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154.xml" ContentType="application/vnd.openxmlformats-officedocument.customXmlProperties+xml"/>
  <Override PartName="/customXml/itemProps134.xml" ContentType="application/vnd.openxmlformats-officedocument.customXmlProperties+xml"/>
  <Override PartName="/customXml/itemProps133.xml" ContentType="application/vnd.openxmlformats-officedocument.customXmlProperties+xml"/>
  <Override PartName="/customXml/itemProps132.xml" ContentType="application/vnd.openxmlformats-officedocument.customXmlProperties+xml"/>
  <Override PartName="/customXml/itemProps135.xml" ContentType="application/vnd.openxmlformats-officedocument.customXmlProperties+xml"/>
  <Override PartName="/customXml/itemProps138.xml" ContentType="application/vnd.openxmlformats-officedocument.customXmlProperties+xml"/>
  <Override PartName="/customXml/itemProps137.xml" ContentType="application/vnd.openxmlformats-officedocument.customXmlProperties+xml"/>
  <Override PartName="/customXml/itemProps136.xml" ContentType="application/vnd.openxmlformats-officedocument.customXmlProperties+xml"/>
  <Override PartName="/customXml/itemProps131.xml" ContentType="application/vnd.openxmlformats-officedocument.customXmlProperties+xml"/>
  <Override PartName="/customXml/itemProps126.xml" ContentType="application/vnd.openxmlformats-officedocument.customXmlProperties+xml"/>
  <Override PartName="/customXml/itemProps125.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30.xml" ContentType="application/vnd.openxmlformats-officedocument.customXmlProperties+xml"/>
  <Override PartName="/customXml/itemProps129.xml" ContentType="application/vnd.openxmlformats-officedocument.customXmlProperties+xml"/>
  <Override PartName="/customXml/itemProps139.xml" ContentType="application/vnd.openxmlformats-officedocument.customXmlProperties+xml"/>
  <Override PartName="/customXml/itemProps149.xml" ContentType="application/vnd.openxmlformats-officedocument.customXmlProperties+xml"/>
  <Override PartName="/customXml/itemProps148.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3.xml" ContentType="application/vnd.openxmlformats-officedocument.customXmlProperties+xml"/>
  <Override PartName="/customXml/itemProps152.xml" ContentType="application/vnd.openxmlformats-officedocument.customXmlProperties+xml"/>
  <Override PartName="/customXml/itemProps147.xml" ContentType="application/vnd.openxmlformats-officedocument.customXmlProperties+xml"/>
  <Override PartName="/customXml/itemProps146.xml" ContentType="application/vnd.openxmlformats-officedocument.customXmlProperties+xml"/>
  <Override PartName="/customXml/itemProps142.xml" ContentType="application/vnd.openxmlformats-officedocument.customXmlProperties+xml"/>
  <Override PartName="/customXml/itemProps141.xml" ContentType="application/vnd.openxmlformats-officedocument.customXmlProperties+xml"/>
  <Override PartName="/customXml/itemProps140.xml" ContentType="application/vnd.openxmlformats-officedocument.customXmlProperties+xml"/>
  <Override PartName="/customXml/itemProps143.xml" ContentType="application/vnd.openxmlformats-officedocument.customXmlProperties+xml"/>
  <Override PartName="/customXml/itemProps145.xml" ContentType="application/vnd.openxmlformats-officedocument.customXmlProperties+xml"/>
  <Override PartName="/customXml/itemProps144.xml" ContentType="application/vnd.openxmlformats-officedocument.customXmlProperties+xml"/>
  <Override PartName="/customXml/itemProps124.xml" ContentType="application/vnd.openxmlformats-officedocument.customXmlProperties+xml"/>
  <Override PartName="/customXml/itemProps123.xml" ContentType="application/vnd.openxmlformats-officedocument.customXmlProperties+xml"/>
  <Override PartName="/customXml/itemProps4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6.xml" ContentType="application/vnd.openxmlformats-officedocument.customXmlProperties+xml"/>
  <Override PartName="/customXml/itemProps45.xml" ContentType="application/vnd.openxmlformats-officedocument.customXmlProperties+xml"/>
  <Override PartName="/customXml/itemProps40.xml" ContentType="application/vnd.openxmlformats-officedocument.customXmlProperties+xml"/>
  <Override PartName="/customXml/itemProps39.xml" ContentType="application/vnd.openxmlformats-officedocument.customXmlProperties+xml"/>
  <Override PartName="/customXml/itemProps35.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6.xml" ContentType="application/vnd.openxmlformats-officedocument.customXmlProperties+xml"/>
  <Override PartName="/customXml/itemProps38.xml" ContentType="application/vnd.openxmlformats-officedocument.customXmlProperties+xml"/>
  <Override PartName="/customXml/itemProps37.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8.xml" ContentType="application/vnd.openxmlformats-officedocument.customXmlProperties+xml"/>
  <Override PartName="/customXml/itemProps57.xml" ContentType="application/vnd.openxmlformats-officedocument.customXmlProperties+xml"/>
  <Override PartName="/customXml/itemProps56.xml" ContentType="application/vnd.openxmlformats-officedocument.customXmlProperties+xml"/>
  <Override PartName="/customXml/itemProps59.xml" ContentType="application/vnd.openxmlformats-officedocument.customXmlProperties+xml"/>
  <Override PartName="/customXml/itemProps61.xml" ContentType="application/vnd.openxmlformats-officedocument.customXmlProperties+xml"/>
  <Override PartName="/customXml/itemProps60.xml" ContentType="application/vnd.openxmlformats-officedocument.customXmlProperties+xml"/>
  <Override PartName="/customXml/itemProps55.xml" ContentType="application/vnd.openxmlformats-officedocument.customXmlProperties+xml"/>
  <Override PartName="/customXml/itemProps50.xml" ContentType="application/vnd.openxmlformats-officedocument.customXmlProperties+xml"/>
  <Override PartName="/customXml/itemProps49.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6.xml" ContentType="application/vnd.openxmlformats-officedocument.customXmlProperties+xml"/>
  <Override PartName="/customXml/itemProps15.xml" ContentType="application/vnd.openxmlformats-officedocument.customXmlProperties+xml"/>
  <Override PartName="/customXml/itemProps14.xml" ContentType="application/vnd.openxmlformats-officedocument.customXmlProperties+xml"/>
  <Override PartName="/customXml/itemProps9.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7.xml" ContentType="application/vnd.openxmlformats-officedocument.customXmlProperties+xml"/>
  <Override PartName="/customXml/itemProps27.xml" ContentType="application/vnd.openxmlformats-officedocument.customXmlProperties+xml"/>
  <Override PartName="/customXml/itemProps26.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1.xml" ContentType="application/vnd.openxmlformats-officedocument.customXmlProperties+xml"/>
  <Override PartName="/customXml/itemProps30.xml" ContentType="application/vnd.openxmlformats-officedocument.customXmlProperties+xml"/>
  <Override PartName="/customXml/itemProps25.xml" ContentType="application/vnd.openxmlformats-officedocument.customXmlProperties+xml"/>
  <Override PartName="/customXml/itemProps24.xml" ContentType="application/vnd.openxmlformats-officedocument.customXmlProperties+xml"/>
  <Override PartName="/customXml/itemProps20.xml" ContentType="application/vnd.openxmlformats-officedocument.customXmlProperties+xml"/>
  <Override PartName="/customXml/itemProps19.xml" ContentType="application/vnd.openxmlformats-officedocument.customXmlProperties+xml"/>
  <Override PartName="/customXml/itemProps18.xml" ContentType="application/vnd.openxmlformats-officedocument.customXmlProperties+xml"/>
  <Override PartName="/customXml/itemProps21.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103.xml" ContentType="application/vnd.openxmlformats-officedocument.customXmlProperties+xml"/>
  <Override PartName="/customXml/itemProps102.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7.xml" ContentType="application/vnd.openxmlformats-officedocument.customXmlProperties+xml"/>
  <Override PartName="/customXml/itemProps106.xml" ContentType="application/vnd.openxmlformats-officedocument.customXmlProperties+xml"/>
  <Override PartName="/customXml/itemProps101.xml" ContentType="application/vnd.openxmlformats-officedocument.customXmlProperties+xml"/>
  <Override PartName="/customXml/itemProps100.xml" ContentType="application/vnd.openxmlformats-officedocument.customXmlProperties+xml"/>
  <Override PartName="/customXml/itemProps96.xml" ContentType="application/vnd.openxmlformats-officedocument.customXmlProperties+xml"/>
  <Override PartName="/customXml/itemProps95.xml" ContentType="application/vnd.openxmlformats-officedocument.customXmlProperties+xml"/>
  <Override PartName="/customXml/itemProps94.xml" ContentType="application/vnd.openxmlformats-officedocument.customXmlProperties+xml"/>
  <Override PartName="/customXml/itemProps97.xml" ContentType="application/vnd.openxmlformats-officedocument.customXmlProperties+xml"/>
  <Override PartName="/customXml/itemProps99.xml" ContentType="application/vnd.openxmlformats-officedocument.customXmlProperties+xml"/>
  <Override PartName="/customXml/itemProps98.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9.xml" ContentType="application/vnd.openxmlformats-officedocument.customXmlProperties+xml"/>
  <Override PartName="/customXml/itemProps118.xml" ContentType="application/vnd.openxmlformats-officedocument.customXmlProperties+xml"/>
  <Override PartName="/customXml/itemProps117.xml" ContentType="application/vnd.openxmlformats-officedocument.customXmlProperties+xml"/>
  <Override PartName="/customXml/itemProps120.xml" ContentType="application/vnd.openxmlformats-officedocument.customXmlProperties+xml"/>
  <Override PartName="/customXml/itemProps122.xml" ContentType="application/vnd.openxmlformats-officedocument.customXmlProperties+xml"/>
  <Override PartName="/customXml/itemProps121.xml" ContentType="application/vnd.openxmlformats-officedocument.customXmlProperties+xml"/>
  <Override PartName="/customXml/itemProps116.xml" ContentType="application/vnd.openxmlformats-officedocument.customXmlProperties+xml"/>
  <Override PartName="/customXml/itemProps111.xml" ContentType="application/vnd.openxmlformats-officedocument.customXmlProperties+xml"/>
  <Override PartName="/customXml/itemProps110.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5.xml" ContentType="application/vnd.openxmlformats-officedocument.customXmlProperties+xml"/>
  <Override PartName="/customXml/itemProps114.xml" ContentType="application/vnd.openxmlformats-officedocument.customXmlProperties+xml"/>
  <Override PartName="/customXml/itemProps93.xml" ContentType="application/vnd.openxmlformats-officedocument.customXmlProperties+xml"/>
  <Override PartName="/customXml/itemProps73.xml" ContentType="application/vnd.openxmlformats-officedocument.customXmlProperties+xml"/>
  <Override PartName="/customXml/itemProps72.xml" ContentType="application/vnd.openxmlformats-officedocument.customXmlProperties+xml"/>
  <Override PartName="/customXml/itemProps71.xml" ContentType="application/vnd.openxmlformats-officedocument.customXmlProperties+xml"/>
  <Override PartName="/customXml/itemProps74.xml" ContentType="application/vnd.openxmlformats-officedocument.customXmlProperties+xml"/>
  <Override PartName="/customXml/itemProps77.xml" ContentType="application/vnd.openxmlformats-officedocument.customXmlProperties+xml"/>
  <Override PartName="/customXml/itemProps76.xml" ContentType="application/vnd.openxmlformats-officedocument.customXmlProperties+xml"/>
  <Override PartName="/customXml/itemProps75.xml" ContentType="application/vnd.openxmlformats-officedocument.customXmlProperties+xml"/>
  <Override PartName="/customXml/itemProps70.xml" ContentType="application/vnd.openxmlformats-officedocument.customXmlProperties+xml"/>
  <Override PartName="/customXml/itemProps6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9.xml" ContentType="application/vnd.openxmlformats-officedocument.customXmlProperties+xml"/>
  <Override PartName="/customXml/itemProps68.xml" ContentType="application/vnd.openxmlformats-officedocument.customXmlProperties+xml"/>
  <Override PartName="/customXml/itemProps78.xml" ContentType="application/vnd.openxmlformats-officedocument.customXmlProperties+xml"/>
  <Override PartName="/customXml/itemProps88.xml" ContentType="application/vnd.openxmlformats-officedocument.customXmlProperties+xml"/>
  <Override PartName="/customXml/itemProps87.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2.xml" ContentType="application/vnd.openxmlformats-officedocument.customXmlProperties+xml"/>
  <Override PartName="/customXml/itemProps91.xml" ContentType="application/vnd.openxmlformats-officedocument.customXmlProperties+xml"/>
  <Override PartName="/customXml/itemProps86.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9.xml" ContentType="application/vnd.openxmlformats-officedocument.customXmlProperties+xml"/>
  <Override PartName="/customXml/itemProps82.xml" ContentType="application/vnd.openxmlformats-officedocument.customXmlProperties+xml"/>
  <Override PartName="/customXml/itemProps84.xml" ContentType="application/vnd.openxmlformats-officedocument.customXmlProperties+xml"/>
  <Override PartName="/customXml/itemProps83.xml" ContentType="application/vnd.openxmlformats-officedocument.customXmlProperties+xml"/>
  <Override PartName="/customXml/itemProps159.xml" ContentType="application/vnd.openxmlformats-officedocument.customXmlProperties+xml"/>
  <Override PartName="/customXml/itemProps158.xml" ContentType="application/vnd.openxmlformats-officedocument.customXmlProperties+xml"/>
  <Override PartName="/customXml/itemProps160.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B8" w:rsidRDefault="000A22B8" w:rsidP="00F04688">
      <w:pPr>
        <w:tabs>
          <w:tab w:val="left" w:pos="8640"/>
        </w:tabs>
        <w:ind w:left="-360" w:right="-19"/>
        <w:rPr>
          <w:rFonts w:eastAsia="Arial Unicode MS" w:cs="Arial"/>
          <w:b/>
          <w:noProof/>
          <w:color w:val="000000"/>
          <w:kern w:val="1"/>
          <w:sz w:val="24"/>
          <w:szCs w:val="24"/>
          <w:lang w:val="sr-Cyrl-RS" w:eastAsia="ar-SA"/>
        </w:rPr>
      </w:pPr>
    </w:p>
    <w:p w:rsidR="00842ECD" w:rsidRPr="00327CE3" w:rsidRDefault="00842ECD" w:rsidP="00F04688">
      <w:pPr>
        <w:tabs>
          <w:tab w:val="left" w:pos="8640"/>
        </w:tabs>
        <w:ind w:left="-360" w:right="-19"/>
        <w:rPr>
          <w:rFonts w:eastAsia="Arial Unicode MS" w:cs="Arial"/>
          <w:b/>
          <w:noProof/>
          <w:color w:val="000000"/>
          <w:kern w:val="1"/>
          <w:sz w:val="24"/>
          <w:szCs w:val="24"/>
          <w:lang w:val="sr-Cyrl-RS" w:eastAsia="ar-SA"/>
        </w:rPr>
      </w:pPr>
    </w:p>
    <w:p w:rsidR="00EA28D4" w:rsidRPr="00C41722" w:rsidRDefault="00F04688" w:rsidP="00F04688">
      <w:pPr>
        <w:tabs>
          <w:tab w:val="left" w:pos="8640"/>
        </w:tabs>
        <w:ind w:left="-360" w:right="-19"/>
        <w:rPr>
          <w:rFonts w:cs="Arial"/>
          <w:lang w:val="ru-RU"/>
        </w:rPr>
      </w:pPr>
      <w:r w:rsidRPr="00654DA4">
        <w:rPr>
          <w:rFonts w:eastAsia="Arial Unicode MS" w:cs="Arial"/>
          <w:b/>
          <w:noProof/>
          <w:color w:val="000000"/>
          <w:kern w:val="1"/>
          <w:sz w:val="24"/>
          <w:szCs w:val="24"/>
          <w:lang w:val="ru-RU" w:eastAsia="ar-SA"/>
        </w:rPr>
        <w:t xml:space="preserve">                                                                                                                             </w:t>
      </w:r>
      <w:r w:rsidRPr="00654DA4">
        <w:rPr>
          <w:rFonts w:cs="Arial"/>
          <w:lang w:val="ru-RU"/>
        </w:rPr>
        <w:t xml:space="preserve">110601-10 </w:t>
      </w:r>
      <w:r w:rsidRPr="00C41722">
        <w:rPr>
          <w:rFonts w:cs="Arial"/>
          <w:lang w:val="ru-RU"/>
        </w:rPr>
        <w:t>година</w:t>
      </w:r>
    </w:p>
    <w:p w:rsidR="00113B84" w:rsidRPr="00BB381A" w:rsidRDefault="00EA28D4" w:rsidP="00113B84">
      <w:pPr>
        <w:suppressAutoHyphens/>
        <w:jc w:val="center"/>
        <w:rPr>
          <w:rFonts w:eastAsia="Arial Unicode MS" w:cs="Arial"/>
          <w:b/>
          <w:noProof/>
          <w:color w:val="000000"/>
          <w:kern w:val="1"/>
          <w:sz w:val="24"/>
          <w:szCs w:val="24"/>
          <w:lang w:val="sr-Cyrl-CS" w:eastAsia="ar-SA"/>
        </w:rPr>
      </w:pPr>
      <w:r>
        <w:rPr>
          <w:rFonts w:eastAsia="Arial Unicode MS" w:cs="Arial"/>
          <w:b/>
          <w:noProof/>
          <w:color w:val="000000"/>
          <w:kern w:val="1"/>
          <w:sz w:val="24"/>
          <w:szCs w:val="24"/>
          <w:lang w:val="sr-Cyrl-CS" w:eastAsia="ar-SA"/>
        </w:rPr>
        <w:t xml:space="preserve">ЈАВНО ПРЕДУЗЕЋЕ </w:t>
      </w:r>
      <w:r w:rsidRPr="00654DA4">
        <w:rPr>
          <w:rFonts w:eastAsia="Arial Unicode MS" w:cs="Arial"/>
          <w:b/>
          <w:noProof/>
          <w:color w:val="000000"/>
          <w:kern w:val="1"/>
          <w:sz w:val="24"/>
          <w:szCs w:val="24"/>
          <w:lang w:val="ru-RU" w:eastAsia="ar-SA"/>
        </w:rPr>
        <w:t>"</w:t>
      </w:r>
      <w:r>
        <w:rPr>
          <w:rFonts w:eastAsia="Arial Unicode MS" w:cs="Arial"/>
          <w:b/>
          <w:noProof/>
          <w:color w:val="000000"/>
          <w:kern w:val="1"/>
          <w:sz w:val="24"/>
          <w:szCs w:val="24"/>
          <w:lang w:val="sr-Cyrl-CS" w:eastAsia="ar-SA"/>
        </w:rPr>
        <w:t>ЕЛЕКТРОПРИВРЕДА СРБИЈЕ</w:t>
      </w:r>
      <w:r w:rsidRPr="00654DA4">
        <w:rPr>
          <w:rFonts w:eastAsia="Arial Unicode MS" w:cs="Arial"/>
          <w:b/>
          <w:noProof/>
          <w:color w:val="000000"/>
          <w:kern w:val="1"/>
          <w:sz w:val="24"/>
          <w:szCs w:val="24"/>
          <w:lang w:val="ru-RU" w:eastAsia="ar-SA"/>
        </w:rPr>
        <w:t>"</w:t>
      </w:r>
      <w:r w:rsidR="00113B84" w:rsidRPr="00BB381A">
        <w:rPr>
          <w:rFonts w:eastAsia="Arial Unicode MS" w:cs="Arial"/>
          <w:b/>
          <w:noProof/>
          <w:color w:val="000000"/>
          <w:kern w:val="1"/>
          <w:sz w:val="24"/>
          <w:szCs w:val="24"/>
          <w:lang w:val="sr-Cyrl-CS" w:eastAsia="ar-SA"/>
        </w:rPr>
        <w:t xml:space="preserve"> БЕОГРАД</w:t>
      </w:r>
    </w:p>
    <w:p w:rsidR="00766437" w:rsidRPr="00BB381A" w:rsidRDefault="00766437" w:rsidP="00766437">
      <w:pPr>
        <w:jc w:val="center"/>
        <w:rPr>
          <w:rFonts w:cs="Arial"/>
          <w:b/>
          <w:noProof/>
          <w:sz w:val="24"/>
          <w:szCs w:val="24"/>
          <w:lang w:val="sr-Cyrl-CS"/>
        </w:rPr>
      </w:pPr>
      <w:r w:rsidRPr="00BB381A">
        <w:rPr>
          <w:rFonts w:cs="Arial"/>
          <w:b/>
          <w:noProof/>
          <w:sz w:val="24"/>
          <w:szCs w:val="24"/>
          <w:lang w:val="sr-Cyrl-CS"/>
        </w:rPr>
        <w:t>ОГРАНАК РБ КОЛУБАРА</w:t>
      </w:r>
    </w:p>
    <w:p w:rsidR="00210557" w:rsidRPr="00BB381A" w:rsidRDefault="00210557" w:rsidP="00371F1C">
      <w:pPr>
        <w:rPr>
          <w:rFonts w:cs="Arial"/>
          <w:noProof/>
          <w:sz w:val="24"/>
          <w:szCs w:val="24"/>
          <w:lang w:val="sr-Cyrl-CS"/>
        </w:rPr>
      </w:pPr>
    </w:p>
    <w:p w:rsidR="00210557" w:rsidRPr="00BB381A" w:rsidRDefault="00210557" w:rsidP="00210557">
      <w:pPr>
        <w:jc w:val="center"/>
        <w:rPr>
          <w:rFonts w:cs="Arial"/>
          <w:noProof/>
          <w:sz w:val="24"/>
          <w:szCs w:val="24"/>
          <w:lang w:val="sr-Cyrl-CS"/>
        </w:rPr>
      </w:pPr>
    </w:p>
    <w:p w:rsidR="00210557" w:rsidRPr="00BB381A" w:rsidRDefault="00B67C02" w:rsidP="00210557">
      <w:pPr>
        <w:jc w:val="center"/>
        <w:rPr>
          <w:rFonts w:cs="Arial"/>
          <w:noProof/>
          <w:sz w:val="24"/>
          <w:szCs w:val="24"/>
          <w:lang w:val="sr-Cyrl-CS"/>
        </w:rPr>
      </w:pPr>
      <w:r w:rsidRPr="00BB381A">
        <w:rPr>
          <w:rFonts w:cs="Arial"/>
          <w:noProof/>
          <w:sz w:val="24"/>
          <w:szCs w:val="24"/>
          <w:lang w:val="sr-Latn-RS" w:eastAsia="sr-Latn-RS"/>
        </w:rPr>
        <w:drawing>
          <wp:inline distT="0" distB="0" distL="0" distR="0">
            <wp:extent cx="1078272" cy="1152000"/>
            <wp:effectExtent l="19050" t="0" r="757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078272" cy="1152000"/>
                    </a:xfrm>
                    <a:prstGeom prst="rect">
                      <a:avLst/>
                    </a:prstGeom>
                    <a:noFill/>
                    <a:ln>
                      <a:noFill/>
                    </a:ln>
                  </pic:spPr>
                </pic:pic>
              </a:graphicData>
            </a:graphic>
          </wp:inline>
        </w:drawing>
      </w:r>
    </w:p>
    <w:p w:rsidR="00210557" w:rsidRPr="00BB381A" w:rsidRDefault="00210557" w:rsidP="00210557">
      <w:pPr>
        <w:jc w:val="center"/>
        <w:rPr>
          <w:rFonts w:cs="Arial"/>
          <w:noProof/>
          <w:sz w:val="24"/>
          <w:szCs w:val="24"/>
          <w:lang w:val="sr-Cyrl-CS"/>
        </w:rPr>
      </w:pPr>
    </w:p>
    <w:p w:rsidR="00210557" w:rsidRPr="0031006F" w:rsidRDefault="00210557" w:rsidP="00210557">
      <w:pPr>
        <w:jc w:val="center"/>
        <w:rPr>
          <w:rFonts w:cs="Arial"/>
          <w:b/>
          <w:noProof/>
          <w:lang w:val="sr-Cyrl-CS"/>
        </w:rPr>
      </w:pPr>
    </w:p>
    <w:p w:rsidR="00210557" w:rsidRPr="0031006F" w:rsidRDefault="00210557" w:rsidP="00874F5B">
      <w:pPr>
        <w:jc w:val="center"/>
        <w:rPr>
          <w:b/>
          <w:noProof/>
          <w:lang w:val="sr-Cyrl-CS"/>
        </w:rPr>
      </w:pPr>
      <w:bookmarkStart w:id="0" w:name="_Toc441215596"/>
      <w:bookmarkStart w:id="1" w:name="_Toc441651535"/>
      <w:bookmarkStart w:id="2" w:name="_Toc442559872"/>
      <w:r w:rsidRPr="0031006F">
        <w:rPr>
          <w:b/>
          <w:noProof/>
          <w:lang w:val="sr-Cyrl-CS"/>
        </w:rPr>
        <w:t>КОНКУРСНА ДОКУМЕНТАЦИЈА</w:t>
      </w:r>
      <w:bookmarkEnd w:id="0"/>
      <w:bookmarkEnd w:id="1"/>
      <w:bookmarkEnd w:id="2"/>
    </w:p>
    <w:p w:rsidR="00210557" w:rsidRPr="0031006F" w:rsidRDefault="00D516F7" w:rsidP="00210557">
      <w:pPr>
        <w:jc w:val="center"/>
        <w:rPr>
          <w:rFonts w:cs="Arial"/>
          <w:noProof/>
          <w:lang w:val="sr-Cyrl-CS"/>
        </w:rPr>
      </w:pPr>
      <w:r w:rsidRPr="0031006F">
        <w:rPr>
          <w:rFonts w:cs="Arial"/>
          <w:noProof/>
          <w:lang w:val="sr-Cyrl-CS"/>
        </w:rPr>
        <w:t xml:space="preserve">за подношење понуда </w:t>
      </w:r>
      <w:r w:rsidR="00210557" w:rsidRPr="0031006F">
        <w:rPr>
          <w:rFonts w:cs="Arial"/>
          <w:noProof/>
          <w:lang w:val="sr-Cyrl-CS"/>
        </w:rPr>
        <w:t xml:space="preserve">у </w:t>
      </w:r>
      <w:r w:rsidR="00BB381A" w:rsidRPr="0031006F">
        <w:rPr>
          <w:rFonts w:cs="Arial"/>
          <w:noProof/>
          <w:lang w:val="sr-Cyrl-CS"/>
        </w:rPr>
        <w:t>о</w:t>
      </w:r>
      <w:r w:rsidR="00D34466" w:rsidRPr="0031006F">
        <w:rPr>
          <w:rFonts w:cs="Arial"/>
          <w:noProof/>
          <w:lang w:val="sr-Cyrl-CS"/>
        </w:rPr>
        <w:t xml:space="preserve">твореном </w:t>
      </w:r>
      <w:r w:rsidR="00210557" w:rsidRPr="0031006F">
        <w:rPr>
          <w:rFonts w:cs="Arial"/>
          <w:noProof/>
          <w:lang w:val="sr-Cyrl-CS"/>
        </w:rPr>
        <w:t xml:space="preserve">поступку </w:t>
      </w:r>
    </w:p>
    <w:p w:rsidR="00210557" w:rsidRPr="0031006F" w:rsidRDefault="00210557" w:rsidP="00874F5B">
      <w:pPr>
        <w:jc w:val="center"/>
        <w:rPr>
          <w:noProof/>
          <w:lang w:val="sr-Cyrl-CS"/>
        </w:rPr>
      </w:pPr>
      <w:bookmarkStart w:id="3" w:name="_Toc441215597"/>
      <w:bookmarkStart w:id="4" w:name="_Toc441651536"/>
      <w:bookmarkStart w:id="5" w:name="_Toc442559873"/>
      <w:r w:rsidRPr="0031006F">
        <w:rPr>
          <w:noProof/>
          <w:lang w:val="sr-Cyrl-CS"/>
        </w:rPr>
        <w:t xml:space="preserve">за јавну набавку добара </w:t>
      </w:r>
      <w:bookmarkEnd w:id="3"/>
      <w:bookmarkEnd w:id="4"/>
      <w:bookmarkEnd w:id="5"/>
      <w:r w:rsidR="008E6FEC" w:rsidRPr="008E6FEC">
        <w:rPr>
          <w:rFonts w:cs="Arial"/>
          <w:lang w:val="ru-RU"/>
        </w:rPr>
        <w:t>ЈН/4000/0780/2020 (ЈАНА 1243/2020)</w:t>
      </w:r>
    </w:p>
    <w:p w:rsidR="00210557" w:rsidRPr="0031006F" w:rsidRDefault="00636476" w:rsidP="00636476">
      <w:pPr>
        <w:tabs>
          <w:tab w:val="left" w:pos="7560"/>
        </w:tabs>
        <w:rPr>
          <w:noProof/>
          <w:lang w:val="sr-Cyrl-CS"/>
        </w:rPr>
      </w:pPr>
      <w:r w:rsidRPr="0031006F">
        <w:rPr>
          <w:noProof/>
          <w:lang w:val="sr-Cyrl-CS"/>
        </w:rPr>
        <w:tab/>
      </w:r>
    </w:p>
    <w:p w:rsidR="00654DA4" w:rsidRDefault="005F6417" w:rsidP="003B4DC3">
      <w:pPr>
        <w:pStyle w:val="Title"/>
        <w:spacing w:before="0"/>
        <w:rPr>
          <w:rFonts w:cs="Arial"/>
          <w:noProof/>
          <w:color w:val="000000" w:themeColor="text1"/>
          <w:szCs w:val="24"/>
          <w:lang w:val="sr-Cyrl-RS"/>
        </w:rPr>
      </w:pPr>
      <w:r w:rsidRPr="00251D4C">
        <w:rPr>
          <w:rFonts w:cs="Arial"/>
          <w:b w:val="0"/>
          <w:noProof/>
          <w:color w:val="000000" w:themeColor="text1"/>
          <w:szCs w:val="24"/>
          <w:lang w:val="sr-Cyrl-RS"/>
        </w:rPr>
        <w:t xml:space="preserve">    </w:t>
      </w:r>
      <w:r w:rsidR="00B536C7" w:rsidRPr="00B536C7">
        <w:rPr>
          <w:rFonts w:cs="Arial"/>
          <w:noProof/>
          <w:color w:val="000000" w:themeColor="text1"/>
          <w:szCs w:val="24"/>
          <w:lang w:val="sr-Cyrl-RS"/>
        </w:rPr>
        <w:t>Мангански лимови - РБ Колубара</w:t>
      </w:r>
    </w:p>
    <w:p w:rsidR="00B536C7" w:rsidRPr="00B536C7" w:rsidRDefault="00B536C7" w:rsidP="00B536C7">
      <w:pPr>
        <w:pStyle w:val="Subtitle"/>
        <w:rPr>
          <w:lang w:val="sr-Cyrl-RS"/>
        </w:rPr>
      </w:pPr>
    </w:p>
    <w:p w:rsidR="009642F1" w:rsidRPr="0031006F" w:rsidRDefault="009642F1" w:rsidP="009642F1">
      <w:pPr>
        <w:rPr>
          <w:rFonts w:eastAsia="Arial Unicode MS" w:cs="Arial"/>
          <w:b/>
          <w:noProof/>
          <w:kern w:val="2"/>
          <w:lang w:val="sr-Cyrl-CS"/>
        </w:rPr>
      </w:pPr>
      <w:r w:rsidRPr="0031006F">
        <w:rPr>
          <w:rFonts w:eastAsia="Arial Unicode MS" w:cs="Arial"/>
          <w:b/>
          <w:noProof/>
          <w:kern w:val="2"/>
          <w:lang w:val="sr-Cyrl-CS"/>
        </w:rPr>
        <w:t xml:space="preserve">                                                                                    К О М И С И Ј А</w:t>
      </w:r>
    </w:p>
    <w:p w:rsidR="00F96810" w:rsidRPr="0031006F" w:rsidRDefault="009642F1" w:rsidP="00F96810">
      <w:pPr>
        <w:jc w:val="center"/>
        <w:rPr>
          <w:noProof/>
          <w:lang w:val="sr-Cyrl-CS"/>
        </w:rPr>
      </w:pPr>
      <w:r w:rsidRPr="0031006F">
        <w:rPr>
          <w:rFonts w:eastAsia="Arial Unicode MS" w:cs="Arial"/>
          <w:noProof/>
          <w:kern w:val="2"/>
          <w:lang w:val="sr-Cyrl-CS"/>
        </w:rPr>
        <w:t xml:space="preserve">                                   </w:t>
      </w:r>
      <w:r w:rsidR="00F96810" w:rsidRPr="0031006F">
        <w:rPr>
          <w:rFonts w:eastAsia="Arial Unicode MS" w:cs="Arial"/>
          <w:noProof/>
          <w:kern w:val="2"/>
          <w:lang w:val="sr-Cyrl-CS"/>
        </w:rPr>
        <w:t xml:space="preserve">                    </w:t>
      </w:r>
      <w:r w:rsidRPr="0031006F">
        <w:rPr>
          <w:rFonts w:eastAsia="Arial Unicode MS" w:cs="Arial"/>
          <w:noProof/>
          <w:kern w:val="2"/>
          <w:lang w:val="sr-Cyrl-CS"/>
        </w:rPr>
        <w:t xml:space="preserve">   за спровођење </w:t>
      </w:r>
      <w:r w:rsidR="008E6FEC" w:rsidRPr="008E6FEC">
        <w:rPr>
          <w:rFonts w:cs="Arial"/>
          <w:lang w:val="ru-RU"/>
        </w:rPr>
        <w:t>ЈН/4000/0780/2020 (ЈАНА 1243/2020)</w:t>
      </w:r>
    </w:p>
    <w:p w:rsidR="009642F1" w:rsidRDefault="009642F1" w:rsidP="001E161D">
      <w:pPr>
        <w:rPr>
          <w:rFonts w:eastAsia="Arial Unicode MS" w:cs="Arial"/>
          <w:noProof/>
          <w:color w:val="000000" w:themeColor="text1"/>
          <w:kern w:val="2"/>
          <w:lang w:val="sr-Cyrl-CS"/>
        </w:rPr>
      </w:pPr>
      <w:r w:rsidRPr="0031006F">
        <w:rPr>
          <w:rFonts w:eastAsia="Arial Unicode MS" w:cs="Arial"/>
          <w:noProof/>
          <w:kern w:val="2"/>
          <w:lang w:val="sr-Cyrl-CS"/>
        </w:rPr>
        <w:t xml:space="preserve">                      </w:t>
      </w:r>
      <w:r w:rsidR="000D59F3" w:rsidRPr="0031006F">
        <w:rPr>
          <w:rFonts w:eastAsia="Arial Unicode MS" w:cs="Arial"/>
          <w:noProof/>
          <w:kern w:val="2"/>
          <w:lang w:val="sr-Cyrl-CS"/>
        </w:rPr>
        <w:t xml:space="preserve">               </w:t>
      </w:r>
      <w:r w:rsidRPr="0031006F">
        <w:rPr>
          <w:rFonts w:eastAsia="Arial Unicode MS" w:cs="Arial"/>
          <w:noProof/>
          <w:kern w:val="2"/>
          <w:lang w:val="sr-Cyrl-CS"/>
        </w:rPr>
        <w:t xml:space="preserve"> формирана Решењем бр.</w:t>
      </w:r>
      <w:r w:rsidR="00654DA4" w:rsidRPr="0031006F">
        <w:rPr>
          <w:rFonts w:eastAsia="Arial Unicode MS" w:cs="Arial"/>
          <w:noProof/>
          <w:kern w:val="2"/>
        </w:rPr>
        <w:t>E</w:t>
      </w:r>
      <w:r w:rsidR="006062D7" w:rsidRPr="0031006F">
        <w:rPr>
          <w:rFonts w:eastAsia="Arial Unicode MS" w:cs="Arial"/>
          <w:noProof/>
          <w:kern w:val="2"/>
          <w:lang w:val="ru-RU"/>
        </w:rPr>
        <w:t>-04.04-</w:t>
      </w:r>
      <w:r w:rsidR="001E161D">
        <w:rPr>
          <w:rFonts w:eastAsia="Arial Unicode MS" w:cs="Arial"/>
          <w:noProof/>
          <w:kern w:val="2"/>
          <w:lang w:val="ru-RU"/>
        </w:rPr>
        <w:t>300904/2-2020</w:t>
      </w:r>
      <w:r w:rsidR="000D59F3" w:rsidRPr="0031006F">
        <w:rPr>
          <w:rFonts w:eastAsia="Arial Unicode MS" w:cs="Arial"/>
          <w:noProof/>
          <w:color w:val="000000" w:themeColor="text1"/>
          <w:kern w:val="2"/>
          <w:lang w:val="ru-RU"/>
        </w:rPr>
        <w:t xml:space="preserve"> </w:t>
      </w:r>
      <w:r w:rsidR="00F96810" w:rsidRPr="0031006F">
        <w:rPr>
          <w:rFonts w:eastAsia="Arial Unicode MS" w:cs="Arial"/>
          <w:noProof/>
          <w:color w:val="000000" w:themeColor="text1"/>
          <w:kern w:val="2"/>
          <w:lang w:val="ru-RU"/>
        </w:rPr>
        <w:t xml:space="preserve">од </w:t>
      </w:r>
      <w:r w:rsidR="001E23E3">
        <w:rPr>
          <w:rFonts w:eastAsia="Arial Unicode MS" w:cs="Arial"/>
          <w:noProof/>
          <w:color w:val="000000" w:themeColor="text1"/>
          <w:kern w:val="2"/>
          <w:lang w:val="ru-RU"/>
        </w:rPr>
        <w:t>2</w:t>
      </w:r>
      <w:r w:rsidR="001E161D">
        <w:rPr>
          <w:rFonts w:eastAsia="Arial Unicode MS" w:cs="Arial"/>
          <w:noProof/>
          <w:color w:val="000000" w:themeColor="text1"/>
          <w:kern w:val="2"/>
          <w:lang w:val="ru-RU"/>
        </w:rPr>
        <w:t>9.06</w:t>
      </w:r>
      <w:r w:rsidR="000D59F3" w:rsidRPr="0031006F">
        <w:rPr>
          <w:rFonts w:eastAsia="Arial Unicode MS" w:cs="Arial"/>
          <w:noProof/>
          <w:color w:val="000000" w:themeColor="text1"/>
          <w:kern w:val="2"/>
          <w:lang w:val="ru-RU"/>
        </w:rPr>
        <w:t>.20</w:t>
      </w:r>
      <w:r w:rsidR="001E161D">
        <w:rPr>
          <w:rFonts w:eastAsia="Arial Unicode MS" w:cs="Arial"/>
          <w:noProof/>
          <w:color w:val="000000" w:themeColor="text1"/>
          <w:kern w:val="2"/>
          <w:lang w:val="ru-RU"/>
        </w:rPr>
        <w:t>20</w:t>
      </w:r>
      <w:r w:rsidR="001E23E3">
        <w:rPr>
          <w:rFonts w:eastAsia="Arial Unicode MS" w:cs="Arial"/>
          <w:noProof/>
          <w:color w:val="000000" w:themeColor="text1"/>
          <w:kern w:val="2"/>
        </w:rPr>
        <w:t>.</w:t>
      </w:r>
      <w:r w:rsidR="000D59F3" w:rsidRPr="0031006F">
        <w:rPr>
          <w:rFonts w:eastAsia="Arial Unicode MS" w:cs="Arial"/>
          <w:noProof/>
          <w:color w:val="000000" w:themeColor="text1"/>
          <w:kern w:val="2"/>
          <w:lang w:val="ru-RU"/>
        </w:rPr>
        <w:t xml:space="preserve"> </w:t>
      </w:r>
      <w:r w:rsidR="000D59F3" w:rsidRPr="0031006F">
        <w:rPr>
          <w:rFonts w:eastAsia="Arial Unicode MS" w:cs="Arial"/>
          <w:noProof/>
          <w:color w:val="000000" w:themeColor="text1"/>
          <w:kern w:val="2"/>
          <w:lang w:val="sr-Cyrl-CS"/>
        </w:rPr>
        <w:t>године</w:t>
      </w:r>
    </w:p>
    <w:p w:rsidR="00631DD2" w:rsidRPr="001E161D" w:rsidRDefault="00631DD2" w:rsidP="001E161D">
      <w:pPr>
        <w:rPr>
          <w:rFonts w:eastAsia="Arial Unicode MS" w:cs="Arial"/>
          <w:noProof/>
          <w:color w:val="FF0000"/>
          <w:kern w:val="2"/>
          <w:lang w:val="ru-RU"/>
        </w:rPr>
      </w:pPr>
      <w:r>
        <w:rPr>
          <w:rFonts w:eastAsia="Arial Unicode MS" w:cs="Arial"/>
          <w:noProof/>
          <w:color w:val="000000" w:themeColor="text1"/>
          <w:kern w:val="2"/>
          <w:lang w:val="sr-Cyrl-CS"/>
        </w:rPr>
        <w:t xml:space="preserve">                                      и Решењем о измени решења </w:t>
      </w:r>
      <w:r w:rsidRPr="00631DD2">
        <w:rPr>
          <w:rFonts w:eastAsia="Arial Unicode MS" w:cs="Arial"/>
          <w:noProof/>
          <w:color w:val="000000" w:themeColor="text1"/>
          <w:kern w:val="2"/>
          <w:lang w:val="sr-Cyrl-CS"/>
        </w:rPr>
        <w:t>бр.E-04.04-300904/</w:t>
      </w:r>
      <w:r>
        <w:rPr>
          <w:rFonts w:eastAsia="Arial Unicode MS" w:cs="Arial"/>
          <w:noProof/>
          <w:color w:val="000000" w:themeColor="text1"/>
          <w:kern w:val="2"/>
          <w:lang w:val="sr-Cyrl-CS"/>
        </w:rPr>
        <w:t>4</w:t>
      </w:r>
      <w:r w:rsidRPr="00631DD2">
        <w:rPr>
          <w:rFonts w:eastAsia="Arial Unicode MS" w:cs="Arial"/>
          <w:noProof/>
          <w:color w:val="000000" w:themeColor="text1"/>
          <w:kern w:val="2"/>
          <w:lang w:val="sr-Cyrl-CS"/>
        </w:rPr>
        <w:t xml:space="preserve">-2020 од </w:t>
      </w:r>
      <w:r>
        <w:rPr>
          <w:rFonts w:eastAsia="Arial Unicode MS" w:cs="Arial"/>
          <w:noProof/>
          <w:color w:val="000000" w:themeColor="text1"/>
          <w:kern w:val="2"/>
          <w:lang w:val="sr-Cyrl-CS"/>
        </w:rPr>
        <w:t>20.11.2020.</w:t>
      </w:r>
      <w:r w:rsidRPr="00631DD2">
        <w:rPr>
          <w:rFonts w:eastAsia="Arial Unicode MS" w:cs="Arial"/>
          <w:noProof/>
          <w:color w:val="000000" w:themeColor="text1"/>
          <w:kern w:val="2"/>
          <w:lang w:val="sr-Cyrl-CS"/>
        </w:rPr>
        <w:t>године</w:t>
      </w:r>
    </w:p>
    <w:p w:rsidR="00D21E16" w:rsidRPr="0031006F" w:rsidRDefault="00BB47AB" w:rsidP="009642F1">
      <w:pPr>
        <w:pStyle w:val="Title"/>
        <w:tabs>
          <w:tab w:val="left" w:pos="7035"/>
        </w:tabs>
        <w:spacing w:before="0"/>
        <w:jc w:val="left"/>
        <w:rPr>
          <w:rFonts w:cs="Arial"/>
          <w:b w:val="0"/>
          <w:noProof/>
          <w:sz w:val="22"/>
          <w:szCs w:val="22"/>
        </w:rPr>
      </w:pPr>
      <w:r w:rsidRPr="0031006F">
        <w:rPr>
          <w:rFonts w:cs="Arial"/>
          <w:b w:val="0"/>
          <w:noProof/>
          <w:sz w:val="22"/>
          <w:szCs w:val="22"/>
          <w:lang w:val="ru-RU"/>
        </w:rPr>
        <w:t xml:space="preserve">                                     </w:t>
      </w:r>
      <w:r w:rsidR="0037243E" w:rsidRPr="0031006F">
        <w:rPr>
          <w:rFonts w:cs="Arial"/>
          <w:b w:val="0"/>
          <w:noProof/>
          <w:sz w:val="22"/>
          <w:szCs w:val="22"/>
          <w:lang w:val="ru-RU"/>
        </w:rPr>
        <w:t xml:space="preserve">                            </w:t>
      </w:r>
    </w:p>
    <w:p w:rsidR="00371F1C" w:rsidRPr="007A24C3" w:rsidRDefault="002C4C9C" w:rsidP="002C4C9C">
      <w:pPr>
        <w:pStyle w:val="Subtitle"/>
        <w:jc w:val="both"/>
        <w:rPr>
          <w:b/>
          <w:i w:val="0"/>
          <w:sz w:val="22"/>
          <w:szCs w:val="22"/>
          <w:lang w:val="sr-Cyrl-RS"/>
        </w:rPr>
      </w:pPr>
      <w:r w:rsidRPr="0031006F">
        <w:rPr>
          <w:b/>
          <w:i w:val="0"/>
          <w:sz w:val="22"/>
          <w:szCs w:val="22"/>
          <w:lang w:val="en-US"/>
        </w:rPr>
        <w:t xml:space="preserve">                                                                   </w:t>
      </w:r>
      <w:r w:rsidR="0031006F">
        <w:rPr>
          <w:b/>
          <w:i w:val="0"/>
          <w:sz w:val="22"/>
          <w:szCs w:val="22"/>
          <w:lang w:val="en-US"/>
        </w:rPr>
        <w:t xml:space="preserve">           </w:t>
      </w:r>
      <w:r w:rsidR="007A24C3">
        <w:rPr>
          <w:b/>
          <w:i w:val="0"/>
          <w:sz w:val="22"/>
          <w:szCs w:val="22"/>
          <w:lang w:val="en-US"/>
        </w:rPr>
        <w:t xml:space="preserve">                           </w:t>
      </w:r>
      <w:r w:rsidRPr="0031006F">
        <w:rPr>
          <w:b/>
          <w:i w:val="0"/>
          <w:sz w:val="22"/>
          <w:szCs w:val="22"/>
          <w:lang w:val="en-US"/>
        </w:rPr>
        <w:t xml:space="preserve">  ___________________</w:t>
      </w:r>
      <w:r w:rsidR="007A24C3">
        <w:rPr>
          <w:b/>
          <w:i w:val="0"/>
          <w:sz w:val="22"/>
          <w:szCs w:val="22"/>
          <w:lang w:val="sr-Cyrl-RS"/>
        </w:rPr>
        <w:t>___</w:t>
      </w:r>
    </w:p>
    <w:p w:rsidR="009642F1" w:rsidRPr="007E4F8F" w:rsidRDefault="00371F1C" w:rsidP="007E4F8F">
      <w:pPr>
        <w:pStyle w:val="Title"/>
        <w:tabs>
          <w:tab w:val="left" w:pos="6690"/>
        </w:tabs>
        <w:spacing w:before="0"/>
        <w:jc w:val="left"/>
        <w:rPr>
          <w:rFonts w:cs="Arial"/>
          <w:b w:val="0"/>
          <w:noProof/>
          <w:sz w:val="22"/>
          <w:szCs w:val="22"/>
          <w:lang w:val="en-US"/>
        </w:rPr>
      </w:pPr>
      <w:r w:rsidRPr="0031006F">
        <w:rPr>
          <w:rFonts w:cs="Arial"/>
          <w:b w:val="0"/>
          <w:noProof/>
          <w:sz w:val="22"/>
          <w:szCs w:val="22"/>
        </w:rPr>
        <w:t xml:space="preserve">                                                                                </w:t>
      </w:r>
      <w:r w:rsidR="007E4F8F">
        <w:rPr>
          <w:rFonts w:cs="Arial"/>
          <w:b w:val="0"/>
          <w:noProof/>
          <w:sz w:val="22"/>
          <w:szCs w:val="22"/>
        </w:rPr>
        <w:tab/>
      </w:r>
    </w:p>
    <w:p w:rsidR="00210557" w:rsidRPr="0031006F" w:rsidRDefault="00210557" w:rsidP="00210557">
      <w:pPr>
        <w:pStyle w:val="Title"/>
        <w:spacing w:before="0"/>
        <w:rPr>
          <w:rFonts w:cs="Arial"/>
          <w:b w:val="0"/>
          <w:noProof/>
          <w:color w:val="FF0000"/>
          <w:sz w:val="22"/>
          <w:szCs w:val="22"/>
        </w:rPr>
      </w:pPr>
    </w:p>
    <w:p w:rsidR="00150FCE" w:rsidRPr="0031006F" w:rsidRDefault="00150FCE" w:rsidP="000C50A0">
      <w:pPr>
        <w:pStyle w:val="BodyText"/>
        <w:spacing w:before="0"/>
        <w:jc w:val="center"/>
        <w:rPr>
          <w:rFonts w:cs="Arial"/>
          <w:noProof/>
          <w:sz w:val="22"/>
          <w:szCs w:val="22"/>
        </w:rPr>
      </w:pPr>
    </w:p>
    <w:p w:rsidR="00150FCE" w:rsidRPr="0031006F" w:rsidRDefault="00150FCE" w:rsidP="000C50A0">
      <w:pPr>
        <w:pStyle w:val="BodyText"/>
        <w:spacing w:before="0"/>
        <w:jc w:val="center"/>
        <w:rPr>
          <w:rFonts w:cs="Arial"/>
          <w:noProof/>
          <w:sz w:val="22"/>
          <w:szCs w:val="22"/>
        </w:rPr>
      </w:pPr>
    </w:p>
    <w:p w:rsidR="00150FCE" w:rsidRPr="0031006F" w:rsidRDefault="00150FCE" w:rsidP="000C50A0">
      <w:pPr>
        <w:pStyle w:val="BodyText"/>
        <w:spacing w:before="0"/>
        <w:jc w:val="center"/>
        <w:rPr>
          <w:rFonts w:cs="Arial"/>
          <w:noProof/>
          <w:sz w:val="22"/>
          <w:szCs w:val="22"/>
        </w:rPr>
      </w:pPr>
    </w:p>
    <w:p w:rsidR="00EB2C6E" w:rsidRPr="0031006F" w:rsidRDefault="00EB2C6E" w:rsidP="000C50A0">
      <w:pPr>
        <w:spacing w:before="0"/>
        <w:jc w:val="center"/>
        <w:rPr>
          <w:rFonts w:eastAsia="Arial Unicode MS" w:cs="Arial"/>
          <w:noProof/>
          <w:kern w:val="2"/>
          <w:lang w:val="sr-Cyrl-CS"/>
        </w:rPr>
      </w:pPr>
      <w:r w:rsidRPr="0031006F">
        <w:rPr>
          <w:rFonts w:eastAsia="Arial Unicode MS" w:cs="Arial"/>
          <w:noProof/>
          <w:kern w:val="2"/>
          <w:lang w:val="sr-Cyrl-CS"/>
        </w:rPr>
        <w:t>(заведено у ЈП ЕПС</w:t>
      </w:r>
      <w:r w:rsidR="003E2FE0" w:rsidRPr="0031006F">
        <w:rPr>
          <w:rFonts w:eastAsia="Arial Unicode MS" w:cs="Arial"/>
          <w:noProof/>
          <w:kern w:val="2"/>
          <w:lang w:val="sr-Cyrl-CS"/>
        </w:rPr>
        <w:t>-Огранак РБ Колубара</w:t>
      </w:r>
      <w:r w:rsidRPr="0031006F">
        <w:rPr>
          <w:rFonts w:eastAsia="Arial Unicode MS" w:cs="Arial"/>
          <w:noProof/>
          <w:kern w:val="2"/>
          <w:lang w:val="sr-Cyrl-CS"/>
        </w:rPr>
        <w:t xml:space="preserve"> број</w:t>
      </w:r>
      <w:r w:rsidR="002662A7" w:rsidRPr="0031006F">
        <w:rPr>
          <w:rFonts w:eastAsia="Arial Unicode MS" w:cs="Arial"/>
          <w:noProof/>
          <w:kern w:val="2"/>
          <w:lang w:val="sr-Cyrl-CS"/>
        </w:rPr>
        <w:t xml:space="preserve"> </w:t>
      </w:r>
      <w:r w:rsidR="004B5544" w:rsidRPr="0031006F">
        <w:rPr>
          <w:rFonts w:eastAsia="Arial Unicode MS" w:cs="Arial"/>
          <w:noProof/>
          <w:kern w:val="2"/>
          <w:lang w:val="sr-Cyrl-CS"/>
        </w:rPr>
        <w:t>_______</w:t>
      </w:r>
      <w:r w:rsidRPr="0031006F">
        <w:rPr>
          <w:rFonts w:eastAsia="Arial Unicode MS" w:cs="Arial"/>
          <w:noProof/>
          <w:kern w:val="2"/>
          <w:lang w:val="sr-Cyrl-CS"/>
        </w:rPr>
        <w:t xml:space="preserve">од </w:t>
      </w:r>
      <w:r w:rsidR="004B5544" w:rsidRPr="0031006F">
        <w:rPr>
          <w:rFonts w:eastAsia="Arial Unicode MS" w:cs="Arial"/>
          <w:noProof/>
          <w:kern w:val="2"/>
          <w:lang w:val="sr-Cyrl-CS"/>
        </w:rPr>
        <w:t>_________</w:t>
      </w:r>
      <w:r w:rsidR="002662A7" w:rsidRPr="0031006F">
        <w:rPr>
          <w:rFonts w:eastAsia="Arial Unicode MS" w:cs="Arial"/>
          <w:noProof/>
          <w:kern w:val="2"/>
          <w:lang w:val="sr-Cyrl-CS"/>
        </w:rPr>
        <w:t>.</w:t>
      </w:r>
      <w:r w:rsidRPr="0031006F">
        <w:rPr>
          <w:rFonts w:eastAsia="Arial Unicode MS" w:cs="Arial"/>
          <w:noProof/>
          <w:kern w:val="2"/>
          <w:lang w:val="sr-Cyrl-CS"/>
        </w:rPr>
        <w:t>године)</w:t>
      </w:r>
    </w:p>
    <w:p w:rsidR="000C50A0" w:rsidRPr="00BB381A" w:rsidRDefault="000C50A0" w:rsidP="000C50A0">
      <w:pPr>
        <w:spacing w:before="0"/>
        <w:jc w:val="center"/>
        <w:rPr>
          <w:rFonts w:eastAsia="Arial Unicode MS" w:cs="Arial"/>
          <w:noProof/>
          <w:kern w:val="2"/>
          <w:sz w:val="24"/>
          <w:szCs w:val="24"/>
          <w:lang w:val="sr-Cyrl-CS"/>
        </w:rPr>
      </w:pPr>
    </w:p>
    <w:p w:rsidR="00A3774E" w:rsidRPr="00BB381A" w:rsidRDefault="00A3774E" w:rsidP="000C50A0">
      <w:pPr>
        <w:pStyle w:val="BodyText"/>
        <w:spacing w:before="0"/>
        <w:jc w:val="center"/>
        <w:rPr>
          <w:rFonts w:cs="Arial"/>
          <w:noProof/>
          <w:szCs w:val="24"/>
        </w:rPr>
      </w:pPr>
    </w:p>
    <w:p w:rsidR="00C53AC6" w:rsidRPr="00BB381A" w:rsidRDefault="00C53AC6" w:rsidP="000C50A0">
      <w:pPr>
        <w:pStyle w:val="BodyText"/>
        <w:spacing w:before="0"/>
        <w:jc w:val="center"/>
        <w:rPr>
          <w:rFonts w:cs="Arial"/>
          <w:noProof/>
          <w:szCs w:val="24"/>
        </w:rPr>
      </w:pPr>
    </w:p>
    <w:p w:rsidR="00C53AC6" w:rsidRPr="00BB381A" w:rsidRDefault="00C53AC6" w:rsidP="000C50A0">
      <w:pPr>
        <w:pStyle w:val="BodyText"/>
        <w:spacing w:before="0"/>
        <w:jc w:val="center"/>
        <w:rPr>
          <w:rFonts w:cs="Arial"/>
          <w:noProof/>
          <w:szCs w:val="24"/>
        </w:rPr>
      </w:pPr>
    </w:p>
    <w:p w:rsidR="00C53AC6" w:rsidRDefault="00C53AC6" w:rsidP="000C50A0">
      <w:pPr>
        <w:pStyle w:val="BodyText"/>
        <w:spacing w:before="0"/>
        <w:jc w:val="center"/>
        <w:rPr>
          <w:rFonts w:cs="Arial"/>
          <w:noProof/>
          <w:szCs w:val="24"/>
        </w:rPr>
      </w:pPr>
    </w:p>
    <w:p w:rsidR="0049440B" w:rsidRDefault="0049440B" w:rsidP="000C50A0">
      <w:pPr>
        <w:pStyle w:val="BodyText"/>
        <w:spacing w:before="0"/>
        <w:jc w:val="center"/>
        <w:rPr>
          <w:rFonts w:cs="Arial"/>
          <w:noProof/>
          <w:szCs w:val="24"/>
        </w:rPr>
      </w:pPr>
    </w:p>
    <w:p w:rsidR="0049440B" w:rsidRDefault="0049440B" w:rsidP="000C50A0">
      <w:pPr>
        <w:pStyle w:val="BodyText"/>
        <w:spacing w:before="0"/>
        <w:jc w:val="center"/>
        <w:rPr>
          <w:rFonts w:cs="Arial"/>
          <w:noProof/>
          <w:szCs w:val="24"/>
        </w:rPr>
      </w:pPr>
    </w:p>
    <w:p w:rsidR="001E161D" w:rsidRDefault="001E161D" w:rsidP="000C50A0">
      <w:pPr>
        <w:pStyle w:val="BodyText"/>
        <w:spacing w:before="0"/>
        <w:jc w:val="center"/>
        <w:rPr>
          <w:rFonts w:cs="Arial"/>
          <w:noProof/>
          <w:szCs w:val="24"/>
        </w:rPr>
      </w:pPr>
    </w:p>
    <w:p w:rsidR="001E161D" w:rsidRPr="00BB381A" w:rsidRDefault="001E161D" w:rsidP="000C50A0">
      <w:pPr>
        <w:pStyle w:val="BodyText"/>
        <w:spacing w:before="0"/>
        <w:jc w:val="center"/>
        <w:rPr>
          <w:rFonts w:cs="Arial"/>
          <w:noProof/>
          <w:szCs w:val="24"/>
        </w:rPr>
      </w:pPr>
    </w:p>
    <w:p w:rsidR="000C50A0" w:rsidRPr="00BB381A" w:rsidRDefault="000C50A0" w:rsidP="000C50A0">
      <w:pPr>
        <w:pStyle w:val="BodyText"/>
        <w:spacing w:before="0"/>
        <w:jc w:val="center"/>
        <w:rPr>
          <w:rFonts w:cs="Arial"/>
          <w:noProof/>
          <w:szCs w:val="24"/>
        </w:rPr>
      </w:pPr>
    </w:p>
    <w:p w:rsidR="00A2092C" w:rsidRPr="0031006F" w:rsidRDefault="004F29AE" w:rsidP="00A2092C">
      <w:pPr>
        <w:spacing w:before="0"/>
        <w:jc w:val="center"/>
        <w:rPr>
          <w:rFonts w:cs="Arial"/>
          <w:noProof/>
          <w:lang w:val="sr-Cyrl-CS"/>
        </w:rPr>
      </w:pPr>
      <w:r w:rsidRPr="0031006F">
        <w:rPr>
          <w:rFonts w:cs="Arial"/>
          <w:noProof/>
          <w:lang w:val="sr-Cyrl-CS"/>
        </w:rPr>
        <w:t>Лазаревац</w:t>
      </w:r>
      <w:r w:rsidR="00A2092C" w:rsidRPr="0031006F">
        <w:rPr>
          <w:rFonts w:cs="Arial"/>
          <w:noProof/>
          <w:lang w:val="ru-RU"/>
        </w:rPr>
        <w:t>,</w:t>
      </w:r>
      <w:r w:rsidR="00A2092C" w:rsidRPr="0031006F">
        <w:rPr>
          <w:rFonts w:cs="Arial"/>
          <w:noProof/>
          <w:lang w:val="sr-Cyrl-CS"/>
        </w:rPr>
        <w:t xml:space="preserve"> </w:t>
      </w:r>
      <w:r w:rsidR="00F96810" w:rsidRPr="0031006F">
        <w:rPr>
          <w:rFonts w:cs="Arial"/>
          <w:noProof/>
          <w:lang w:val="sr-Cyrl-CS"/>
        </w:rPr>
        <w:t>20</w:t>
      </w:r>
      <w:r w:rsidR="00FE096D">
        <w:rPr>
          <w:rFonts w:cs="Arial"/>
          <w:noProof/>
          <w:lang w:val="sr-Cyrl-CS"/>
        </w:rPr>
        <w:t>20</w:t>
      </w:r>
      <w:r w:rsidR="00A2092C" w:rsidRPr="0031006F">
        <w:rPr>
          <w:rFonts w:cs="Arial"/>
          <w:noProof/>
          <w:lang w:val="sr-Cyrl-CS"/>
        </w:rPr>
        <w:t>. године</w:t>
      </w:r>
    </w:p>
    <w:p w:rsidR="00A2092C" w:rsidRPr="0031006F" w:rsidRDefault="00A2092C" w:rsidP="00A2092C">
      <w:pPr>
        <w:pStyle w:val="Title"/>
        <w:spacing w:before="0"/>
        <w:jc w:val="both"/>
        <w:rPr>
          <w:rFonts w:cs="Arial"/>
          <w:b w:val="0"/>
          <w:noProof/>
          <w:color w:val="FF0000"/>
          <w:sz w:val="22"/>
          <w:szCs w:val="22"/>
        </w:rPr>
      </w:pPr>
      <w:r w:rsidRPr="0031006F">
        <w:rPr>
          <w:rFonts w:cs="Arial"/>
          <w:i/>
          <w:noProof/>
          <w:color w:val="00B0F0"/>
          <w:sz w:val="22"/>
          <w:szCs w:val="22"/>
        </w:rPr>
        <w:t xml:space="preserve">                                           </w:t>
      </w:r>
    </w:p>
    <w:p w:rsidR="00EA28D4" w:rsidRPr="0031006F" w:rsidRDefault="00EA28D4" w:rsidP="000C50A0">
      <w:pPr>
        <w:spacing w:before="0"/>
        <w:rPr>
          <w:rFonts w:eastAsia="TimesNewRomanPSMT" w:cs="Arial"/>
          <w:noProof/>
          <w:color w:val="000000"/>
          <w:kern w:val="2"/>
          <w:lang w:val="sr-Cyrl-CS"/>
        </w:rPr>
      </w:pPr>
    </w:p>
    <w:p w:rsidR="006F58CF" w:rsidRDefault="006F58CF" w:rsidP="000C50A0">
      <w:pPr>
        <w:spacing w:before="0"/>
        <w:rPr>
          <w:rFonts w:eastAsia="TimesNewRomanPSMT" w:cs="Arial"/>
          <w:noProof/>
          <w:color w:val="000000"/>
          <w:kern w:val="2"/>
          <w:sz w:val="24"/>
          <w:szCs w:val="24"/>
          <w:lang w:val="sr-Cyrl-CS"/>
        </w:rPr>
      </w:pPr>
    </w:p>
    <w:p w:rsidR="006F58CF" w:rsidRDefault="006F58CF" w:rsidP="000C50A0">
      <w:pPr>
        <w:spacing w:before="0"/>
        <w:rPr>
          <w:rFonts w:eastAsia="TimesNewRomanPSMT" w:cs="Arial"/>
          <w:noProof/>
          <w:color w:val="000000"/>
          <w:kern w:val="2"/>
          <w:sz w:val="24"/>
          <w:szCs w:val="24"/>
          <w:lang w:val="sr-Cyrl-CS"/>
        </w:rPr>
      </w:pPr>
    </w:p>
    <w:p w:rsidR="006F58CF" w:rsidRPr="004B6CB7" w:rsidRDefault="006F58CF" w:rsidP="000C50A0">
      <w:pPr>
        <w:spacing w:before="0"/>
        <w:rPr>
          <w:rFonts w:eastAsia="TimesNewRomanPSMT" w:cs="Arial"/>
          <w:noProof/>
          <w:color w:val="000000"/>
          <w:kern w:val="2"/>
          <w:sz w:val="24"/>
          <w:szCs w:val="24"/>
          <w:lang w:val="sr-Cyrl-CS"/>
        </w:rPr>
      </w:pPr>
    </w:p>
    <w:p w:rsidR="00EA28D4" w:rsidRPr="004B6CB7" w:rsidRDefault="00EA28D4" w:rsidP="000C50A0">
      <w:pPr>
        <w:spacing w:before="0"/>
        <w:rPr>
          <w:rFonts w:eastAsia="TimesNewRomanPSMT" w:cs="Arial"/>
          <w:noProof/>
          <w:color w:val="000000"/>
          <w:kern w:val="2"/>
          <w:sz w:val="24"/>
          <w:szCs w:val="24"/>
          <w:lang w:val="sr-Cyrl-CS"/>
        </w:rPr>
      </w:pPr>
    </w:p>
    <w:p w:rsidR="00261778" w:rsidRPr="00631DD2" w:rsidRDefault="00261778" w:rsidP="004B5544">
      <w:pPr>
        <w:spacing w:before="0"/>
        <w:rPr>
          <w:rFonts w:eastAsia="TimesNewRomanPSMT" w:cs="Arial"/>
          <w:noProof/>
          <w:color w:val="000000" w:themeColor="text1"/>
          <w:kern w:val="2"/>
          <w:lang w:val="sr-Cyrl-RS"/>
        </w:rPr>
      </w:pPr>
      <w:r w:rsidRPr="004B5544">
        <w:rPr>
          <w:rFonts w:eastAsia="TimesNewRomanPSMT" w:cs="Arial"/>
          <w:noProof/>
          <w:color w:val="000000"/>
          <w:kern w:val="2"/>
          <w:lang w:val="sr-Cyrl-CS"/>
        </w:rPr>
        <w:t>На основу чл</w:t>
      </w:r>
      <w:r w:rsidR="00472BF8" w:rsidRPr="004B5544">
        <w:rPr>
          <w:rFonts w:eastAsia="TimesNewRomanPSMT" w:cs="Arial"/>
          <w:noProof/>
          <w:color w:val="000000"/>
          <w:kern w:val="2"/>
          <w:lang w:val="sr-Cyrl-CS"/>
        </w:rPr>
        <w:t>ана</w:t>
      </w:r>
      <w:r w:rsidRPr="004B5544">
        <w:rPr>
          <w:rFonts w:eastAsia="TimesNewRomanPSMT" w:cs="Arial"/>
          <w:noProof/>
          <w:color w:val="000000"/>
          <w:kern w:val="2"/>
          <w:lang w:val="sr-Cyrl-CS"/>
        </w:rPr>
        <w:t xml:space="preserve"> 3</w:t>
      </w:r>
      <w:r w:rsidR="00D34466" w:rsidRPr="004B5544">
        <w:rPr>
          <w:rFonts w:eastAsia="TimesNewRomanPSMT" w:cs="Arial"/>
          <w:noProof/>
          <w:color w:val="000000"/>
          <w:kern w:val="2"/>
          <w:lang w:val="sr-Cyrl-CS"/>
        </w:rPr>
        <w:t>2</w:t>
      </w:r>
      <w:r w:rsidR="009D3699" w:rsidRPr="004B5544">
        <w:rPr>
          <w:rFonts w:eastAsia="TimesNewRomanPSMT" w:cs="Arial"/>
          <w:noProof/>
          <w:color w:val="000000"/>
          <w:kern w:val="2"/>
          <w:lang w:val="sr-Cyrl-CS"/>
        </w:rPr>
        <w:t xml:space="preserve"> и </w:t>
      </w:r>
      <w:r w:rsidR="00D34466" w:rsidRPr="004B5544">
        <w:rPr>
          <w:rFonts w:eastAsia="TimesNewRomanPSMT" w:cs="Arial"/>
          <w:noProof/>
          <w:color w:val="000000"/>
          <w:kern w:val="2"/>
          <w:lang w:val="sr-Cyrl-CS"/>
        </w:rPr>
        <w:t>61</w:t>
      </w:r>
      <w:r w:rsidR="009D3699" w:rsidRPr="004B5544">
        <w:rPr>
          <w:rFonts w:eastAsia="TimesNewRomanPSMT" w:cs="Arial"/>
          <w:noProof/>
          <w:color w:val="000000"/>
          <w:kern w:val="2"/>
          <w:lang w:val="sr-Cyrl-CS"/>
        </w:rPr>
        <w:t>.</w:t>
      </w:r>
      <w:r w:rsidR="00EA28D4" w:rsidRPr="004B5544">
        <w:rPr>
          <w:rFonts w:eastAsia="TimesNewRomanPSMT" w:cs="Arial"/>
          <w:noProof/>
          <w:color w:val="000000"/>
          <w:kern w:val="2"/>
          <w:lang w:val="sr-Cyrl-CS"/>
        </w:rPr>
        <w:t xml:space="preserve"> Закона о јавним набавкама ("Сл. гласник РС"</w:t>
      </w:r>
      <w:r w:rsidRPr="004B5544">
        <w:rPr>
          <w:rFonts w:eastAsia="TimesNewRomanPSMT" w:cs="Arial"/>
          <w:noProof/>
          <w:color w:val="000000"/>
          <w:kern w:val="2"/>
          <w:lang w:val="sr-Cyrl-CS"/>
        </w:rPr>
        <w:t xml:space="preserve"> бр. </w:t>
      </w:r>
      <w:r w:rsidR="00750519" w:rsidRPr="004B5544">
        <w:rPr>
          <w:rFonts w:eastAsia="TimesNewRomanPSMT" w:cs="Arial"/>
          <w:noProof/>
          <w:color w:val="000000"/>
          <w:kern w:val="2"/>
          <w:lang w:val="sr-Cyrl-CS"/>
        </w:rPr>
        <w:t>124/</w:t>
      </w:r>
      <w:r w:rsidR="009060E7" w:rsidRPr="004B5544">
        <w:rPr>
          <w:rFonts w:eastAsia="TimesNewRomanPSMT" w:cs="Arial"/>
          <w:noProof/>
          <w:color w:val="000000"/>
          <w:kern w:val="2"/>
          <w:lang w:val="sr-Cyrl-CS"/>
        </w:rPr>
        <w:t>12, 14/15 и 68/15</w:t>
      </w:r>
      <w:r w:rsidR="000F57ED" w:rsidRPr="004B5544">
        <w:rPr>
          <w:rFonts w:eastAsia="TimesNewRomanPSMT" w:cs="Arial"/>
          <w:noProof/>
          <w:color w:val="000000"/>
          <w:kern w:val="2"/>
          <w:lang w:val="sr-Cyrl-CS"/>
        </w:rPr>
        <w:t>, у даљем тексту</w:t>
      </w:r>
      <w:r w:rsidR="00BA1E63" w:rsidRPr="004B5544">
        <w:rPr>
          <w:rFonts w:eastAsia="Calibri" w:cs="Arial"/>
          <w:bCs/>
          <w:noProof/>
          <w:lang w:val="sr-Cyrl-CS"/>
        </w:rPr>
        <w:t>Закон</w:t>
      </w:r>
      <w:r w:rsidRPr="004B5544">
        <w:rPr>
          <w:rFonts w:eastAsia="TimesNewRomanPSMT" w:cs="Arial"/>
          <w:noProof/>
          <w:color w:val="000000"/>
          <w:kern w:val="2"/>
          <w:lang w:val="sr-Cyrl-CS"/>
        </w:rPr>
        <w:t>),чл</w:t>
      </w:r>
      <w:r w:rsidR="00472BF8" w:rsidRPr="004B5544">
        <w:rPr>
          <w:rFonts w:eastAsia="TimesNewRomanPSMT" w:cs="Arial"/>
          <w:noProof/>
          <w:color w:val="000000"/>
          <w:kern w:val="2"/>
          <w:lang w:val="sr-Cyrl-CS"/>
        </w:rPr>
        <w:t>ана</w:t>
      </w:r>
      <w:r w:rsidR="006876B0" w:rsidRPr="004B5544">
        <w:rPr>
          <w:rFonts w:eastAsia="TimesNewRomanPSMT" w:cs="Arial"/>
          <w:noProof/>
          <w:color w:val="000000"/>
          <w:kern w:val="2"/>
          <w:lang w:val="ru-RU"/>
        </w:rPr>
        <w:t xml:space="preserve"> </w:t>
      </w:r>
      <w:r w:rsidR="00D34466" w:rsidRPr="004B5544">
        <w:rPr>
          <w:rFonts w:eastAsia="TimesNewRomanPSMT" w:cs="Arial"/>
          <w:noProof/>
          <w:color w:val="000000"/>
          <w:kern w:val="2"/>
          <w:lang w:val="sr-Cyrl-CS"/>
        </w:rPr>
        <w:t>2</w:t>
      </w:r>
      <w:r w:rsidRPr="004B5544">
        <w:rPr>
          <w:rFonts w:eastAsia="TimesNewRomanPSMT" w:cs="Arial"/>
          <w:noProof/>
          <w:color w:val="000000"/>
          <w:kern w:val="2"/>
          <w:lang w:val="sr-Cyrl-CS"/>
        </w:rPr>
        <w:t>. Правилника о обавезним елементима конкурсне документације у поступцима јавних набавки и начину доказивања испуњености ус</w:t>
      </w:r>
      <w:r w:rsidR="00EA28D4" w:rsidRPr="004B5544">
        <w:rPr>
          <w:rFonts w:eastAsia="TimesNewRomanPSMT" w:cs="Arial"/>
          <w:noProof/>
          <w:color w:val="000000"/>
          <w:kern w:val="2"/>
          <w:lang w:val="sr-Cyrl-CS"/>
        </w:rPr>
        <w:t>лова ("Сл. гласник РС"</w:t>
      </w:r>
      <w:r w:rsidR="004D41C8" w:rsidRPr="004B5544">
        <w:rPr>
          <w:rFonts w:eastAsia="TimesNewRomanPSMT" w:cs="Arial"/>
          <w:noProof/>
          <w:color w:val="000000"/>
          <w:kern w:val="2"/>
          <w:lang w:val="sr-Cyrl-CS"/>
        </w:rPr>
        <w:t xml:space="preserve"> бр. </w:t>
      </w:r>
      <w:r w:rsidR="00DB369C" w:rsidRPr="004B5544">
        <w:rPr>
          <w:rFonts w:eastAsia="TimesNewRomanPSMT" w:cs="Arial"/>
          <w:noProof/>
          <w:color w:val="000000"/>
          <w:kern w:val="2"/>
          <w:lang w:val="sr-Cyrl-CS"/>
        </w:rPr>
        <w:t>86/15</w:t>
      </w:r>
      <w:r w:rsidRPr="004B5544">
        <w:rPr>
          <w:rFonts w:eastAsia="TimesNewRomanPSMT" w:cs="Arial"/>
          <w:noProof/>
          <w:color w:val="000000"/>
          <w:kern w:val="2"/>
          <w:lang w:val="sr-Cyrl-CS"/>
        </w:rPr>
        <w:t xml:space="preserve">), </w:t>
      </w:r>
      <w:r w:rsidRPr="004B5544">
        <w:rPr>
          <w:rFonts w:eastAsia="Arial Unicode MS" w:cs="Arial"/>
          <w:noProof/>
          <w:color w:val="000000"/>
          <w:kern w:val="2"/>
          <w:lang w:val="sr-Cyrl-CS"/>
        </w:rPr>
        <w:t xml:space="preserve">Одлуке о покретању поступка јавне набавке </w:t>
      </w:r>
      <w:r w:rsidRPr="003B1E5E">
        <w:rPr>
          <w:rFonts w:eastAsia="Arial Unicode MS" w:cs="Arial"/>
          <w:noProof/>
          <w:color w:val="000000" w:themeColor="text1"/>
          <w:kern w:val="2"/>
          <w:lang w:val="sr-Cyrl-CS"/>
        </w:rPr>
        <w:t xml:space="preserve">број </w:t>
      </w:r>
      <w:r w:rsidR="001E161D">
        <w:rPr>
          <w:rFonts w:eastAsia="Arial Unicode MS" w:cs="Arial"/>
          <w:noProof/>
          <w:color w:val="000000" w:themeColor="text1"/>
          <w:kern w:val="2"/>
        </w:rPr>
        <w:t>E-04.04-300904/1</w:t>
      </w:r>
      <w:r w:rsidR="001E161D" w:rsidRPr="001E161D">
        <w:rPr>
          <w:rFonts w:eastAsia="Arial Unicode MS" w:cs="Arial"/>
          <w:noProof/>
          <w:color w:val="000000" w:themeColor="text1"/>
          <w:kern w:val="2"/>
        </w:rPr>
        <w:t>-2020 од 29.06.2020</w:t>
      </w:r>
      <w:r w:rsidR="001E23E3" w:rsidRPr="001E23E3">
        <w:rPr>
          <w:rFonts w:eastAsia="Arial Unicode MS" w:cs="Arial"/>
          <w:noProof/>
          <w:color w:val="000000" w:themeColor="text1"/>
          <w:kern w:val="2"/>
        </w:rPr>
        <w:t xml:space="preserve">. </w:t>
      </w:r>
      <w:r w:rsidR="00654DA4" w:rsidRPr="003B1E5E">
        <w:rPr>
          <w:rFonts w:eastAsia="Arial Unicode MS" w:cs="Arial"/>
          <w:noProof/>
          <w:color w:val="000000" w:themeColor="text1"/>
          <w:kern w:val="2"/>
          <w:lang w:val="ru-RU"/>
        </w:rPr>
        <w:t xml:space="preserve"> </w:t>
      </w:r>
      <w:r w:rsidRPr="003B1E5E">
        <w:rPr>
          <w:rFonts w:eastAsia="Arial Unicode MS" w:cs="Arial"/>
          <w:noProof/>
          <w:color w:val="000000" w:themeColor="text1"/>
          <w:kern w:val="2"/>
          <w:lang w:val="sr-Cyrl-CS"/>
        </w:rPr>
        <w:t>године и Решења о образовању комисије за јавну набавку број</w:t>
      </w:r>
      <w:r w:rsidR="00131C19" w:rsidRPr="003B1E5E">
        <w:rPr>
          <w:rFonts w:eastAsia="Arial Unicode MS" w:cs="Arial"/>
          <w:noProof/>
          <w:color w:val="000000" w:themeColor="text1"/>
          <w:kern w:val="2"/>
          <w:lang w:val="ru-RU"/>
        </w:rPr>
        <w:t xml:space="preserve"> </w:t>
      </w:r>
      <w:r w:rsidR="00131C19" w:rsidRPr="003B1E5E">
        <w:rPr>
          <w:rFonts w:eastAsia="Arial Unicode MS" w:cs="Arial"/>
          <w:noProof/>
          <w:color w:val="000000" w:themeColor="text1"/>
          <w:kern w:val="2"/>
          <w:lang w:val="sr-Cyrl-CS"/>
        </w:rPr>
        <w:t xml:space="preserve"> </w:t>
      </w:r>
      <w:r w:rsidR="001E161D" w:rsidRPr="001E161D">
        <w:rPr>
          <w:rFonts w:eastAsia="Arial Unicode MS" w:cs="Arial"/>
          <w:noProof/>
          <w:color w:val="000000" w:themeColor="text1"/>
          <w:kern w:val="2"/>
        </w:rPr>
        <w:t>E-04.04-300904/2-2020 од 29.06.2020</w:t>
      </w:r>
      <w:r w:rsidR="001E23E3" w:rsidRPr="001E23E3">
        <w:rPr>
          <w:rFonts w:eastAsia="Arial Unicode MS" w:cs="Arial"/>
          <w:noProof/>
          <w:color w:val="000000" w:themeColor="text1"/>
          <w:kern w:val="2"/>
        </w:rPr>
        <w:t>.</w:t>
      </w:r>
      <w:r w:rsidR="00F824A0" w:rsidRPr="00F824A0">
        <w:rPr>
          <w:rFonts w:eastAsia="Arial Unicode MS" w:cs="Arial"/>
          <w:noProof/>
          <w:color w:val="000000" w:themeColor="text1"/>
          <w:kern w:val="2"/>
        </w:rPr>
        <w:t xml:space="preserve">                                      и Решењем о измени решења бр.E-04.04-300904/4-2020 од 20.11.2020.године</w:t>
      </w:r>
      <w:r w:rsidR="001E23E3" w:rsidRPr="001E23E3">
        <w:rPr>
          <w:rFonts w:eastAsia="Arial Unicode MS" w:cs="Arial"/>
          <w:noProof/>
          <w:color w:val="000000" w:themeColor="text1"/>
          <w:kern w:val="2"/>
        </w:rPr>
        <w:t xml:space="preserve"> </w:t>
      </w:r>
      <w:r w:rsidRPr="003B1E5E">
        <w:rPr>
          <w:rFonts w:eastAsia="Arial Unicode MS" w:cs="Arial"/>
          <w:noProof/>
          <w:color w:val="000000" w:themeColor="text1"/>
          <w:kern w:val="2"/>
          <w:lang w:val="sr-Cyrl-CS"/>
        </w:rPr>
        <w:t>припремљена је</w:t>
      </w:r>
      <w:r w:rsidR="004B5544" w:rsidRPr="003B1E5E">
        <w:rPr>
          <w:rFonts w:eastAsia="Arial Unicode MS" w:cs="Arial"/>
          <w:noProof/>
          <w:color w:val="000000" w:themeColor="text1"/>
          <w:kern w:val="2"/>
          <w:lang w:val="sr-Cyrl-CS"/>
        </w:rPr>
        <w:t>:</w:t>
      </w:r>
      <w:bookmarkStart w:id="6" w:name="_GoBack"/>
      <w:bookmarkEnd w:id="6"/>
    </w:p>
    <w:p w:rsidR="00261778" w:rsidRPr="003725DE" w:rsidRDefault="00261778" w:rsidP="004B5544">
      <w:pPr>
        <w:pStyle w:val="BodyText"/>
        <w:spacing w:before="0"/>
        <w:rPr>
          <w:rFonts w:cs="Arial"/>
          <w:b/>
          <w:noProof/>
          <w:color w:val="FF0000"/>
          <w:spacing w:val="80"/>
          <w:sz w:val="22"/>
          <w:szCs w:val="22"/>
        </w:rPr>
      </w:pPr>
    </w:p>
    <w:p w:rsidR="00431313" w:rsidRPr="00431313" w:rsidRDefault="00431313" w:rsidP="004B5544">
      <w:pPr>
        <w:pStyle w:val="BodyText"/>
        <w:spacing w:before="0"/>
        <w:rPr>
          <w:rFonts w:cs="Arial"/>
          <w:b/>
          <w:noProof/>
          <w:spacing w:val="80"/>
          <w:szCs w:val="24"/>
        </w:rPr>
      </w:pPr>
    </w:p>
    <w:p w:rsidR="000C50A0" w:rsidRPr="00BB381A" w:rsidRDefault="000C50A0" w:rsidP="000C50A0">
      <w:pPr>
        <w:pStyle w:val="BodyText"/>
        <w:spacing w:before="0"/>
        <w:rPr>
          <w:rFonts w:cs="Arial"/>
          <w:b/>
          <w:noProof/>
          <w:spacing w:val="80"/>
          <w:szCs w:val="24"/>
        </w:rPr>
      </w:pPr>
    </w:p>
    <w:p w:rsidR="00210557" w:rsidRPr="00BB381A" w:rsidRDefault="00210557" w:rsidP="00874F5B">
      <w:pPr>
        <w:jc w:val="center"/>
        <w:rPr>
          <w:b/>
          <w:noProof/>
          <w:lang w:val="sr-Cyrl-CS"/>
        </w:rPr>
      </w:pPr>
      <w:bookmarkStart w:id="7" w:name="_Toc441215598"/>
      <w:bookmarkStart w:id="8" w:name="_Toc441651537"/>
      <w:bookmarkStart w:id="9" w:name="_Toc442559874"/>
      <w:r w:rsidRPr="00BB381A">
        <w:rPr>
          <w:b/>
          <w:noProof/>
          <w:lang w:val="sr-Cyrl-CS"/>
        </w:rPr>
        <w:t>КОНКУРСНА ДОКУМЕНТАЦИЈА</w:t>
      </w:r>
      <w:bookmarkEnd w:id="7"/>
      <w:bookmarkEnd w:id="8"/>
      <w:bookmarkEnd w:id="9"/>
    </w:p>
    <w:p w:rsidR="00210557" w:rsidRPr="00BB381A" w:rsidRDefault="00D516F7" w:rsidP="00210557">
      <w:pPr>
        <w:jc w:val="center"/>
        <w:rPr>
          <w:rFonts w:cs="Arial"/>
          <w:noProof/>
          <w:lang w:val="sr-Cyrl-CS"/>
        </w:rPr>
      </w:pPr>
      <w:r w:rsidRPr="00BB381A">
        <w:rPr>
          <w:rFonts w:cs="Arial"/>
          <w:noProof/>
          <w:lang w:val="sr-Cyrl-CS"/>
        </w:rPr>
        <w:t xml:space="preserve">за подношење понуда </w:t>
      </w:r>
      <w:r w:rsidR="00210557" w:rsidRPr="00BB381A">
        <w:rPr>
          <w:rFonts w:cs="Arial"/>
          <w:noProof/>
          <w:lang w:val="sr-Cyrl-CS"/>
        </w:rPr>
        <w:t xml:space="preserve">у </w:t>
      </w:r>
      <w:r w:rsidR="00D34466" w:rsidRPr="00BB381A">
        <w:rPr>
          <w:rFonts w:cs="Arial"/>
          <w:noProof/>
          <w:lang w:val="sr-Cyrl-CS"/>
        </w:rPr>
        <w:t xml:space="preserve">отвореном </w:t>
      </w:r>
      <w:r w:rsidR="00210557" w:rsidRPr="00BB381A">
        <w:rPr>
          <w:rFonts w:cs="Arial"/>
          <w:noProof/>
          <w:lang w:val="sr-Cyrl-CS"/>
        </w:rPr>
        <w:t>посту</w:t>
      </w:r>
      <w:r w:rsidR="00D34466" w:rsidRPr="00BB381A">
        <w:rPr>
          <w:rFonts w:cs="Arial"/>
          <w:noProof/>
          <w:lang w:val="sr-Cyrl-CS"/>
        </w:rPr>
        <w:t xml:space="preserve">пку </w:t>
      </w:r>
    </w:p>
    <w:p w:rsidR="00F96810" w:rsidRPr="004B5544" w:rsidRDefault="00210557" w:rsidP="00F96810">
      <w:pPr>
        <w:jc w:val="center"/>
        <w:rPr>
          <w:noProof/>
          <w:sz w:val="24"/>
          <w:szCs w:val="24"/>
          <w:lang w:val="sr-Cyrl-CS"/>
        </w:rPr>
      </w:pPr>
      <w:bookmarkStart w:id="10" w:name="_Toc441215599"/>
      <w:bookmarkStart w:id="11" w:name="_Toc441651538"/>
      <w:bookmarkStart w:id="12" w:name="_Toc442559875"/>
      <w:r w:rsidRPr="00BB381A">
        <w:rPr>
          <w:b/>
          <w:noProof/>
          <w:lang w:val="sr-Cyrl-CS"/>
        </w:rPr>
        <w:t>за јавну набавку добара бр</w:t>
      </w:r>
      <w:bookmarkEnd w:id="10"/>
      <w:bookmarkEnd w:id="11"/>
      <w:bookmarkEnd w:id="12"/>
      <w:r w:rsidR="00EA28D4">
        <w:rPr>
          <w:b/>
          <w:noProof/>
          <w:lang w:val="sr-Cyrl-CS"/>
        </w:rPr>
        <w:t>ој</w:t>
      </w:r>
      <w:r w:rsidR="009F46B0" w:rsidRPr="00BB381A">
        <w:rPr>
          <w:b/>
          <w:noProof/>
          <w:lang w:val="sr-Cyrl-CS"/>
        </w:rPr>
        <w:t xml:space="preserve"> </w:t>
      </w:r>
      <w:r w:rsidR="008E6FEC" w:rsidRPr="008E6FEC">
        <w:rPr>
          <w:rFonts w:cs="Arial"/>
          <w:b/>
          <w:lang w:val="ru-RU"/>
        </w:rPr>
        <w:t>ЈН/4000/0780/2020 (ЈАНА 1243/2020)</w:t>
      </w:r>
    </w:p>
    <w:p w:rsidR="00210557" w:rsidRPr="00BB381A" w:rsidRDefault="00210557" w:rsidP="00874F5B">
      <w:pPr>
        <w:jc w:val="center"/>
        <w:rPr>
          <w:b/>
          <w:noProof/>
          <w:lang w:val="sr-Cyrl-CS"/>
        </w:rPr>
      </w:pPr>
    </w:p>
    <w:p w:rsidR="009D3699" w:rsidRPr="00BB381A" w:rsidRDefault="009D3699" w:rsidP="000C50A0">
      <w:pPr>
        <w:pStyle w:val="BodyText"/>
        <w:spacing w:before="0"/>
        <w:rPr>
          <w:rFonts w:cs="Arial"/>
          <w:i/>
          <w:noProof/>
          <w:color w:val="00B0F0"/>
          <w:szCs w:val="24"/>
        </w:rPr>
      </w:pPr>
    </w:p>
    <w:p w:rsidR="009D3699" w:rsidRPr="00BB381A" w:rsidRDefault="009D3699" w:rsidP="000C50A0">
      <w:pPr>
        <w:pStyle w:val="BodyText"/>
        <w:spacing w:before="0"/>
        <w:rPr>
          <w:rFonts w:cs="Arial"/>
          <w:i/>
          <w:noProof/>
          <w:color w:val="00B0F0"/>
          <w:szCs w:val="24"/>
        </w:rPr>
      </w:pPr>
    </w:p>
    <w:p w:rsidR="009D3699" w:rsidRPr="00BB381A" w:rsidRDefault="009D3699" w:rsidP="000C50A0">
      <w:pPr>
        <w:pStyle w:val="BodyText"/>
        <w:spacing w:before="0"/>
        <w:rPr>
          <w:rFonts w:cs="Arial"/>
          <w:i/>
          <w:noProof/>
          <w:color w:val="00B0F0"/>
          <w:szCs w:val="24"/>
        </w:rPr>
      </w:pPr>
    </w:p>
    <w:p w:rsidR="00C62AA7" w:rsidRPr="00BB381A" w:rsidRDefault="00C62AA7" w:rsidP="00C62AA7">
      <w:pPr>
        <w:pStyle w:val="Title"/>
        <w:rPr>
          <w:noProof/>
          <w:szCs w:val="24"/>
        </w:rPr>
      </w:pPr>
      <w:r w:rsidRPr="00BB381A">
        <w:rPr>
          <w:noProof/>
          <w:szCs w:val="24"/>
        </w:rPr>
        <w:t>Садржај конкурсне документације:</w:t>
      </w:r>
    </w:p>
    <w:p w:rsidR="00C62AA7" w:rsidRPr="00BB381A" w:rsidRDefault="00C62AA7" w:rsidP="00E42622">
      <w:pPr>
        <w:pStyle w:val="Title"/>
        <w:spacing w:before="0" w:after="60"/>
        <w:rPr>
          <w:b w:val="0"/>
          <w:noProof/>
          <w:szCs w:val="24"/>
        </w:rPr>
      </w:pPr>
      <w:r w:rsidRPr="00BB381A">
        <w:rPr>
          <w:noProof/>
        </w:rPr>
        <w:tab/>
      </w:r>
      <w:r w:rsidRPr="00BB381A">
        <w:rPr>
          <w:noProof/>
        </w:rPr>
        <w:tab/>
      </w:r>
      <w:r w:rsidRPr="00BB381A">
        <w:rPr>
          <w:noProof/>
        </w:rPr>
        <w:tab/>
      </w:r>
      <w:r w:rsidRPr="00BB381A">
        <w:rPr>
          <w:noProof/>
        </w:rPr>
        <w:tab/>
      </w:r>
      <w:r w:rsidRPr="00BB381A">
        <w:rPr>
          <w:noProof/>
        </w:rPr>
        <w:tab/>
      </w:r>
      <w:r w:rsidRPr="00BB381A">
        <w:rPr>
          <w:noProof/>
        </w:rPr>
        <w:tab/>
      </w:r>
      <w:r w:rsidRPr="00BB381A">
        <w:rPr>
          <w:noProof/>
        </w:rPr>
        <w:tab/>
      </w:r>
      <w:r w:rsidRPr="00BB381A">
        <w:rPr>
          <w:noProof/>
        </w:rPr>
        <w:tab/>
      </w:r>
      <w:r w:rsidRPr="00BB381A">
        <w:rPr>
          <w:noProof/>
        </w:rPr>
        <w:tab/>
      </w:r>
      <w:r w:rsidRPr="00BB381A">
        <w:rPr>
          <w:noProof/>
        </w:rPr>
        <w:tab/>
      </w:r>
      <w:r w:rsidRPr="00BB381A">
        <w:rPr>
          <w:noProof/>
        </w:rPr>
        <w:tab/>
      </w:r>
      <w:r w:rsidR="00371F1C">
        <w:rPr>
          <w:noProof/>
        </w:rPr>
        <w:t xml:space="preserve">             </w:t>
      </w:r>
      <w:r w:rsidRPr="00BB381A">
        <w:rPr>
          <w:b w:val="0"/>
          <w:noProof/>
        </w:rPr>
        <w:t>страна</w:t>
      </w:r>
      <w:r w:rsidRPr="00BB381A">
        <w:rPr>
          <w:b w:val="0"/>
          <w:noProof/>
        </w:rPr>
        <w:tab/>
      </w:r>
    </w:p>
    <w:tbl>
      <w:tblPr>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8366"/>
        <w:gridCol w:w="851"/>
      </w:tblGrid>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1.</w:t>
            </w:r>
          </w:p>
        </w:tc>
        <w:tc>
          <w:tcPr>
            <w:tcW w:w="8366" w:type="dxa"/>
            <w:vAlign w:val="center"/>
          </w:tcPr>
          <w:p w:rsidR="00C62AA7" w:rsidRPr="00BB381A" w:rsidRDefault="00C62AA7" w:rsidP="0086448A">
            <w:pPr>
              <w:tabs>
                <w:tab w:val="left" w:pos="360"/>
                <w:tab w:val="left" w:pos="567"/>
                <w:tab w:val="right" w:leader="dot" w:pos="9639"/>
              </w:tabs>
              <w:spacing w:before="0"/>
              <w:jc w:val="left"/>
              <w:rPr>
                <w:rFonts w:cs="Arial"/>
                <w:noProof/>
                <w:lang w:val="sr-Cyrl-CS"/>
              </w:rPr>
            </w:pPr>
            <w:r w:rsidRPr="00BB381A">
              <w:rPr>
                <w:rFonts w:cs="Arial"/>
                <w:noProof/>
                <w:lang w:val="sr-Cyrl-CS"/>
              </w:rPr>
              <w:t>Општи подаци о јавној набавци</w:t>
            </w:r>
          </w:p>
        </w:tc>
        <w:tc>
          <w:tcPr>
            <w:tcW w:w="851" w:type="dxa"/>
            <w:vAlign w:val="center"/>
          </w:tcPr>
          <w:p w:rsidR="00C62AA7" w:rsidRPr="002814E4" w:rsidRDefault="00E95D9D" w:rsidP="003049D5">
            <w:pPr>
              <w:tabs>
                <w:tab w:val="left" w:pos="360"/>
                <w:tab w:val="left" w:pos="567"/>
                <w:tab w:val="right" w:leader="dot" w:pos="9639"/>
              </w:tabs>
              <w:spacing w:before="0"/>
              <w:jc w:val="center"/>
              <w:rPr>
                <w:noProof/>
                <w:color w:val="000000" w:themeColor="text1"/>
              </w:rPr>
            </w:pPr>
            <w:r w:rsidRPr="002814E4">
              <w:rPr>
                <w:noProof/>
                <w:color w:val="000000" w:themeColor="text1"/>
              </w:rPr>
              <w:t>3</w:t>
            </w:r>
          </w:p>
        </w:tc>
      </w:tr>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2.</w:t>
            </w:r>
          </w:p>
        </w:tc>
        <w:tc>
          <w:tcPr>
            <w:tcW w:w="8366" w:type="dxa"/>
          </w:tcPr>
          <w:p w:rsidR="00C62AA7" w:rsidRPr="00BB381A" w:rsidRDefault="00C62AA7" w:rsidP="0086448A">
            <w:pPr>
              <w:tabs>
                <w:tab w:val="left" w:pos="317"/>
                <w:tab w:val="left" w:pos="360"/>
                <w:tab w:val="right" w:leader="dot" w:pos="9639"/>
              </w:tabs>
              <w:spacing w:before="0"/>
              <w:rPr>
                <w:rFonts w:cs="Arial"/>
                <w:noProof/>
                <w:lang w:val="sr-Cyrl-CS"/>
              </w:rPr>
            </w:pPr>
            <w:r w:rsidRPr="00BB381A">
              <w:rPr>
                <w:rFonts w:cs="Arial"/>
                <w:noProof/>
                <w:lang w:val="sr-Cyrl-CS"/>
              </w:rPr>
              <w:t>Подаци о предмету набавке</w:t>
            </w:r>
          </w:p>
        </w:tc>
        <w:tc>
          <w:tcPr>
            <w:tcW w:w="851" w:type="dxa"/>
            <w:vAlign w:val="center"/>
          </w:tcPr>
          <w:p w:rsidR="00C62AA7" w:rsidRPr="002814E4" w:rsidRDefault="00E95D9D" w:rsidP="003049D5">
            <w:pPr>
              <w:tabs>
                <w:tab w:val="left" w:pos="360"/>
                <w:tab w:val="left" w:pos="567"/>
                <w:tab w:val="right" w:leader="dot" w:pos="9639"/>
              </w:tabs>
              <w:spacing w:before="0"/>
              <w:jc w:val="center"/>
              <w:rPr>
                <w:noProof/>
                <w:color w:val="000000" w:themeColor="text1"/>
              </w:rPr>
            </w:pPr>
            <w:r w:rsidRPr="002814E4">
              <w:rPr>
                <w:noProof/>
                <w:color w:val="000000" w:themeColor="text1"/>
              </w:rPr>
              <w:t>3</w:t>
            </w:r>
          </w:p>
        </w:tc>
      </w:tr>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3.</w:t>
            </w:r>
          </w:p>
        </w:tc>
        <w:tc>
          <w:tcPr>
            <w:tcW w:w="8366" w:type="dxa"/>
          </w:tcPr>
          <w:p w:rsidR="00C62AA7" w:rsidRPr="00BB381A" w:rsidRDefault="00C62AA7" w:rsidP="0086448A">
            <w:pPr>
              <w:tabs>
                <w:tab w:val="left" w:pos="317"/>
                <w:tab w:val="left" w:pos="360"/>
                <w:tab w:val="right" w:leader="dot" w:pos="9639"/>
              </w:tabs>
              <w:spacing w:before="0"/>
              <w:rPr>
                <w:rFonts w:cs="Arial"/>
                <w:noProof/>
                <w:lang w:val="sr-Cyrl-CS"/>
              </w:rPr>
            </w:pPr>
            <w:r w:rsidRPr="00BB381A">
              <w:rPr>
                <w:rFonts w:cs="Arial"/>
                <w:noProof/>
                <w:lang w:val="sr-Cyrl-CS"/>
              </w:rPr>
              <w:t>Техничка спецификација (врста, техничке карактеристике, квалитет, количина и опис добара...)</w:t>
            </w:r>
          </w:p>
        </w:tc>
        <w:tc>
          <w:tcPr>
            <w:tcW w:w="851" w:type="dxa"/>
            <w:vAlign w:val="center"/>
          </w:tcPr>
          <w:p w:rsidR="00C62AA7" w:rsidRPr="00364421" w:rsidRDefault="00364421" w:rsidP="003049D5">
            <w:pPr>
              <w:tabs>
                <w:tab w:val="left" w:pos="360"/>
                <w:tab w:val="left" w:pos="567"/>
                <w:tab w:val="right" w:leader="dot" w:pos="9639"/>
              </w:tabs>
              <w:spacing w:before="0"/>
              <w:jc w:val="center"/>
              <w:rPr>
                <w:noProof/>
                <w:color w:val="000000" w:themeColor="text1"/>
                <w:lang w:val="sr-Cyrl-RS"/>
              </w:rPr>
            </w:pPr>
            <w:r>
              <w:rPr>
                <w:noProof/>
                <w:color w:val="000000" w:themeColor="text1"/>
                <w:lang w:val="sr-Cyrl-RS"/>
              </w:rPr>
              <w:t>3</w:t>
            </w:r>
          </w:p>
        </w:tc>
      </w:tr>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4.</w:t>
            </w:r>
          </w:p>
        </w:tc>
        <w:tc>
          <w:tcPr>
            <w:tcW w:w="8366" w:type="dxa"/>
          </w:tcPr>
          <w:p w:rsidR="00C62AA7" w:rsidRPr="00BB381A" w:rsidRDefault="00C62AA7" w:rsidP="0086448A">
            <w:pPr>
              <w:tabs>
                <w:tab w:val="left" w:pos="317"/>
                <w:tab w:val="left" w:pos="360"/>
                <w:tab w:val="right" w:leader="dot" w:pos="9639"/>
              </w:tabs>
              <w:spacing w:before="0"/>
              <w:rPr>
                <w:rFonts w:cs="Arial"/>
                <w:noProof/>
                <w:lang w:val="sr-Cyrl-CS"/>
              </w:rPr>
            </w:pPr>
            <w:r w:rsidRPr="00BB381A">
              <w:rPr>
                <w:rFonts w:cs="Arial"/>
                <w:noProof/>
                <w:lang w:val="sr-Cyrl-CS"/>
              </w:rPr>
              <w:t>Услови за учешће у поступку ЈН и упутство како се доказује испуњеност услова</w:t>
            </w:r>
          </w:p>
        </w:tc>
        <w:tc>
          <w:tcPr>
            <w:tcW w:w="851" w:type="dxa"/>
            <w:vAlign w:val="center"/>
          </w:tcPr>
          <w:p w:rsidR="00C62AA7" w:rsidRPr="00687805" w:rsidRDefault="00051EC9" w:rsidP="003049D5">
            <w:pPr>
              <w:tabs>
                <w:tab w:val="left" w:pos="360"/>
                <w:tab w:val="left" w:pos="567"/>
                <w:tab w:val="right" w:leader="dot" w:pos="9639"/>
              </w:tabs>
              <w:spacing w:before="0"/>
              <w:jc w:val="center"/>
              <w:rPr>
                <w:noProof/>
                <w:color w:val="000000" w:themeColor="text1"/>
                <w:lang w:val="sr-Cyrl-RS"/>
              </w:rPr>
            </w:pPr>
            <w:r>
              <w:rPr>
                <w:noProof/>
                <w:color w:val="000000" w:themeColor="text1"/>
                <w:lang w:val="sr-Cyrl-RS"/>
              </w:rPr>
              <w:t>7</w:t>
            </w:r>
          </w:p>
        </w:tc>
      </w:tr>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5.</w:t>
            </w:r>
          </w:p>
        </w:tc>
        <w:tc>
          <w:tcPr>
            <w:tcW w:w="8366" w:type="dxa"/>
            <w:vAlign w:val="center"/>
          </w:tcPr>
          <w:p w:rsidR="00C62AA7" w:rsidRPr="00BB381A" w:rsidRDefault="00C62AA7" w:rsidP="0086448A">
            <w:pPr>
              <w:tabs>
                <w:tab w:val="left" w:pos="317"/>
                <w:tab w:val="left" w:pos="360"/>
                <w:tab w:val="right" w:leader="dot" w:pos="9639"/>
              </w:tabs>
              <w:spacing w:before="0"/>
              <w:jc w:val="left"/>
              <w:rPr>
                <w:rFonts w:cs="Arial"/>
                <w:noProof/>
                <w:lang w:val="sr-Cyrl-CS"/>
              </w:rPr>
            </w:pPr>
            <w:r w:rsidRPr="00BB381A">
              <w:rPr>
                <w:rFonts w:cs="Arial"/>
                <w:noProof/>
                <w:lang w:val="sr-Cyrl-CS"/>
              </w:rPr>
              <w:t>Критеријум за доделу уговора</w:t>
            </w:r>
          </w:p>
        </w:tc>
        <w:tc>
          <w:tcPr>
            <w:tcW w:w="851" w:type="dxa"/>
            <w:vAlign w:val="center"/>
          </w:tcPr>
          <w:p w:rsidR="00C62AA7" w:rsidRPr="002814E4" w:rsidRDefault="00AA619B" w:rsidP="003049D5">
            <w:pPr>
              <w:tabs>
                <w:tab w:val="left" w:pos="360"/>
                <w:tab w:val="left" w:pos="567"/>
                <w:tab w:val="right" w:leader="dot" w:pos="9639"/>
              </w:tabs>
              <w:spacing w:before="0"/>
              <w:jc w:val="center"/>
              <w:rPr>
                <w:noProof/>
                <w:color w:val="000000" w:themeColor="text1"/>
              </w:rPr>
            </w:pPr>
            <w:r>
              <w:rPr>
                <w:noProof/>
                <w:color w:val="000000" w:themeColor="text1"/>
              </w:rPr>
              <w:t>9</w:t>
            </w:r>
          </w:p>
        </w:tc>
      </w:tr>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6.</w:t>
            </w:r>
          </w:p>
        </w:tc>
        <w:tc>
          <w:tcPr>
            <w:tcW w:w="8366" w:type="dxa"/>
            <w:vAlign w:val="center"/>
          </w:tcPr>
          <w:p w:rsidR="00C62AA7" w:rsidRPr="00BB381A" w:rsidRDefault="00C62AA7" w:rsidP="0086448A">
            <w:pPr>
              <w:tabs>
                <w:tab w:val="left" w:pos="360"/>
                <w:tab w:val="left" w:pos="567"/>
                <w:tab w:val="right" w:leader="dot" w:pos="9639"/>
              </w:tabs>
              <w:spacing w:before="0"/>
              <w:jc w:val="left"/>
              <w:rPr>
                <w:rFonts w:cs="Arial"/>
                <w:noProof/>
                <w:lang w:val="sr-Cyrl-CS"/>
              </w:rPr>
            </w:pPr>
            <w:r w:rsidRPr="00BB381A">
              <w:rPr>
                <w:rFonts w:cs="Arial"/>
                <w:noProof/>
                <w:lang w:val="sr-Cyrl-CS"/>
              </w:rPr>
              <w:t>Упутство понуђачима како да сачине понуду</w:t>
            </w:r>
          </w:p>
        </w:tc>
        <w:tc>
          <w:tcPr>
            <w:tcW w:w="851" w:type="dxa"/>
            <w:vAlign w:val="center"/>
          </w:tcPr>
          <w:p w:rsidR="00C62AA7" w:rsidRPr="0045379B" w:rsidRDefault="00AA619B" w:rsidP="003049D5">
            <w:pPr>
              <w:tabs>
                <w:tab w:val="center" w:pos="317"/>
                <w:tab w:val="left" w:pos="360"/>
                <w:tab w:val="left" w:pos="567"/>
                <w:tab w:val="right" w:leader="dot" w:pos="9639"/>
              </w:tabs>
              <w:spacing w:before="0"/>
              <w:jc w:val="center"/>
              <w:rPr>
                <w:noProof/>
                <w:color w:val="000000" w:themeColor="text1"/>
                <w:lang w:val="sr-Cyrl-RS"/>
              </w:rPr>
            </w:pPr>
            <w:r>
              <w:rPr>
                <w:noProof/>
                <w:color w:val="000000" w:themeColor="text1"/>
                <w:lang w:val="sr-Cyrl-RS"/>
              </w:rPr>
              <w:t>10</w:t>
            </w:r>
          </w:p>
        </w:tc>
      </w:tr>
      <w:tr w:rsidR="00C62AA7" w:rsidRPr="00BB381A" w:rsidTr="003049D5">
        <w:tc>
          <w:tcPr>
            <w:tcW w:w="564" w:type="dxa"/>
          </w:tcPr>
          <w:p w:rsidR="00C62AA7" w:rsidRPr="00BB381A" w:rsidRDefault="00C62AA7" w:rsidP="004C3B38">
            <w:pPr>
              <w:tabs>
                <w:tab w:val="left" w:pos="360"/>
                <w:tab w:val="left" w:pos="567"/>
                <w:tab w:val="right" w:leader="dot" w:pos="9639"/>
              </w:tabs>
              <w:jc w:val="center"/>
              <w:rPr>
                <w:rFonts w:cs="Arial"/>
                <w:noProof/>
                <w:lang w:val="sr-Cyrl-CS"/>
              </w:rPr>
            </w:pPr>
            <w:r w:rsidRPr="00BB381A">
              <w:rPr>
                <w:rFonts w:cs="Arial"/>
                <w:noProof/>
                <w:lang w:val="sr-Cyrl-CS"/>
              </w:rPr>
              <w:t>7.</w:t>
            </w:r>
          </w:p>
        </w:tc>
        <w:tc>
          <w:tcPr>
            <w:tcW w:w="8366" w:type="dxa"/>
            <w:vAlign w:val="center"/>
          </w:tcPr>
          <w:p w:rsidR="00C62AA7" w:rsidRPr="00BB381A" w:rsidRDefault="00C62AA7" w:rsidP="0045379B">
            <w:pPr>
              <w:tabs>
                <w:tab w:val="left" w:pos="360"/>
                <w:tab w:val="left" w:pos="567"/>
                <w:tab w:val="right" w:leader="dot" w:pos="9639"/>
              </w:tabs>
              <w:spacing w:before="0"/>
              <w:jc w:val="left"/>
              <w:rPr>
                <w:rFonts w:cs="Arial"/>
                <w:noProof/>
                <w:lang w:val="sr-Cyrl-CS"/>
              </w:rPr>
            </w:pPr>
            <w:r w:rsidRPr="00D559E1">
              <w:rPr>
                <w:rFonts w:cs="Arial"/>
                <w:noProof/>
                <w:lang w:val="sr-Cyrl-CS"/>
              </w:rPr>
              <w:t xml:space="preserve">Обрасци </w:t>
            </w:r>
          </w:p>
        </w:tc>
        <w:tc>
          <w:tcPr>
            <w:tcW w:w="851" w:type="dxa"/>
            <w:vAlign w:val="center"/>
          </w:tcPr>
          <w:p w:rsidR="00C62AA7" w:rsidRPr="0045379B" w:rsidRDefault="0045379B" w:rsidP="00DA5B4C">
            <w:pPr>
              <w:tabs>
                <w:tab w:val="left" w:pos="360"/>
                <w:tab w:val="left" w:pos="567"/>
                <w:tab w:val="right" w:leader="dot" w:pos="9639"/>
              </w:tabs>
              <w:spacing w:before="0"/>
              <w:jc w:val="center"/>
              <w:rPr>
                <w:noProof/>
                <w:color w:val="000000" w:themeColor="text1"/>
                <w:lang w:val="sr-Cyrl-RS"/>
              </w:rPr>
            </w:pPr>
            <w:r>
              <w:rPr>
                <w:noProof/>
                <w:color w:val="000000" w:themeColor="text1"/>
                <w:lang w:val="sr-Cyrl-RS"/>
              </w:rPr>
              <w:t>2</w:t>
            </w:r>
            <w:r w:rsidR="00DA5B4C">
              <w:rPr>
                <w:noProof/>
                <w:color w:val="000000" w:themeColor="text1"/>
                <w:lang w:val="sr-Cyrl-RS"/>
              </w:rPr>
              <w:t>4</w:t>
            </w:r>
          </w:p>
        </w:tc>
      </w:tr>
      <w:tr w:rsidR="0059332F" w:rsidRPr="00BB381A" w:rsidTr="003049D5">
        <w:tc>
          <w:tcPr>
            <w:tcW w:w="564" w:type="dxa"/>
          </w:tcPr>
          <w:p w:rsidR="0059332F" w:rsidRPr="0059332F" w:rsidRDefault="0059332F" w:rsidP="004C3B38">
            <w:pPr>
              <w:tabs>
                <w:tab w:val="left" w:pos="360"/>
                <w:tab w:val="left" w:pos="567"/>
                <w:tab w:val="right" w:leader="dot" w:pos="9639"/>
              </w:tabs>
              <w:jc w:val="center"/>
              <w:rPr>
                <w:rFonts w:cs="Arial"/>
                <w:noProof/>
              </w:rPr>
            </w:pPr>
            <w:r>
              <w:rPr>
                <w:rFonts w:cs="Arial"/>
                <w:noProof/>
              </w:rPr>
              <w:t>8.</w:t>
            </w:r>
          </w:p>
        </w:tc>
        <w:tc>
          <w:tcPr>
            <w:tcW w:w="8366" w:type="dxa"/>
            <w:vAlign w:val="center"/>
          </w:tcPr>
          <w:p w:rsidR="0059332F" w:rsidRPr="0059332F" w:rsidRDefault="0045379B" w:rsidP="00D559E1">
            <w:pPr>
              <w:tabs>
                <w:tab w:val="left" w:pos="360"/>
                <w:tab w:val="left" w:pos="567"/>
                <w:tab w:val="right" w:leader="dot" w:pos="9639"/>
              </w:tabs>
              <w:spacing w:before="0"/>
              <w:jc w:val="left"/>
              <w:rPr>
                <w:rFonts w:cs="Arial"/>
                <w:noProof/>
              </w:rPr>
            </w:pPr>
            <w:r w:rsidRPr="00BB381A">
              <w:rPr>
                <w:rFonts w:cs="Arial"/>
                <w:noProof/>
                <w:lang w:val="sr-Cyrl-CS"/>
              </w:rPr>
              <w:t>Модел уговора</w:t>
            </w:r>
          </w:p>
        </w:tc>
        <w:tc>
          <w:tcPr>
            <w:tcW w:w="851" w:type="dxa"/>
            <w:vAlign w:val="center"/>
          </w:tcPr>
          <w:p w:rsidR="0059332F" w:rsidRPr="0045379B" w:rsidRDefault="00364421" w:rsidP="00DA5B4C">
            <w:pPr>
              <w:tabs>
                <w:tab w:val="left" w:pos="360"/>
                <w:tab w:val="left" w:pos="567"/>
                <w:tab w:val="right" w:leader="dot" w:pos="9639"/>
              </w:tabs>
              <w:spacing w:before="0"/>
              <w:jc w:val="center"/>
              <w:rPr>
                <w:noProof/>
                <w:color w:val="000000" w:themeColor="text1"/>
                <w:lang w:val="sr-Cyrl-RS"/>
              </w:rPr>
            </w:pPr>
            <w:r>
              <w:rPr>
                <w:noProof/>
                <w:color w:val="000000" w:themeColor="text1"/>
                <w:lang w:val="sr-Cyrl-RS"/>
              </w:rPr>
              <w:t>4</w:t>
            </w:r>
            <w:r w:rsidR="00DA5B4C">
              <w:rPr>
                <w:noProof/>
                <w:color w:val="000000" w:themeColor="text1"/>
                <w:lang w:val="sr-Cyrl-RS"/>
              </w:rPr>
              <w:t>3</w:t>
            </w:r>
          </w:p>
        </w:tc>
      </w:tr>
    </w:tbl>
    <w:p w:rsidR="009D3699" w:rsidRDefault="009D3699" w:rsidP="000C50A0">
      <w:pPr>
        <w:pStyle w:val="BodyText"/>
        <w:spacing w:before="0"/>
        <w:rPr>
          <w:rFonts w:cs="Arial"/>
          <w:b/>
          <w:noProof/>
          <w:spacing w:val="80"/>
          <w:sz w:val="22"/>
          <w:szCs w:val="22"/>
          <w:highlight w:val="yellow"/>
        </w:rPr>
      </w:pPr>
    </w:p>
    <w:p w:rsidR="00F5264D" w:rsidRPr="00A81BD1" w:rsidRDefault="009D3F6B" w:rsidP="009D3F6B">
      <w:pPr>
        <w:rPr>
          <w:rFonts w:cs="Arial"/>
          <w:noProof/>
          <w:color w:val="548DD4" w:themeColor="text2" w:themeTint="99"/>
          <w:lang w:val="sr-Cyrl-RS"/>
        </w:rPr>
      </w:pPr>
      <w:r>
        <w:rPr>
          <w:rFonts w:cs="Arial"/>
          <w:bCs/>
          <w:noProof/>
        </w:rPr>
        <w:t xml:space="preserve">                                                                                           </w:t>
      </w:r>
      <w:r w:rsidR="00C53AC6" w:rsidRPr="00BB381A">
        <w:rPr>
          <w:rFonts w:cs="Arial"/>
          <w:bCs/>
          <w:noProof/>
          <w:lang w:val="sr-Cyrl-CS"/>
        </w:rPr>
        <w:t>Ук</w:t>
      </w:r>
      <w:r w:rsidR="00C95344">
        <w:rPr>
          <w:rFonts w:cs="Arial"/>
          <w:bCs/>
          <w:noProof/>
          <w:lang w:val="sr-Cyrl-CS"/>
        </w:rPr>
        <w:t>упан број страна документације:</w:t>
      </w:r>
      <w:r w:rsidR="00051EC9">
        <w:rPr>
          <w:rFonts w:cs="Arial"/>
          <w:bCs/>
          <w:noProof/>
          <w:lang w:val="sr-Cyrl-CS"/>
        </w:rPr>
        <w:t xml:space="preserve"> </w:t>
      </w:r>
      <w:r w:rsidR="00051EC9">
        <w:rPr>
          <w:rFonts w:cs="Arial"/>
          <w:bCs/>
          <w:noProof/>
          <w:lang w:val="sr-Cyrl-RS"/>
        </w:rPr>
        <w:t>5</w:t>
      </w:r>
      <w:r w:rsidR="0020009E">
        <w:rPr>
          <w:rFonts w:cs="Arial"/>
          <w:bCs/>
          <w:noProof/>
          <w:lang w:val="sr-Cyrl-RS"/>
        </w:rPr>
        <w:t>1</w:t>
      </w:r>
    </w:p>
    <w:p w:rsidR="001853E1" w:rsidRPr="00BB381A" w:rsidRDefault="001853E1" w:rsidP="000C50A0">
      <w:pPr>
        <w:pStyle w:val="BodyText"/>
        <w:spacing w:before="0"/>
        <w:rPr>
          <w:rFonts w:cs="Arial"/>
          <w:noProof/>
          <w:szCs w:val="24"/>
        </w:rPr>
      </w:pPr>
    </w:p>
    <w:p w:rsidR="00431313" w:rsidRPr="00431313" w:rsidRDefault="00473AD5" w:rsidP="00682193">
      <w:pPr>
        <w:pStyle w:val="Heading10"/>
        <w:numPr>
          <w:ilvl w:val="0"/>
          <w:numId w:val="14"/>
        </w:numPr>
        <w:rPr>
          <w:rFonts w:cs="Arial"/>
          <w:noProof/>
          <w:sz w:val="24"/>
          <w:szCs w:val="24"/>
        </w:rPr>
      </w:pPr>
      <w:r w:rsidRPr="00431313">
        <w:rPr>
          <w:rFonts w:cs="Arial"/>
          <w:noProof/>
          <w:sz w:val="24"/>
          <w:szCs w:val="24"/>
        </w:rPr>
        <w:br w:type="page"/>
      </w:r>
      <w:bookmarkStart w:id="13" w:name="_Toc430335136"/>
      <w:bookmarkStart w:id="14" w:name="_Toc442559876"/>
      <w:bookmarkStart w:id="15" w:name="_Toc427817447"/>
    </w:p>
    <w:p w:rsidR="00935D00" w:rsidRPr="0071099A" w:rsidRDefault="00935D00" w:rsidP="00431313">
      <w:pPr>
        <w:rPr>
          <w:lang w:eastAsia="ar-SA"/>
        </w:rPr>
      </w:pPr>
    </w:p>
    <w:p w:rsidR="00FA0E61" w:rsidRDefault="00431313" w:rsidP="00C33A07">
      <w:pPr>
        <w:pStyle w:val="Heading10"/>
        <w:numPr>
          <w:ilvl w:val="0"/>
          <w:numId w:val="24"/>
        </w:numPr>
        <w:rPr>
          <w:rFonts w:cs="Arial"/>
          <w:noProof/>
          <w:sz w:val="24"/>
          <w:szCs w:val="24"/>
        </w:rPr>
      </w:pPr>
      <w:r>
        <w:rPr>
          <w:rFonts w:cs="Arial"/>
          <w:noProof/>
          <w:sz w:val="24"/>
          <w:szCs w:val="24"/>
        </w:rPr>
        <w:t>ОПШ</w:t>
      </w:r>
      <w:r w:rsidR="00FA0E61" w:rsidRPr="00431313">
        <w:rPr>
          <w:rFonts w:cs="Arial"/>
          <w:noProof/>
          <w:sz w:val="24"/>
          <w:szCs w:val="24"/>
        </w:rPr>
        <w:t>ТИ ПОДАЦИ О ЈАВНОЈ НАБАВЦИ</w:t>
      </w:r>
      <w:bookmarkEnd w:id="13"/>
      <w:bookmarkEnd w:id="14"/>
    </w:p>
    <w:p w:rsidR="00935D00" w:rsidRPr="0071099A" w:rsidRDefault="00935D00" w:rsidP="00935D00">
      <w:pPr>
        <w:pStyle w:val="ListParagraph"/>
        <w:ind w:left="765"/>
        <w:rPr>
          <w:lang w:eastAsia="ar-SA"/>
        </w:rPr>
      </w:pPr>
    </w:p>
    <w:p w:rsidR="004276AD" w:rsidRPr="00BB381A" w:rsidRDefault="004276AD" w:rsidP="002E12CC">
      <w:pPr>
        <w:tabs>
          <w:tab w:val="left" w:pos="1134"/>
        </w:tabs>
        <w:rPr>
          <w:rFonts w:cs="Arial"/>
          <w:noProof/>
          <w:color w:val="FF0000"/>
          <w:sz w:val="24"/>
          <w:szCs w:val="24"/>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7423"/>
      </w:tblGrid>
      <w:tr w:rsidR="004276AD" w:rsidRPr="00C41722" w:rsidTr="00431313">
        <w:tc>
          <w:tcPr>
            <w:tcW w:w="2802" w:type="dxa"/>
            <w:shd w:val="clear" w:color="auto" w:fill="auto"/>
            <w:vAlign w:val="center"/>
          </w:tcPr>
          <w:p w:rsidR="004276AD" w:rsidRPr="00BB381A" w:rsidRDefault="004276AD" w:rsidP="006634B1">
            <w:pPr>
              <w:autoSpaceDE w:val="0"/>
              <w:autoSpaceDN w:val="0"/>
              <w:adjustRightInd w:val="0"/>
              <w:jc w:val="center"/>
              <w:rPr>
                <w:rFonts w:eastAsia="TimesNewRomanPSMT" w:cs="Arial"/>
                <w:bCs/>
                <w:noProof/>
                <w:lang w:val="sr-Cyrl-CS"/>
              </w:rPr>
            </w:pPr>
            <w:r w:rsidRPr="00BB381A">
              <w:rPr>
                <w:rFonts w:eastAsia="TimesNewRomanPSMT" w:cs="Arial"/>
                <w:bCs/>
                <w:noProof/>
                <w:lang w:val="sr-Cyrl-CS"/>
              </w:rPr>
              <w:t>Назив и адреса Наручиоца</w:t>
            </w:r>
          </w:p>
        </w:tc>
        <w:tc>
          <w:tcPr>
            <w:tcW w:w="7512" w:type="dxa"/>
            <w:shd w:val="clear" w:color="auto" w:fill="auto"/>
            <w:vAlign w:val="center"/>
          </w:tcPr>
          <w:p w:rsidR="004276AD" w:rsidRPr="00BB381A" w:rsidRDefault="00431313" w:rsidP="00431313">
            <w:pPr>
              <w:suppressAutoHyphens/>
              <w:spacing w:before="0" w:after="60" w:line="100" w:lineRule="atLeast"/>
              <w:jc w:val="center"/>
              <w:rPr>
                <w:rFonts w:cs="Arial"/>
                <w:noProof/>
                <w:lang w:val="sr-Cyrl-CS"/>
              </w:rPr>
            </w:pPr>
            <w:r>
              <w:rPr>
                <w:rFonts w:cs="Arial"/>
                <w:noProof/>
                <w:lang w:val="sr-Cyrl-CS"/>
              </w:rPr>
              <w:t>Јавно предузеће "</w:t>
            </w:r>
            <w:r w:rsidR="004276AD" w:rsidRPr="00BB381A">
              <w:rPr>
                <w:rFonts w:cs="Arial"/>
                <w:noProof/>
                <w:lang w:val="sr-Cyrl-CS"/>
              </w:rPr>
              <w:t>Електро</w:t>
            </w:r>
            <w:r>
              <w:rPr>
                <w:rFonts w:cs="Arial"/>
                <w:noProof/>
                <w:lang w:val="sr-Cyrl-CS"/>
              </w:rPr>
              <w:t>привреда Србије"</w:t>
            </w:r>
            <w:r w:rsidR="004276AD" w:rsidRPr="00BB381A">
              <w:rPr>
                <w:rFonts w:cs="Arial"/>
                <w:noProof/>
                <w:lang w:val="sr-Cyrl-CS"/>
              </w:rPr>
              <w:t xml:space="preserve"> Београд,</w:t>
            </w:r>
          </w:p>
          <w:p w:rsidR="004276AD" w:rsidRPr="00BB381A" w:rsidRDefault="0034585E" w:rsidP="00431313">
            <w:pPr>
              <w:suppressAutoHyphens/>
              <w:spacing w:before="0" w:after="60" w:line="100" w:lineRule="atLeast"/>
              <w:jc w:val="center"/>
              <w:rPr>
                <w:rFonts w:cs="Arial"/>
                <w:noProof/>
                <w:lang w:val="sr-Cyrl-CS"/>
              </w:rPr>
            </w:pPr>
            <w:r>
              <w:rPr>
                <w:rFonts w:cs="Arial"/>
                <w:noProof/>
                <w:lang w:val="sr-Cyrl-CS"/>
              </w:rPr>
              <w:t>Улица Балканска бр.13</w:t>
            </w:r>
            <w:r w:rsidR="004276AD" w:rsidRPr="00BB381A">
              <w:rPr>
                <w:rFonts w:cs="Arial"/>
                <w:noProof/>
                <w:lang w:val="sr-Cyrl-CS"/>
              </w:rPr>
              <w:t>, 11000 Београд</w:t>
            </w:r>
          </w:p>
          <w:p w:rsidR="002E12CC" w:rsidRPr="00431313" w:rsidRDefault="00766437" w:rsidP="00431313">
            <w:pPr>
              <w:suppressAutoHyphens/>
              <w:spacing w:before="0" w:after="60" w:line="100" w:lineRule="atLeast"/>
              <w:jc w:val="center"/>
              <w:rPr>
                <w:rFonts w:cs="Arial"/>
                <w:noProof/>
                <w:lang w:val="sr-Cyrl-CS"/>
              </w:rPr>
            </w:pPr>
            <w:r w:rsidRPr="00BB381A">
              <w:rPr>
                <w:rFonts w:cs="Arial"/>
                <w:noProof/>
                <w:lang w:val="sr-Cyrl-CS"/>
              </w:rPr>
              <w:t>Огранак РБ Колубара, адреса Светог Саве 1, Лазаревац</w:t>
            </w:r>
          </w:p>
        </w:tc>
      </w:tr>
      <w:tr w:rsidR="004276AD" w:rsidRPr="00BB381A" w:rsidTr="00431313">
        <w:trPr>
          <w:trHeight w:val="680"/>
        </w:trPr>
        <w:tc>
          <w:tcPr>
            <w:tcW w:w="2802" w:type="dxa"/>
            <w:shd w:val="clear" w:color="auto" w:fill="auto"/>
            <w:vAlign w:val="center"/>
          </w:tcPr>
          <w:p w:rsidR="004276AD" w:rsidRPr="00BB381A" w:rsidRDefault="004276AD" w:rsidP="00431313">
            <w:pPr>
              <w:autoSpaceDE w:val="0"/>
              <w:autoSpaceDN w:val="0"/>
              <w:adjustRightInd w:val="0"/>
              <w:spacing w:before="0"/>
              <w:jc w:val="center"/>
              <w:rPr>
                <w:rFonts w:eastAsia="TimesNewRomanPSMT" w:cs="Arial"/>
                <w:bCs/>
                <w:noProof/>
                <w:lang w:val="sr-Cyrl-CS"/>
              </w:rPr>
            </w:pPr>
            <w:r w:rsidRPr="00BB381A">
              <w:rPr>
                <w:rFonts w:eastAsia="TimesNewRomanPSMT" w:cs="Arial"/>
                <w:bCs/>
                <w:noProof/>
                <w:lang w:val="sr-Cyrl-CS"/>
              </w:rPr>
              <w:t>Интернет страница Наручиоца</w:t>
            </w:r>
          </w:p>
        </w:tc>
        <w:tc>
          <w:tcPr>
            <w:tcW w:w="7512" w:type="dxa"/>
            <w:shd w:val="clear" w:color="auto" w:fill="auto"/>
            <w:vAlign w:val="center"/>
          </w:tcPr>
          <w:p w:rsidR="002E12CC" w:rsidRPr="004B1559" w:rsidRDefault="00CD210B" w:rsidP="004B1559">
            <w:pPr>
              <w:spacing w:before="0"/>
              <w:jc w:val="center"/>
              <w:rPr>
                <w:rFonts w:ascii="Calibri" w:eastAsia="Calibri" w:hAnsi="Calibri"/>
              </w:rPr>
            </w:pPr>
            <w:hyperlink r:id="rId165" w:history="1">
              <w:r w:rsidR="00010AA7" w:rsidRPr="00CF4D4F">
                <w:rPr>
                  <w:rStyle w:val="Hyperlink"/>
                </w:rPr>
                <w:t>www.eps.rs/cir/kolubara</w:t>
              </w:r>
            </w:hyperlink>
            <w:r w:rsidR="00010AA7">
              <w:t xml:space="preserve"> </w:t>
            </w:r>
          </w:p>
        </w:tc>
      </w:tr>
      <w:tr w:rsidR="004276AD" w:rsidRPr="00BB381A" w:rsidTr="00431313">
        <w:trPr>
          <w:trHeight w:val="454"/>
        </w:trPr>
        <w:tc>
          <w:tcPr>
            <w:tcW w:w="2802" w:type="dxa"/>
            <w:shd w:val="clear" w:color="auto" w:fill="auto"/>
            <w:vAlign w:val="center"/>
          </w:tcPr>
          <w:p w:rsidR="004276AD" w:rsidRPr="00BB381A" w:rsidRDefault="004276AD" w:rsidP="00431313">
            <w:pPr>
              <w:autoSpaceDE w:val="0"/>
              <w:autoSpaceDN w:val="0"/>
              <w:adjustRightInd w:val="0"/>
              <w:spacing w:before="0"/>
              <w:jc w:val="center"/>
              <w:rPr>
                <w:rFonts w:eastAsia="TimesNewRomanPSMT" w:cs="Arial"/>
                <w:bCs/>
                <w:noProof/>
                <w:lang w:val="sr-Cyrl-CS"/>
              </w:rPr>
            </w:pPr>
            <w:r w:rsidRPr="00BB381A">
              <w:rPr>
                <w:rFonts w:eastAsia="TimesNewRomanPSMT" w:cs="Arial"/>
                <w:bCs/>
                <w:noProof/>
                <w:lang w:val="sr-Cyrl-CS"/>
              </w:rPr>
              <w:t>Врста поступка</w:t>
            </w:r>
          </w:p>
        </w:tc>
        <w:tc>
          <w:tcPr>
            <w:tcW w:w="7512" w:type="dxa"/>
            <w:shd w:val="clear" w:color="auto" w:fill="auto"/>
            <w:vAlign w:val="center"/>
          </w:tcPr>
          <w:p w:rsidR="004276AD" w:rsidRPr="00BB381A" w:rsidRDefault="00D34466" w:rsidP="00431313">
            <w:pPr>
              <w:autoSpaceDE w:val="0"/>
              <w:autoSpaceDN w:val="0"/>
              <w:adjustRightInd w:val="0"/>
              <w:spacing w:before="0"/>
              <w:jc w:val="center"/>
              <w:rPr>
                <w:rFonts w:eastAsia="TimesNewRomanPSMT" w:cs="Arial"/>
                <w:bCs/>
                <w:noProof/>
                <w:lang w:val="sr-Cyrl-CS"/>
              </w:rPr>
            </w:pPr>
            <w:r w:rsidRPr="00BB381A">
              <w:rPr>
                <w:rFonts w:eastAsia="TimesNewRomanPSMT" w:cs="Arial"/>
                <w:bCs/>
                <w:noProof/>
                <w:lang w:val="sr-Cyrl-CS"/>
              </w:rPr>
              <w:t>Отворени поступак</w:t>
            </w:r>
          </w:p>
        </w:tc>
      </w:tr>
      <w:tr w:rsidR="00D43676" w:rsidRPr="00654DA4" w:rsidTr="00431313">
        <w:trPr>
          <w:trHeight w:val="850"/>
        </w:trPr>
        <w:tc>
          <w:tcPr>
            <w:tcW w:w="2802" w:type="dxa"/>
            <w:shd w:val="clear" w:color="auto" w:fill="auto"/>
            <w:vAlign w:val="center"/>
          </w:tcPr>
          <w:p w:rsidR="00D43676" w:rsidRPr="00BB381A" w:rsidRDefault="00D43676" w:rsidP="00D43676">
            <w:pPr>
              <w:autoSpaceDE w:val="0"/>
              <w:autoSpaceDN w:val="0"/>
              <w:adjustRightInd w:val="0"/>
              <w:spacing w:before="0"/>
              <w:jc w:val="center"/>
              <w:rPr>
                <w:rFonts w:eastAsia="TimesNewRomanPSMT" w:cs="Arial"/>
                <w:bCs/>
                <w:noProof/>
                <w:lang w:val="sr-Cyrl-CS"/>
              </w:rPr>
            </w:pPr>
            <w:r w:rsidRPr="00BB381A">
              <w:rPr>
                <w:rFonts w:eastAsia="TimesNewRomanPSMT" w:cs="Arial"/>
                <w:bCs/>
                <w:noProof/>
                <w:lang w:val="sr-Cyrl-CS"/>
              </w:rPr>
              <w:t>Предмет јавне набавке</w:t>
            </w:r>
          </w:p>
        </w:tc>
        <w:tc>
          <w:tcPr>
            <w:tcW w:w="7512" w:type="dxa"/>
            <w:shd w:val="clear" w:color="auto" w:fill="auto"/>
            <w:vAlign w:val="center"/>
          </w:tcPr>
          <w:p w:rsidR="00D43676" w:rsidRPr="00BB381A" w:rsidRDefault="00D43676" w:rsidP="00D43676">
            <w:pPr>
              <w:pStyle w:val="Heading10"/>
              <w:spacing w:before="0"/>
              <w:jc w:val="center"/>
              <w:rPr>
                <w:rFonts w:cs="Arial"/>
                <w:b w:val="0"/>
                <w:noProof/>
              </w:rPr>
            </w:pPr>
            <w:bookmarkStart w:id="16" w:name="_Toc442559877"/>
            <w:r w:rsidRPr="00BB381A">
              <w:rPr>
                <w:rFonts w:cs="Arial"/>
                <w:b w:val="0"/>
                <w:noProof/>
              </w:rPr>
              <w:t>Набавка добара</w:t>
            </w:r>
            <w:bookmarkEnd w:id="16"/>
          </w:p>
          <w:p w:rsidR="00D43676" w:rsidRPr="00BB381A" w:rsidRDefault="00B536C7" w:rsidP="00D43676">
            <w:pPr>
              <w:spacing w:before="0"/>
              <w:jc w:val="center"/>
              <w:rPr>
                <w:rFonts w:cs="Arial"/>
                <w:noProof/>
                <w:lang w:val="sr-Cyrl-CS"/>
              </w:rPr>
            </w:pPr>
            <w:r w:rsidRPr="00B536C7">
              <w:rPr>
                <w:rFonts w:cs="Arial"/>
                <w:noProof/>
                <w:lang w:val="sr-Cyrl-CS"/>
              </w:rPr>
              <w:t>Мангански лимови - РБ Колубара</w:t>
            </w:r>
          </w:p>
        </w:tc>
      </w:tr>
      <w:tr w:rsidR="00D43676" w:rsidRPr="00C41722" w:rsidTr="006925CB">
        <w:trPr>
          <w:trHeight w:val="930"/>
        </w:trPr>
        <w:tc>
          <w:tcPr>
            <w:tcW w:w="2802" w:type="dxa"/>
            <w:shd w:val="clear" w:color="auto" w:fill="auto"/>
            <w:vAlign w:val="center"/>
          </w:tcPr>
          <w:p w:rsidR="00D43676" w:rsidRPr="00BB381A" w:rsidRDefault="00D43676" w:rsidP="0049440B">
            <w:pPr>
              <w:autoSpaceDE w:val="0"/>
              <w:autoSpaceDN w:val="0"/>
              <w:adjustRightInd w:val="0"/>
              <w:rPr>
                <w:rFonts w:eastAsia="TimesNewRomanPSMT" w:cs="Arial"/>
                <w:bCs/>
                <w:noProof/>
                <w:lang w:val="sr-Cyrl-CS"/>
              </w:rPr>
            </w:pPr>
            <w:r w:rsidRPr="00BB381A">
              <w:rPr>
                <w:rFonts w:cs="Arial"/>
                <w:noProof/>
                <w:lang w:val="sr-Cyrl-CS"/>
              </w:rPr>
              <w:t>Опис сваке партије</w:t>
            </w:r>
          </w:p>
        </w:tc>
        <w:tc>
          <w:tcPr>
            <w:tcW w:w="7512" w:type="dxa"/>
            <w:shd w:val="clear" w:color="auto" w:fill="auto"/>
            <w:vAlign w:val="center"/>
          </w:tcPr>
          <w:p w:rsidR="006925CB" w:rsidRDefault="006925CB" w:rsidP="00BE49DA">
            <w:pPr>
              <w:autoSpaceDE w:val="0"/>
              <w:autoSpaceDN w:val="0"/>
              <w:adjustRightInd w:val="0"/>
              <w:spacing w:before="0"/>
              <w:jc w:val="center"/>
              <w:rPr>
                <w:rFonts w:cs="Arial"/>
                <w:bCs/>
                <w:lang w:val="ru-RU" w:eastAsia="sr-Cyrl-CS"/>
              </w:rPr>
            </w:pPr>
            <w:r w:rsidRPr="006925CB">
              <w:rPr>
                <w:rFonts w:cs="Arial"/>
                <w:bCs/>
                <w:lang w:val="ru-RU" w:eastAsia="sr-Cyrl-CS"/>
              </w:rPr>
              <w:t>Партија 1: Мангански лимови</w:t>
            </w:r>
          </w:p>
          <w:p w:rsidR="003725DE" w:rsidRPr="00B536C7" w:rsidRDefault="006925CB" w:rsidP="00BE49DA">
            <w:pPr>
              <w:autoSpaceDE w:val="0"/>
              <w:autoSpaceDN w:val="0"/>
              <w:adjustRightInd w:val="0"/>
              <w:spacing w:before="0"/>
              <w:jc w:val="center"/>
              <w:rPr>
                <w:rFonts w:cs="Arial"/>
                <w:lang w:val="sr-Cyrl-RS"/>
              </w:rPr>
            </w:pPr>
            <w:r w:rsidRPr="006925CB">
              <w:rPr>
                <w:rFonts w:cs="Arial"/>
                <w:bCs/>
                <w:lang w:val="ru-RU" w:eastAsia="sr-Cyrl-CS"/>
              </w:rPr>
              <w:t>Партија 2: Лимови од легираних челика</w:t>
            </w:r>
          </w:p>
        </w:tc>
      </w:tr>
      <w:tr w:rsidR="00D43676" w:rsidRPr="00C41722" w:rsidTr="0054012C">
        <w:trPr>
          <w:trHeight w:val="624"/>
        </w:trPr>
        <w:tc>
          <w:tcPr>
            <w:tcW w:w="2802" w:type="dxa"/>
            <w:shd w:val="clear" w:color="auto" w:fill="auto"/>
            <w:vAlign w:val="center"/>
          </w:tcPr>
          <w:p w:rsidR="00D43676" w:rsidRPr="00BB381A" w:rsidRDefault="00D43676" w:rsidP="00D43676">
            <w:pPr>
              <w:autoSpaceDE w:val="0"/>
              <w:autoSpaceDN w:val="0"/>
              <w:adjustRightInd w:val="0"/>
              <w:spacing w:before="0"/>
              <w:jc w:val="center"/>
              <w:rPr>
                <w:rFonts w:eastAsia="TimesNewRomanPSMT" w:cs="Arial"/>
                <w:bCs/>
                <w:noProof/>
                <w:lang w:val="sr-Cyrl-CS"/>
              </w:rPr>
            </w:pPr>
            <w:r w:rsidRPr="00BB381A">
              <w:rPr>
                <w:rFonts w:eastAsia="TimesNewRomanPSMT" w:cs="Arial"/>
                <w:bCs/>
                <w:noProof/>
                <w:lang w:val="sr-Cyrl-CS"/>
              </w:rPr>
              <w:t>Циљ поступка</w:t>
            </w:r>
          </w:p>
        </w:tc>
        <w:tc>
          <w:tcPr>
            <w:tcW w:w="7512" w:type="dxa"/>
            <w:shd w:val="clear" w:color="auto" w:fill="auto"/>
            <w:vAlign w:val="center"/>
          </w:tcPr>
          <w:p w:rsidR="00D43676" w:rsidRPr="0054012C" w:rsidRDefault="00D43676" w:rsidP="00D43676">
            <w:pPr>
              <w:autoSpaceDE w:val="0"/>
              <w:autoSpaceDN w:val="0"/>
              <w:adjustRightInd w:val="0"/>
              <w:spacing w:before="0"/>
              <w:jc w:val="center"/>
              <w:rPr>
                <w:rFonts w:eastAsia="TimesNewRomanPSMT" w:cs="Arial"/>
                <w:bCs/>
                <w:noProof/>
                <w:lang w:val="sr-Cyrl-CS"/>
              </w:rPr>
            </w:pPr>
            <w:r w:rsidRPr="00BB381A">
              <w:rPr>
                <w:rFonts w:eastAsia="TimesNewRomanPSMT" w:cs="Arial"/>
                <w:bCs/>
                <w:noProof/>
                <w:lang w:val="sr-Cyrl-CS"/>
              </w:rPr>
              <w:t>Закључење Уговора о јавној набавци</w:t>
            </w:r>
          </w:p>
        </w:tc>
      </w:tr>
      <w:tr w:rsidR="00D43676" w:rsidRPr="00C41722" w:rsidTr="00431313">
        <w:trPr>
          <w:trHeight w:val="1057"/>
        </w:trPr>
        <w:tc>
          <w:tcPr>
            <w:tcW w:w="2802" w:type="dxa"/>
            <w:shd w:val="clear" w:color="auto" w:fill="auto"/>
          </w:tcPr>
          <w:p w:rsidR="00D43676" w:rsidRPr="00BB381A" w:rsidRDefault="00D43676" w:rsidP="00D43676">
            <w:pPr>
              <w:autoSpaceDE w:val="0"/>
              <w:autoSpaceDN w:val="0"/>
              <w:adjustRightInd w:val="0"/>
              <w:jc w:val="center"/>
              <w:rPr>
                <w:rFonts w:eastAsia="TimesNewRomanPSMT" w:cs="Arial"/>
                <w:bCs/>
                <w:noProof/>
                <w:lang w:val="sr-Cyrl-CS"/>
              </w:rPr>
            </w:pPr>
          </w:p>
          <w:p w:rsidR="00D43676" w:rsidRPr="00BB381A" w:rsidRDefault="00D43676" w:rsidP="00D43676">
            <w:pPr>
              <w:autoSpaceDE w:val="0"/>
              <w:autoSpaceDN w:val="0"/>
              <w:adjustRightInd w:val="0"/>
              <w:jc w:val="center"/>
              <w:rPr>
                <w:rFonts w:eastAsia="TimesNewRomanPSMT" w:cs="Arial"/>
                <w:bCs/>
                <w:noProof/>
                <w:lang w:val="sr-Cyrl-CS"/>
              </w:rPr>
            </w:pPr>
            <w:r w:rsidRPr="00BB381A">
              <w:rPr>
                <w:rFonts w:eastAsia="TimesNewRomanPSMT" w:cs="Arial"/>
                <w:bCs/>
                <w:noProof/>
                <w:lang w:val="sr-Cyrl-CS"/>
              </w:rPr>
              <w:t>Контакт</w:t>
            </w:r>
          </w:p>
        </w:tc>
        <w:tc>
          <w:tcPr>
            <w:tcW w:w="7512" w:type="dxa"/>
            <w:shd w:val="clear" w:color="auto" w:fill="auto"/>
            <w:vAlign w:val="center"/>
          </w:tcPr>
          <w:p w:rsidR="00D43676" w:rsidRPr="00654DA4" w:rsidRDefault="00E82591" w:rsidP="008576CA">
            <w:pPr>
              <w:jc w:val="center"/>
              <w:rPr>
                <w:rFonts w:cs="Arial"/>
                <w:lang w:val="sr-Cyrl-CS"/>
              </w:rPr>
            </w:pPr>
            <w:r>
              <w:rPr>
                <w:rFonts w:cs="Arial"/>
                <w:lang w:val="ru-RU"/>
              </w:rPr>
              <w:t>е-mail:</w:t>
            </w:r>
            <w:r w:rsidRPr="00E82591">
              <w:rPr>
                <w:rFonts w:cs="Arial"/>
                <w:lang w:val="ru-RU"/>
              </w:rPr>
              <w:t xml:space="preserve"> </w:t>
            </w:r>
            <w:hyperlink r:id="rId166" w:history="1">
              <w:r w:rsidRPr="002A6475">
                <w:rPr>
                  <w:rStyle w:val="Hyperlink"/>
                  <w:rFonts w:cs="Arial"/>
                  <w:lang w:val="ru-RU"/>
                </w:rPr>
                <w:t>pitanja.nabavke@eps.rs</w:t>
              </w:r>
            </w:hyperlink>
            <w:r>
              <w:rPr>
                <w:rFonts w:cs="Arial"/>
                <w:lang w:val="ru-RU"/>
              </w:rPr>
              <w:t xml:space="preserve"> </w:t>
            </w:r>
          </w:p>
        </w:tc>
      </w:tr>
    </w:tbl>
    <w:p w:rsidR="0071099A" w:rsidRDefault="0071099A" w:rsidP="000C50A0">
      <w:pPr>
        <w:spacing w:before="0"/>
        <w:rPr>
          <w:rFonts w:cs="Arial"/>
          <w:noProof/>
          <w:sz w:val="24"/>
          <w:szCs w:val="24"/>
          <w:lang w:val="sr-Cyrl-CS"/>
        </w:rPr>
      </w:pPr>
    </w:p>
    <w:p w:rsidR="0071099A" w:rsidRPr="00BB381A" w:rsidRDefault="0071099A" w:rsidP="000C50A0">
      <w:pPr>
        <w:spacing w:before="0"/>
        <w:rPr>
          <w:rFonts w:cs="Arial"/>
          <w:noProof/>
          <w:sz w:val="24"/>
          <w:szCs w:val="24"/>
          <w:lang w:val="sr-Cyrl-CS"/>
        </w:rPr>
      </w:pPr>
    </w:p>
    <w:p w:rsidR="002E12CC" w:rsidRPr="00731578" w:rsidRDefault="002E12CC" w:rsidP="00682193">
      <w:pPr>
        <w:pStyle w:val="Heading10"/>
        <w:numPr>
          <w:ilvl w:val="0"/>
          <w:numId w:val="14"/>
        </w:numPr>
        <w:jc w:val="both"/>
        <w:rPr>
          <w:rFonts w:cs="Arial"/>
          <w:noProof/>
          <w:sz w:val="24"/>
          <w:szCs w:val="24"/>
        </w:rPr>
      </w:pPr>
      <w:bookmarkStart w:id="17" w:name="_Toc442559878"/>
      <w:bookmarkStart w:id="18" w:name="_Toc427817448"/>
      <w:r w:rsidRPr="00731578">
        <w:rPr>
          <w:rFonts w:cs="Arial"/>
          <w:noProof/>
          <w:sz w:val="24"/>
          <w:szCs w:val="24"/>
        </w:rPr>
        <w:t>ПОДАЦИ О ПРЕДМЕТУ ЈАВНЕ НАБАВКЕ</w:t>
      </w:r>
    </w:p>
    <w:p w:rsidR="00CE6C44" w:rsidRPr="00BB381A" w:rsidRDefault="00CE6C44" w:rsidP="00CE6C44">
      <w:pPr>
        <w:rPr>
          <w:noProof/>
          <w:lang w:val="sr-Cyrl-CS" w:eastAsia="ar-SA"/>
        </w:rPr>
      </w:pPr>
    </w:p>
    <w:p w:rsidR="00A51A19" w:rsidRPr="00BB381A" w:rsidRDefault="002E12CC" w:rsidP="00A51A19">
      <w:pPr>
        <w:pStyle w:val="Heading10"/>
        <w:ind w:left="0" w:firstLine="0"/>
        <w:jc w:val="both"/>
        <w:rPr>
          <w:rFonts w:cs="Arial"/>
          <w:noProof/>
        </w:rPr>
      </w:pPr>
      <w:r w:rsidRPr="00731578">
        <w:rPr>
          <w:rFonts w:cs="Arial"/>
          <w:noProof/>
        </w:rPr>
        <w:t>2.1</w:t>
      </w:r>
      <w:r w:rsidRPr="00BB381A">
        <w:rPr>
          <w:rFonts w:cs="Arial"/>
          <w:noProof/>
          <w:sz w:val="24"/>
          <w:szCs w:val="24"/>
        </w:rPr>
        <w:t xml:space="preserve"> </w:t>
      </w:r>
      <w:r w:rsidRPr="00BB381A">
        <w:rPr>
          <w:rFonts w:cs="Arial"/>
          <w:noProof/>
        </w:rPr>
        <w:t>Опис предмета јавне набавке, назив и ознака из општег речника набавке</w:t>
      </w:r>
    </w:p>
    <w:p w:rsidR="00A51A19" w:rsidRPr="00BB381A" w:rsidRDefault="00A51A19" w:rsidP="00A51A19">
      <w:pPr>
        <w:rPr>
          <w:noProof/>
          <w:lang w:val="sr-Cyrl-CS" w:eastAsia="ar-SA"/>
        </w:rPr>
      </w:pPr>
    </w:p>
    <w:p w:rsidR="00D43676" w:rsidRPr="00654DA4" w:rsidRDefault="003B4DC3" w:rsidP="00D43676">
      <w:pPr>
        <w:spacing w:before="0"/>
        <w:rPr>
          <w:rFonts w:cs="Arial"/>
          <w:noProof/>
          <w:lang w:val="sr-Cyrl-CS" w:eastAsia="zh-CN"/>
        </w:rPr>
      </w:pPr>
      <w:r>
        <w:rPr>
          <w:rFonts w:cs="Arial"/>
          <w:noProof/>
          <w:lang w:val="sr-Cyrl-CS" w:eastAsia="zh-CN"/>
        </w:rPr>
        <w:t xml:space="preserve">Опис предмета јавне набавке: </w:t>
      </w:r>
      <w:r w:rsidR="00B536C7" w:rsidRPr="00B536C7">
        <w:rPr>
          <w:rFonts w:cs="Arial"/>
          <w:noProof/>
          <w:lang w:val="sr-Cyrl-CS" w:eastAsia="zh-CN"/>
        </w:rPr>
        <w:t>Мангански лимови - РБ Колубара</w:t>
      </w:r>
    </w:p>
    <w:p w:rsidR="003B4DC3" w:rsidRPr="00614FF8" w:rsidRDefault="004B5544" w:rsidP="003B4DC3">
      <w:pPr>
        <w:ind w:left="-426"/>
        <w:rPr>
          <w:lang w:val="sr-Cyrl-CS"/>
        </w:rPr>
      </w:pPr>
      <w:r>
        <w:rPr>
          <w:rFonts w:cs="Arial"/>
          <w:noProof/>
          <w:lang w:val="ru-RU" w:eastAsia="zh-CN"/>
        </w:rPr>
        <w:t xml:space="preserve">       </w:t>
      </w:r>
      <w:r w:rsidR="0016235F" w:rsidRPr="00C41722">
        <w:rPr>
          <w:rFonts w:cs="Arial"/>
          <w:noProof/>
          <w:lang w:val="ru-RU" w:eastAsia="zh-CN"/>
        </w:rPr>
        <w:t xml:space="preserve">Ознака и </w:t>
      </w:r>
      <w:r w:rsidR="0016235F">
        <w:rPr>
          <w:rFonts w:cs="Arial"/>
          <w:noProof/>
          <w:lang w:val="sr-Cyrl-CS" w:eastAsia="zh-CN"/>
        </w:rPr>
        <w:t>н</w:t>
      </w:r>
      <w:r w:rsidR="0016235F" w:rsidRPr="00BB381A">
        <w:rPr>
          <w:rFonts w:cs="Arial"/>
          <w:noProof/>
          <w:lang w:val="sr-Cyrl-CS" w:eastAsia="zh-CN"/>
        </w:rPr>
        <w:t>азив из општег речника набавке:</w:t>
      </w:r>
      <w:r w:rsidR="0016235F" w:rsidRPr="0016235F">
        <w:rPr>
          <w:rFonts w:cs="Arial"/>
          <w:b/>
          <w:lang w:val="sr-Cyrl-CS"/>
        </w:rPr>
        <w:t xml:space="preserve"> </w:t>
      </w:r>
      <w:r w:rsidR="00952318" w:rsidRPr="00952318">
        <w:rPr>
          <w:lang w:val="sr-Cyrl-CS"/>
        </w:rPr>
        <w:t>Лимови (грађевинарство) - 44172000-6</w:t>
      </w:r>
    </w:p>
    <w:p w:rsidR="00D43676" w:rsidRPr="00952318" w:rsidRDefault="0007325B" w:rsidP="002873A8">
      <w:pPr>
        <w:spacing w:before="0"/>
        <w:rPr>
          <w:rFonts w:cs="Arial"/>
          <w:sz w:val="14"/>
          <w:u w:val="single"/>
          <w:lang w:val="ru-RU"/>
        </w:rPr>
      </w:pPr>
      <w:r w:rsidRPr="00952318">
        <w:rPr>
          <w:rFonts w:cs="Arial"/>
          <w:b/>
          <w:color w:val="000000"/>
          <w:sz w:val="14"/>
          <w:lang w:val="ru-RU"/>
        </w:rPr>
        <w:t xml:space="preserve">                                                                 </w:t>
      </w:r>
      <w:r w:rsidR="002873A8" w:rsidRPr="00952318">
        <w:rPr>
          <w:rFonts w:cs="Arial"/>
          <w:b/>
          <w:color w:val="000000"/>
          <w:sz w:val="14"/>
          <w:lang w:val="ru-RU"/>
        </w:rPr>
        <w:t xml:space="preserve">    </w:t>
      </w:r>
    </w:p>
    <w:p w:rsidR="00D43676" w:rsidRPr="00BB381A" w:rsidRDefault="00D43676" w:rsidP="00D43676">
      <w:pPr>
        <w:spacing w:before="0"/>
        <w:rPr>
          <w:rFonts w:cs="Arial"/>
          <w:noProof/>
          <w:lang w:val="sr-Cyrl-CS" w:eastAsia="zh-CN"/>
        </w:rPr>
      </w:pPr>
      <w:r w:rsidRPr="00BB381A">
        <w:rPr>
          <w:rFonts w:cs="Arial"/>
          <w:noProof/>
          <w:lang w:val="sr-Cyrl-CS" w:eastAsia="zh-CN"/>
        </w:rPr>
        <w:t>Детаљни подаци о предмету набавке наведени су у техничкој спецификацији (поглавље 3. конкурсне документације)</w:t>
      </w:r>
      <w:r>
        <w:rPr>
          <w:rFonts w:cs="Arial"/>
          <w:noProof/>
          <w:lang w:val="sr-Cyrl-CS" w:eastAsia="zh-CN"/>
        </w:rPr>
        <w:t xml:space="preserve"> и Обрасцу структуре </w:t>
      </w:r>
      <w:r w:rsidRPr="00D559E1">
        <w:rPr>
          <w:rFonts w:cs="Arial"/>
          <w:noProof/>
          <w:lang w:val="sr-Cyrl-CS" w:eastAsia="zh-CN"/>
        </w:rPr>
        <w:t>цене (Образац 2 конкурсне документације).</w:t>
      </w:r>
    </w:p>
    <w:p w:rsidR="00D43676" w:rsidRPr="004B6CB7" w:rsidRDefault="00D43676" w:rsidP="00D43676">
      <w:pPr>
        <w:spacing w:before="0"/>
        <w:rPr>
          <w:rFonts w:cs="Arial"/>
          <w:noProof/>
          <w:lang w:val="sr-Cyrl-CS" w:eastAsia="zh-CN"/>
        </w:rPr>
      </w:pPr>
    </w:p>
    <w:p w:rsidR="00654DA4" w:rsidRDefault="00654DA4" w:rsidP="003815FF">
      <w:pPr>
        <w:tabs>
          <w:tab w:val="left" w:pos="1134"/>
        </w:tabs>
        <w:spacing w:before="0"/>
        <w:rPr>
          <w:rFonts w:cs="Arial"/>
          <w:noProof/>
          <w:lang w:val="sr-Cyrl-CS"/>
        </w:rPr>
      </w:pPr>
    </w:p>
    <w:p w:rsidR="00A87F4F" w:rsidRDefault="00A87F4F" w:rsidP="003815FF">
      <w:pPr>
        <w:tabs>
          <w:tab w:val="left" w:pos="1134"/>
        </w:tabs>
        <w:spacing w:before="0"/>
        <w:rPr>
          <w:rFonts w:cs="Arial"/>
          <w:noProof/>
          <w:lang w:val="sr-Cyrl-CS"/>
        </w:rPr>
      </w:pPr>
    </w:p>
    <w:p w:rsidR="00654DA4" w:rsidRPr="00BC0EED" w:rsidRDefault="008500E6" w:rsidP="008500E6">
      <w:pPr>
        <w:pStyle w:val="ListParagraph"/>
        <w:numPr>
          <w:ilvl w:val="0"/>
          <w:numId w:val="14"/>
        </w:numPr>
        <w:tabs>
          <w:tab w:val="left" w:pos="1134"/>
        </w:tabs>
        <w:spacing w:before="0"/>
        <w:rPr>
          <w:rFonts w:ascii="Arial" w:hAnsi="Arial" w:cs="Arial"/>
          <w:b/>
          <w:noProof/>
          <w:lang w:val="sr-Cyrl-CS"/>
        </w:rPr>
      </w:pPr>
      <w:r w:rsidRPr="00BC0EED">
        <w:rPr>
          <w:rFonts w:ascii="Arial" w:hAnsi="Arial" w:cs="Arial"/>
          <w:b/>
          <w:noProof/>
          <w:lang w:val="sr-Cyrl-CS"/>
        </w:rPr>
        <w:t>ТЕХНИЧКА СПЕЦИФИКАЦИЈА</w:t>
      </w:r>
    </w:p>
    <w:p w:rsidR="00654DA4" w:rsidRDefault="008500E6" w:rsidP="00525F25">
      <w:pPr>
        <w:ind w:right="285"/>
        <w:rPr>
          <w:rFonts w:cs="Arial"/>
          <w:noProof/>
          <w:lang w:val="sr-Cyrl-CS" w:eastAsia="zh-CN"/>
        </w:rPr>
      </w:pPr>
      <w:r w:rsidRPr="008500E6">
        <w:rPr>
          <w:rFonts w:cs="Arial"/>
          <w:color w:val="000000" w:themeColor="text1"/>
          <w:lang w:val="sr-Cyrl-RS"/>
        </w:rPr>
        <w:t xml:space="preserve">Техничка спецификација </w:t>
      </w:r>
      <w:r w:rsidRPr="008500E6">
        <w:rPr>
          <w:rFonts w:cs="Arial"/>
          <w:color w:val="000000" w:themeColor="text1"/>
          <w:lang w:val="ru-RU"/>
        </w:rPr>
        <w:t xml:space="preserve">добара је наведена у Обрасцу структуре цене </w:t>
      </w:r>
      <w:r w:rsidRPr="008500E6">
        <w:rPr>
          <w:rFonts w:cs="Arial"/>
          <w:noProof/>
          <w:lang w:val="sr-Cyrl-CS" w:eastAsia="zh-CN"/>
        </w:rPr>
        <w:t>(Образац 2 конкурсне документације)</w:t>
      </w:r>
      <w:r w:rsidR="00A87F4F">
        <w:rPr>
          <w:rFonts w:cs="Arial"/>
          <w:noProof/>
          <w:lang w:eastAsia="zh-CN"/>
        </w:rPr>
        <w:t xml:space="preserve"> </w:t>
      </w:r>
      <w:r w:rsidR="00A87F4F">
        <w:rPr>
          <w:rFonts w:cs="Arial"/>
          <w:noProof/>
          <w:lang w:val="sr-Cyrl-RS" w:eastAsia="zh-CN"/>
        </w:rPr>
        <w:t xml:space="preserve">и у тачки </w:t>
      </w:r>
      <w:r w:rsidR="00A87F4F" w:rsidRPr="00A87F4F">
        <w:rPr>
          <w:rFonts w:cs="Arial"/>
          <w:noProof/>
          <w:lang w:val="sr-Cyrl-RS" w:eastAsia="zh-CN"/>
        </w:rPr>
        <w:t>3.2 Квалитет и техничке карактеристике (спецификације)</w:t>
      </w:r>
      <w:r w:rsidRPr="008500E6">
        <w:rPr>
          <w:rFonts w:cs="Arial"/>
          <w:noProof/>
          <w:lang w:val="sr-Cyrl-CS" w:eastAsia="zh-CN"/>
        </w:rPr>
        <w:t>.</w:t>
      </w:r>
    </w:p>
    <w:p w:rsidR="00A87F4F" w:rsidRPr="00A87F4F" w:rsidRDefault="00A87F4F" w:rsidP="00525F25">
      <w:pPr>
        <w:ind w:right="285"/>
        <w:rPr>
          <w:rFonts w:cs="Arial"/>
          <w:noProof/>
          <w:sz w:val="14"/>
          <w:lang w:val="sr-Cyrl-CS" w:eastAsia="zh-CN"/>
        </w:rPr>
      </w:pPr>
    </w:p>
    <w:p w:rsidR="00E76BCD" w:rsidRPr="0024107F" w:rsidRDefault="00E76BCD" w:rsidP="00525F25">
      <w:pPr>
        <w:pStyle w:val="Heading10"/>
        <w:ind w:left="0" w:right="285" w:firstLine="0"/>
        <w:jc w:val="both"/>
        <w:rPr>
          <w:rFonts w:cs="Arial"/>
        </w:rPr>
      </w:pPr>
      <w:r w:rsidRPr="0024107F">
        <w:rPr>
          <w:rFonts w:cs="Arial"/>
        </w:rPr>
        <w:t>3.1.Врста и количина добара</w:t>
      </w:r>
    </w:p>
    <w:p w:rsidR="0032186E" w:rsidRDefault="00E76BCD" w:rsidP="00525F25">
      <w:pPr>
        <w:ind w:right="285"/>
        <w:rPr>
          <w:rFonts w:cs="Arial"/>
          <w:noProof/>
          <w:lang w:val="sr-Cyrl-CS" w:eastAsia="zh-CN"/>
        </w:rPr>
      </w:pPr>
      <w:r w:rsidRPr="00CC22B7">
        <w:rPr>
          <w:rFonts w:cs="Arial"/>
          <w:color w:val="000000" w:themeColor="text1"/>
          <w:lang w:val="ru-RU"/>
        </w:rPr>
        <w:t>Врста и количина до</w:t>
      </w:r>
      <w:r>
        <w:rPr>
          <w:rFonts w:cs="Arial"/>
          <w:color w:val="000000" w:themeColor="text1"/>
          <w:lang w:val="ru-RU"/>
        </w:rPr>
        <w:t>бара су наведени у обрасцу структуре</w:t>
      </w:r>
      <w:r w:rsidRPr="00CC22B7">
        <w:rPr>
          <w:rFonts w:cs="Arial"/>
          <w:color w:val="000000" w:themeColor="text1"/>
          <w:lang w:val="ru-RU"/>
        </w:rPr>
        <w:t xml:space="preserve"> понуђене цене</w:t>
      </w:r>
      <w:r w:rsidR="008500E6">
        <w:rPr>
          <w:rFonts w:cs="Arial"/>
          <w:color w:val="000000" w:themeColor="text1"/>
          <w:lang w:val="ru-RU"/>
        </w:rPr>
        <w:t xml:space="preserve"> </w:t>
      </w:r>
      <w:r w:rsidR="008500E6" w:rsidRPr="008500E6">
        <w:rPr>
          <w:rFonts w:cs="Arial"/>
          <w:noProof/>
          <w:lang w:val="sr-Cyrl-CS" w:eastAsia="zh-CN"/>
        </w:rPr>
        <w:t>(Образац 2 конкурсне документације).</w:t>
      </w:r>
    </w:p>
    <w:p w:rsidR="00A87F4F" w:rsidRDefault="00A87F4F" w:rsidP="00525F25">
      <w:pPr>
        <w:ind w:right="285"/>
        <w:rPr>
          <w:rFonts w:cs="Arial"/>
          <w:noProof/>
          <w:lang w:val="sr-Cyrl-CS" w:eastAsia="zh-CN"/>
        </w:rPr>
      </w:pPr>
    </w:p>
    <w:p w:rsidR="00A87F4F" w:rsidRDefault="00A87F4F" w:rsidP="00525F25">
      <w:pPr>
        <w:ind w:right="285"/>
        <w:rPr>
          <w:rFonts w:cs="Arial"/>
          <w:noProof/>
          <w:lang w:val="sr-Cyrl-CS" w:eastAsia="zh-CN"/>
        </w:rPr>
      </w:pPr>
    </w:p>
    <w:p w:rsidR="00A87F4F" w:rsidRDefault="00A87F4F" w:rsidP="00525F25">
      <w:pPr>
        <w:ind w:right="285"/>
        <w:rPr>
          <w:rFonts w:cs="Arial"/>
          <w:noProof/>
          <w:lang w:val="sr-Cyrl-CS" w:eastAsia="zh-CN"/>
        </w:rPr>
      </w:pPr>
    </w:p>
    <w:p w:rsidR="00A87F4F" w:rsidRPr="00E76BCD" w:rsidRDefault="00A87F4F" w:rsidP="00525F25">
      <w:pPr>
        <w:ind w:right="285"/>
        <w:rPr>
          <w:rFonts w:cs="Arial"/>
          <w:color w:val="000000" w:themeColor="text1"/>
          <w:lang w:val="ru-RU"/>
        </w:rPr>
      </w:pPr>
    </w:p>
    <w:p w:rsidR="001C493A" w:rsidRPr="00570296" w:rsidRDefault="001C493A" w:rsidP="00525F25">
      <w:pPr>
        <w:pStyle w:val="Heading10"/>
        <w:ind w:left="0" w:right="285" w:firstLine="0"/>
        <w:jc w:val="both"/>
        <w:rPr>
          <w:rFonts w:cs="Arial"/>
          <w:color w:val="000000" w:themeColor="text1"/>
        </w:rPr>
      </w:pPr>
      <w:r w:rsidRPr="00570296">
        <w:rPr>
          <w:rFonts w:cs="Arial"/>
          <w:color w:val="000000" w:themeColor="text1"/>
        </w:rPr>
        <w:lastRenderedPageBreak/>
        <w:t>3.2 Квалитет и техничке карактеристике (спецификације)</w:t>
      </w:r>
    </w:p>
    <w:p w:rsidR="00A87F4F" w:rsidRDefault="003B4DC3" w:rsidP="00A87F4F">
      <w:pPr>
        <w:tabs>
          <w:tab w:val="left" w:pos="0"/>
        </w:tabs>
        <w:spacing w:before="0"/>
        <w:ind w:right="285"/>
        <w:rPr>
          <w:rStyle w:val="Strong"/>
          <w:rFonts w:cs="Arial"/>
          <w:b w:val="0"/>
          <w:color w:val="000000" w:themeColor="text1"/>
          <w:lang w:val="ru-RU"/>
        </w:rPr>
      </w:pPr>
      <w:r w:rsidRPr="000013C2">
        <w:rPr>
          <w:rStyle w:val="Strong"/>
          <w:rFonts w:cs="Arial"/>
          <w:b w:val="0"/>
          <w:color w:val="000000" w:themeColor="text1"/>
          <w:lang w:val="ru-RU"/>
        </w:rPr>
        <w:t>Понуђена добра морају одговарати условима наведеним у Обрасцу структуре цене и техничкој спецификацији</w:t>
      </w:r>
    </w:p>
    <w:p w:rsidR="00A87F4F" w:rsidRDefault="00A87F4F" w:rsidP="00A87F4F">
      <w:pPr>
        <w:tabs>
          <w:tab w:val="left" w:pos="0"/>
        </w:tabs>
        <w:spacing w:before="0"/>
        <w:ind w:right="285"/>
        <w:rPr>
          <w:rFonts w:cs="Arial"/>
          <w:bCs/>
          <w:color w:val="000000" w:themeColor="text1"/>
          <w:lang w:val="ru-RU"/>
        </w:rPr>
      </w:pPr>
    </w:p>
    <w:p w:rsidR="00654CBB" w:rsidRPr="00F104E3" w:rsidRDefault="00654CBB" w:rsidP="00A87F4F">
      <w:pPr>
        <w:tabs>
          <w:tab w:val="left" w:pos="0"/>
        </w:tabs>
        <w:spacing w:before="0"/>
        <w:ind w:right="285"/>
        <w:rPr>
          <w:rFonts w:cs="Arial"/>
          <w:b/>
          <w:bCs/>
          <w:color w:val="000000" w:themeColor="text1"/>
          <w:u w:val="single"/>
          <w:lang w:val="ru-RU"/>
        </w:rPr>
      </w:pPr>
      <w:r w:rsidRPr="00F104E3">
        <w:rPr>
          <w:rFonts w:cs="Arial"/>
          <w:b/>
          <w:bCs/>
          <w:color w:val="000000" w:themeColor="text1"/>
          <w:u w:val="single"/>
          <w:lang w:val="ru-RU"/>
        </w:rPr>
        <w:t>Захтевана добра са техничким описом и захтеваним димензијама:</w:t>
      </w:r>
    </w:p>
    <w:p w:rsidR="00A87F4F" w:rsidRPr="00F104E3" w:rsidRDefault="00A87F4F" w:rsidP="00A87F4F">
      <w:pPr>
        <w:rPr>
          <w:rFonts w:cs="Arial"/>
          <w:noProof/>
          <w:lang w:val="sr-Cyrl-CS"/>
        </w:rPr>
      </w:pPr>
      <w:r>
        <w:rPr>
          <w:rFonts w:cs="Arial"/>
          <w:b/>
          <w:noProof/>
        </w:rPr>
        <w:t xml:space="preserve"> </w:t>
      </w:r>
      <w:r w:rsidRPr="00F104E3">
        <w:rPr>
          <w:rFonts w:cs="Arial"/>
          <w:noProof/>
          <w:lang w:val="sr-Cyrl-CS"/>
        </w:rPr>
        <w:t xml:space="preserve">Партија 1: Мангански лимови </w:t>
      </w:r>
    </w:p>
    <w:tbl>
      <w:tblPr>
        <w:tblW w:w="8219" w:type="dxa"/>
        <w:tblInd w:w="-5"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1323"/>
        <w:gridCol w:w="4160"/>
        <w:gridCol w:w="798"/>
        <w:gridCol w:w="1236"/>
      </w:tblGrid>
      <w:tr w:rsidR="00A87F4F" w:rsidRPr="00C41722" w:rsidTr="006C5D62">
        <w:trPr>
          <w:cantSplit/>
          <w:trHeight w:val="1116"/>
        </w:trPr>
        <w:tc>
          <w:tcPr>
            <w:tcW w:w="702" w:type="dxa"/>
            <w:textDirection w:val="btLr"/>
            <w:vAlign w:val="center"/>
          </w:tcPr>
          <w:p w:rsidR="00A87F4F" w:rsidRPr="006C16D1" w:rsidRDefault="00A87F4F" w:rsidP="00C42700">
            <w:pPr>
              <w:spacing w:before="0"/>
              <w:ind w:left="113" w:right="-540"/>
              <w:rPr>
                <w:rFonts w:cs="Arial"/>
                <w:b/>
                <w:sz w:val="18"/>
                <w:szCs w:val="18"/>
                <w:lang w:val="sr-Cyrl-CS"/>
              </w:rPr>
            </w:pPr>
            <w:r w:rsidRPr="006C16D1">
              <w:rPr>
                <w:rFonts w:cs="Arial"/>
                <w:b/>
                <w:sz w:val="18"/>
                <w:szCs w:val="18"/>
                <w:lang w:val="sr-Cyrl-CS"/>
              </w:rPr>
              <w:t>Ред</w:t>
            </w:r>
            <w:r w:rsidRPr="006C16D1">
              <w:rPr>
                <w:rFonts w:cs="Arial"/>
                <w:b/>
                <w:sz w:val="18"/>
                <w:szCs w:val="18"/>
                <w:lang w:val="sr-Latn-CS"/>
              </w:rPr>
              <w:t>ни</w:t>
            </w:r>
            <w:r w:rsidRPr="006C16D1">
              <w:rPr>
                <w:rFonts w:cs="Arial"/>
                <w:b/>
                <w:sz w:val="18"/>
                <w:szCs w:val="18"/>
                <w:lang w:val="sr-Cyrl-CS"/>
              </w:rPr>
              <w:t xml:space="preserve"> Бр</w:t>
            </w:r>
            <w:r w:rsidRPr="006C16D1">
              <w:rPr>
                <w:rFonts w:cs="Arial"/>
                <w:b/>
                <w:sz w:val="18"/>
                <w:szCs w:val="18"/>
                <w:lang w:val="sr-Latn-CS"/>
              </w:rPr>
              <w:t>.</w:t>
            </w:r>
          </w:p>
        </w:tc>
        <w:tc>
          <w:tcPr>
            <w:tcW w:w="1323" w:type="dxa"/>
            <w:vAlign w:val="center"/>
          </w:tcPr>
          <w:p w:rsidR="00A87F4F" w:rsidRPr="009A75CB" w:rsidRDefault="00A87F4F" w:rsidP="00C42700">
            <w:pPr>
              <w:spacing w:before="0"/>
              <w:ind w:left="31"/>
              <w:jc w:val="center"/>
              <w:rPr>
                <w:rFonts w:cs="Arial"/>
                <w:b/>
                <w:bCs/>
                <w:i/>
                <w:iCs/>
                <w:color w:val="000000" w:themeColor="text1"/>
                <w:sz w:val="18"/>
                <w:szCs w:val="18"/>
                <w:lang w:val="sr-Cyrl-RS"/>
              </w:rPr>
            </w:pPr>
          </w:p>
          <w:p w:rsidR="00A87F4F" w:rsidRPr="009A75CB" w:rsidRDefault="00A87F4F" w:rsidP="00C42700">
            <w:pPr>
              <w:spacing w:before="0"/>
              <w:ind w:left="31"/>
              <w:jc w:val="center"/>
              <w:rPr>
                <w:rFonts w:cs="Arial"/>
                <w:b/>
                <w:bCs/>
                <w:i/>
                <w:iCs/>
                <w:color w:val="000000" w:themeColor="text1"/>
                <w:sz w:val="18"/>
                <w:szCs w:val="18"/>
                <w:lang w:val="sr-Cyrl-RS"/>
              </w:rPr>
            </w:pPr>
            <w:r w:rsidRPr="009A75CB">
              <w:rPr>
                <w:rFonts w:cs="Arial"/>
                <w:b/>
                <w:bCs/>
                <w:i/>
                <w:iCs/>
                <w:color w:val="000000" w:themeColor="text1"/>
                <w:sz w:val="18"/>
                <w:szCs w:val="18"/>
                <w:lang w:val="sr-Cyrl-RS"/>
              </w:rPr>
              <w:t>Шифра ЕРЦ-а</w:t>
            </w:r>
          </w:p>
        </w:tc>
        <w:tc>
          <w:tcPr>
            <w:tcW w:w="4160" w:type="dxa"/>
            <w:vAlign w:val="center"/>
          </w:tcPr>
          <w:p w:rsidR="00A87F4F" w:rsidRPr="0022304A" w:rsidRDefault="00A87F4F" w:rsidP="00A87F4F">
            <w:pPr>
              <w:spacing w:before="0"/>
              <w:ind w:left="-1009" w:firstLine="1009"/>
              <w:jc w:val="center"/>
              <w:rPr>
                <w:rFonts w:cs="Arial"/>
                <w:b/>
                <w:color w:val="000000" w:themeColor="text1"/>
                <w:sz w:val="18"/>
                <w:szCs w:val="18"/>
                <w:lang w:val="sr-Cyrl-CS"/>
              </w:rPr>
            </w:pPr>
            <w:r w:rsidRPr="0022304A">
              <w:rPr>
                <w:rFonts w:cs="Arial"/>
                <w:b/>
                <w:color w:val="000000" w:themeColor="text1"/>
                <w:sz w:val="18"/>
                <w:szCs w:val="18"/>
                <w:lang w:val="sr-Cyrl-CS"/>
              </w:rPr>
              <w:t>Назив захтеваног добра</w:t>
            </w:r>
          </w:p>
        </w:tc>
        <w:tc>
          <w:tcPr>
            <w:tcW w:w="798" w:type="dxa"/>
            <w:textDirection w:val="btLr"/>
            <w:vAlign w:val="center"/>
          </w:tcPr>
          <w:p w:rsidR="00A87F4F" w:rsidRPr="009A75CB" w:rsidRDefault="00A87F4F" w:rsidP="00C42700">
            <w:pPr>
              <w:spacing w:before="0"/>
              <w:ind w:left="113" w:right="113"/>
              <w:jc w:val="center"/>
              <w:rPr>
                <w:rFonts w:cs="Arial"/>
                <w:b/>
                <w:color w:val="000000" w:themeColor="text1"/>
                <w:sz w:val="18"/>
                <w:szCs w:val="18"/>
                <w:lang w:val="sr-Cyrl-CS"/>
              </w:rPr>
            </w:pPr>
            <w:r w:rsidRPr="009A75CB">
              <w:rPr>
                <w:rFonts w:cs="Arial"/>
                <w:b/>
                <w:color w:val="000000" w:themeColor="text1"/>
                <w:sz w:val="18"/>
                <w:szCs w:val="18"/>
                <w:lang w:val="sr-Cyrl-CS"/>
              </w:rPr>
              <w:t>Јединица мере</w:t>
            </w:r>
          </w:p>
        </w:tc>
        <w:tc>
          <w:tcPr>
            <w:tcW w:w="1236" w:type="dxa"/>
            <w:tcBorders>
              <w:right w:val="single" w:sz="4" w:space="0" w:color="auto"/>
            </w:tcBorders>
            <w:vAlign w:val="center"/>
          </w:tcPr>
          <w:p w:rsidR="00A87F4F" w:rsidRDefault="00A87F4F" w:rsidP="00C42700">
            <w:pPr>
              <w:spacing w:before="0"/>
              <w:jc w:val="center"/>
              <w:rPr>
                <w:rFonts w:cs="Arial"/>
                <w:b/>
                <w:color w:val="000000" w:themeColor="text1"/>
                <w:sz w:val="18"/>
                <w:szCs w:val="18"/>
                <w:lang w:val="sr-Cyrl-CS"/>
              </w:rPr>
            </w:pPr>
          </w:p>
          <w:p w:rsidR="00A87F4F" w:rsidRPr="00DA1BA0" w:rsidRDefault="00A87F4F" w:rsidP="00C42700">
            <w:pPr>
              <w:spacing w:before="0"/>
              <w:jc w:val="center"/>
              <w:rPr>
                <w:rFonts w:cs="Arial"/>
                <w:b/>
                <w:color w:val="000000" w:themeColor="text1"/>
                <w:sz w:val="18"/>
                <w:szCs w:val="18"/>
                <w:lang w:val="sr-Cyrl-RS"/>
              </w:rPr>
            </w:pPr>
            <w:r>
              <w:rPr>
                <w:rFonts w:cs="Arial"/>
                <w:b/>
                <w:color w:val="000000" w:themeColor="text1"/>
                <w:sz w:val="18"/>
                <w:szCs w:val="18"/>
                <w:lang w:val="sr-Cyrl-RS"/>
              </w:rPr>
              <w:t>Количина</w:t>
            </w:r>
          </w:p>
          <w:p w:rsidR="00A87F4F" w:rsidRPr="009A75CB" w:rsidRDefault="00A87F4F" w:rsidP="00C42700">
            <w:pPr>
              <w:spacing w:before="0"/>
              <w:jc w:val="center"/>
              <w:rPr>
                <w:rFonts w:cs="Arial"/>
                <w:b/>
                <w:color w:val="000000" w:themeColor="text1"/>
                <w:sz w:val="18"/>
                <w:szCs w:val="18"/>
                <w:lang w:val="sr-Cyrl-CS"/>
              </w:rPr>
            </w:pPr>
          </w:p>
        </w:tc>
      </w:tr>
      <w:tr w:rsidR="007E4F8F" w:rsidRPr="007E4F8F" w:rsidTr="006C5D62">
        <w:trPr>
          <w:trHeight w:val="322"/>
        </w:trPr>
        <w:tc>
          <w:tcPr>
            <w:tcW w:w="702" w:type="dxa"/>
            <w:vAlign w:val="center"/>
          </w:tcPr>
          <w:p w:rsidR="00A87F4F" w:rsidRPr="007E4F8F" w:rsidRDefault="00A87F4F" w:rsidP="006C5D62">
            <w:pPr>
              <w:spacing w:before="0"/>
              <w:jc w:val="center"/>
              <w:rPr>
                <w:rFonts w:cs="Arial"/>
                <w:sz w:val="16"/>
                <w:szCs w:val="16"/>
                <w:lang w:val="sr-Cyrl-CS"/>
              </w:rPr>
            </w:pPr>
            <w:r w:rsidRPr="007E4F8F">
              <w:rPr>
                <w:rFonts w:cs="Arial"/>
                <w:sz w:val="16"/>
                <w:szCs w:val="16"/>
                <w:lang w:val="sr-Cyrl-CS"/>
              </w:rPr>
              <w:t>1.</w:t>
            </w:r>
          </w:p>
        </w:tc>
        <w:tc>
          <w:tcPr>
            <w:tcW w:w="1323" w:type="dxa"/>
            <w:tcBorders>
              <w:top w:val="single" w:sz="4" w:space="0" w:color="auto"/>
              <w:left w:val="single" w:sz="4" w:space="0" w:color="auto"/>
              <w:bottom w:val="single" w:sz="4" w:space="0" w:color="auto"/>
              <w:right w:val="single" w:sz="4" w:space="0" w:color="auto"/>
            </w:tcBorders>
            <w:shd w:val="clear" w:color="auto" w:fill="auto"/>
            <w:vAlign w:val="bottom"/>
          </w:tcPr>
          <w:p w:rsidR="00A87F4F" w:rsidRPr="007E4F8F" w:rsidRDefault="00A87F4F" w:rsidP="006C5D62">
            <w:pPr>
              <w:spacing w:before="0"/>
              <w:jc w:val="left"/>
              <w:rPr>
                <w:rFonts w:ascii="Calibri" w:hAnsi="Calibri"/>
                <w:lang w:val="sr-Latn-RS" w:eastAsia="sr-Latn-RS"/>
              </w:rPr>
            </w:pPr>
            <w:r w:rsidRPr="007E4F8F">
              <w:rPr>
                <w:rFonts w:ascii="Calibri" w:hAnsi="Calibri"/>
              </w:rPr>
              <w:t>33000773</w:t>
            </w:r>
          </w:p>
        </w:tc>
        <w:tc>
          <w:tcPr>
            <w:tcW w:w="4160" w:type="dxa"/>
            <w:tcBorders>
              <w:top w:val="single" w:sz="4" w:space="0" w:color="auto"/>
              <w:left w:val="single" w:sz="4" w:space="0" w:color="auto"/>
              <w:bottom w:val="single" w:sz="4" w:space="0" w:color="auto"/>
              <w:right w:val="single" w:sz="4" w:space="0" w:color="auto"/>
            </w:tcBorders>
            <w:shd w:val="clear" w:color="auto" w:fill="auto"/>
            <w:vAlign w:val="bottom"/>
          </w:tcPr>
          <w:p w:rsidR="00A87F4F" w:rsidRPr="007E4F8F" w:rsidRDefault="00A87F4F" w:rsidP="006C5D62">
            <w:pPr>
              <w:spacing w:before="0"/>
              <w:jc w:val="left"/>
              <w:rPr>
                <w:rFonts w:ascii="Calibri" w:hAnsi="Calibri"/>
                <w:lang w:val="sr-Latn-RS" w:eastAsia="sr-Latn-RS"/>
              </w:rPr>
            </w:pPr>
            <w:r w:rsidRPr="007E4F8F">
              <w:rPr>
                <w:rFonts w:ascii="Calibri" w:hAnsi="Calibri"/>
              </w:rPr>
              <w:t>Čelični lim #20  (1000x3250)50Mn7</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rsidR="00A87F4F" w:rsidRPr="007E4F8F" w:rsidRDefault="00A87F4F" w:rsidP="006C5D62">
            <w:pPr>
              <w:spacing w:before="0"/>
              <w:jc w:val="center"/>
              <w:rPr>
                <w:rFonts w:ascii="Calibri" w:hAnsi="Calibri"/>
                <w:lang w:val="sr-Latn-RS" w:eastAsia="sr-Latn-RS"/>
              </w:rPr>
            </w:pPr>
            <w:r w:rsidRPr="007E4F8F">
              <w:rPr>
                <w:rFonts w:ascii="Calibri" w:hAnsi="Calibri"/>
              </w:rPr>
              <w:t>KG</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bottom"/>
          </w:tcPr>
          <w:p w:rsidR="00A87F4F" w:rsidRPr="007E4F8F" w:rsidRDefault="00A87F4F" w:rsidP="006C5D62">
            <w:pPr>
              <w:spacing w:before="0"/>
              <w:jc w:val="center"/>
              <w:rPr>
                <w:rFonts w:ascii="Calibri" w:hAnsi="Calibri"/>
                <w:b/>
                <w:bCs/>
                <w:lang w:val="sr-Latn-RS" w:eastAsia="sr-Latn-RS"/>
              </w:rPr>
            </w:pPr>
            <w:r w:rsidRPr="007E4F8F">
              <w:rPr>
                <w:rFonts w:ascii="Calibri" w:hAnsi="Calibri"/>
                <w:b/>
                <w:bCs/>
              </w:rPr>
              <w:t>515</w:t>
            </w:r>
          </w:p>
        </w:tc>
      </w:tr>
      <w:tr w:rsidR="007E4F8F" w:rsidRPr="007E4F8F" w:rsidTr="006C5D62">
        <w:trPr>
          <w:trHeight w:val="322"/>
        </w:trPr>
        <w:tc>
          <w:tcPr>
            <w:tcW w:w="702" w:type="dxa"/>
            <w:vAlign w:val="center"/>
          </w:tcPr>
          <w:p w:rsidR="00A87F4F" w:rsidRPr="007E4F8F" w:rsidRDefault="00A87F4F" w:rsidP="006C5D62">
            <w:pPr>
              <w:spacing w:before="0"/>
              <w:jc w:val="center"/>
              <w:rPr>
                <w:rFonts w:cs="Arial"/>
                <w:sz w:val="16"/>
                <w:szCs w:val="16"/>
                <w:lang w:val="sr-Cyrl-CS"/>
              </w:rPr>
            </w:pPr>
            <w:r w:rsidRPr="007E4F8F">
              <w:rPr>
                <w:rFonts w:cs="Arial"/>
                <w:sz w:val="16"/>
                <w:szCs w:val="16"/>
                <w:lang w:val="sr-Cyrl-CS"/>
              </w:rPr>
              <w:t>2.</w:t>
            </w:r>
          </w:p>
        </w:tc>
        <w:tc>
          <w:tcPr>
            <w:tcW w:w="1323"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6C5D62">
            <w:pPr>
              <w:spacing w:before="0"/>
              <w:rPr>
                <w:rFonts w:ascii="Calibri" w:hAnsi="Calibri"/>
              </w:rPr>
            </w:pPr>
            <w:r w:rsidRPr="007E4F8F">
              <w:rPr>
                <w:rFonts w:ascii="Calibri" w:hAnsi="Calibri"/>
              </w:rPr>
              <w:t>33001955</w:t>
            </w:r>
          </w:p>
        </w:tc>
        <w:tc>
          <w:tcPr>
            <w:tcW w:w="4160"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6C5D62">
            <w:pPr>
              <w:spacing w:before="0"/>
              <w:rPr>
                <w:rFonts w:ascii="Calibri" w:hAnsi="Calibri"/>
              </w:rPr>
            </w:pPr>
            <w:r w:rsidRPr="007E4F8F">
              <w:rPr>
                <w:rFonts w:ascii="Calibri" w:hAnsi="Calibri"/>
              </w:rPr>
              <w:t>Čelični lim #10  (1000x6000)50Mn7</w:t>
            </w:r>
          </w:p>
        </w:tc>
        <w:tc>
          <w:tcPr>
            <w:tcW w:w="798" w:type="dxa"/>
            <w:tcBorders>
              <w:top w:val="nil"/>
              <w:left w:val="single" w:sz="4" w:space="0" w:color="auto"/>
              <w:bottom w:val="single" w:sz="4" w:space="0" w:color="auto"/>
              <w:right w:val="single" w:sz="4" w:space="0" w:color="auto"/>
            </w:tcBorders>
            <w:shd w:val="clear" w:color="auto" w:fill="auto"/>
            <w:vAlign w:val="center"/>
          </w:tcPr>
          <w:p w:rsidR="00A87F4F" w:rsidRPr="007E4F8F" w:rsidRDefault="00A87F4F" w:rsidP="006C5D62">
            <w:pPr>
              <w:spacing w:before="0"/>
              <w:jc w:val="center"/>
              <w:rPr>
                <w:rFonts w:ascii="Calibri" w:hAnsi="Calibri"/>
              </w:rPr>
            </w:pPr>
            <w:r w:rsidRPr="007E4F8F">
              <w:rPr>
                <w:rFonts w:ascii="Calibri" w:hAnsi="Calibri"/>
              </w:rPr>
              <w:t>KG</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bottom"/>
          </w:tcPr>
          <w:p w:rsidR="00A87F4F" w:rsidRPr="007E4F8F" w:rsidRDefault="00A87F4F" w:rsidP="006C5D62">
            <w:pPr>
              <w:spacing w:before="0"/>
              <w:jc w:val="center"/>
              <w:rPr>
                <w:rFonts w:ascii="Calibri" w:hAnsi="Calibri"/>
                <w:b/>
                <w:bCs/>
              </w:rPr>
            </w:pPr>
            <w:r w:rsidRPr="007E4F8F">
              <w:rPr>
                <w:rFonts w:ascii="Calibri" w:hAnsi="Calibri"/>
                <w:b/>
                <w:bCs/>
              </w:rPr>
              <w:t>2283</w:t>
            </w:r>
          </w:p>
        </w:tc>
      </w:tr>
      <w:tr w:rsidR="007E4F8F" w:rsidRPr="007E4F8F" w:rsidTr="006C5D62">
        <w:trPr>
          <w:trHeight w:val="322"/>
        </w:trPr>
        <w:tc>
          <w:tcPr>
            <w:tcW w:w="702" w:type="dxa"/>
            <w:vAlign w:val="center"/>
          </w:tcPr>
          <w:p w:rsidR="00A87F4F" w:rsidRPr="007E4F8F" w:rsidRDefault="00A87F4F" w:rsidP="006C5D62">
            <w:pPr>
              <w:spacing w:before="0"/>
              <w:jc w:val="center"/>
              <w:rPr>
                <w:rFonts w:cs="Arial"/>
                <w:sz w:val="16"/>
                <w:szCs w:val="16"/>
                <w:lang w:val="sr-Cyrl-CS"/>
              </w:rPr>
            </w:pPr>
            <w:r w:rsidRPr="007E4F8F">
              <w:rPr>
                <w:rFonts w:cs="Arial"/>
                <w:sz w:val="16"/>
                <w:szCs w:val="16"/>
                <w:lang w:val="sr-Cyrl-CS"/>
              </w:rPr>
              <w:t>3.</w:t>
            </w:r>
          </w:p>
        </w:tc>
        <w:tc>
          <w:tcPr>
            <w:tcW w:w="1323"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6C5D62">
            <w:pPr>
              <w:spacing w:before="0"/>
              <w:rPr>
                <w:rFonts w:ascii="Calibri" w:hAnsi="Calibri"/>
              </w:rPr>
            </w:pPr>
            <w:r w:rsidRPr="007E4F8F">
              <w:rPr>
                <w:rFonts w:ascii="Calibri" w:hAnsi="Calibri"/>
              </w:rPr>
              <w:t>33001956</w:t>
            </w:r>
          </w:p>
        </w:tc>
        <w:tc>
          <w:tcPr>
            <w:tcW w:w="4160"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6C5D62">
            <w:pPr>
              <w:spacing w:before="0"/>
              <w:rPr>
                <w:rFonts w:ascii="Calibri" w:hAnsi="Calibri"/>
              </w:rPr>
            </w:pPr>
            <w:r w:rsidRPr="007E4F8F">
              <w:rPr>
                <w:rFonts w:ascii="Calibri" w:hAnsi="Calibri"/>
              </w:rPr>
              <w:t>Čelični lim #8 (2000x6000) 50Mn7</w:t>
            </w:r>
          </w:p>
        </w:tc>
        <w:tc>
          <w:tcPr>
            <w:tcW w:w="798" w:type="dxa"/>
            <w:tcBorders>
              <w:top w:val="nil"/>
              <w:left w:val="single" w:sz="4" w:space="0" w:color="auto"/>
              <w:bottom w:val="single" w:sz="4" w:space="0" w:color="auto"/>
              <w:right w:val="single" w:sz="4" w:space="0" w:color="auto"/>
            </w:tcBorders>
            <w:shd w:val="clear" w:color="auto" w:fill="auto"/>
            <w:vAlign w:val="center"/>
          </w:tcPr>
          <w:p w:rsidR="00A87F4F" w:rsidRPr="007E4F8F" w:rsidRDefault="00A87F4F" w:rsidP="006C5D62">
            <w:pPr>
              <w:spacing w:before="0"/>
              <w:jc w:val="center"/>
              <w:rPr>
                <w:rFonts w:ascii="Calibri" w:hAnsi="Calibri"/>
              </w:rPr>
            </w:pPr>
            <w:r w:rsidRPr="007E4F8F">
              <w:rPr>
                <w:rFonts w:ascii="Calibri" w:hAnsi="Calibri"/>
              </w:rPr>
              <w:t>KG</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bottom"/>
          </w:tcPr>
          <w:p w:rsidR="00A87F4F" w:rsidRPr="007E4F8F" w:rsidRDefault="00A87F4F" w:rsidP="006C5D62">
            <w:pPr>
              <w:spacing w:before="0"/>
              <w:jc w:val="center"/>
              <w:rPr>
                <w:rFonts w:ascii="Calibri" w:hAnsi="Calibri"/>
                <w:b/>
                <w:bCs/>
              </w:rPr>
            </w:pPr>
            <w:r w:rsidRPr="007E4F8F">
              <w:rPr>
                <w:rFonts w:ascii="Calibri" w:hAnsi="Calibri"/>
                <w:b/>
                <w:bCs/>
              </w:rPr>
              <w:t>31611</w:t>
            </w:r>
          </w:p>
        </w:tc>
      </w:tr>
      <w:tr w:rsidR="007E4F8F" w:rsidRPr="007E4F8F" w:rsidTr="006C5D62">
        <w:trPr>
          <w:trHeight w:val="322"/>
        </w:trPr>
        <w:tc>
          <w:tcPr>
            <w:tcW w:w="702" w:type="dxa"/>
            <w:vAlign w:val="center"/>
          </w:tcPr>
          <w:p w:rsidR="00A87F4F" w:rsidRPr="007E4F8F" w:rsidRDefault="00A87F4F" w:rsidP="006C5D62">
            <w:pPr>
              <w:spacing w:before="0"/>
              <w:jc w:val="center"/>
              <w:rPr>
                <w:rFonts w:cs="Arial"/>
                <w:sz w:val="16"/>
                <w:szCs w:val="16"/>
                <w:lang w:val="sr-Cyrl-CS"/>
              </w:rPr>
            </w:pPr>
            <w:r w:rsidRPr="007E4F8F">
              <w:rPr>
                <w:rFonts w:cs="Arial"/>
                <w:sz w:val="16"/>
                <w:szCs w:val="16"/>
                <w:lang w:val="sr-Cyrl-CS"/>
              </w:rPr>
              <w:t>4.</w:t>
            </w:r>
          </w:p>
        </w:tc>
        <w:tc>
          <w:tcPr>
            <w:tcW w:w="1323"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6C5D62">
            <w:pPr>
              <w:spacing w:before="0"/>
              <w:rPr>
                <w:rFonts w:ascii="Calibri" w:hAnsi="Calibri"/>
              </w:rPr>
            </w:pPr>
            <w:r w:rsidRPr="007E4F8F">
              <w:rPr>
                <w:rFonts w:ascii="Calibri" w:hAnsi="Calibri"/>
              </w:rPr>
              <w:t>33002908</w:t>
            </w:r>
          </w:p>
        </w:tc>
        <w:tc>
          <w:tcPr>
            <w:tcW w:w="4160"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6C5D62">
            <w:pPr>
              <w:spacing w:before="0"/>
              <w:rPr>
                <w:rFonts w:ascii="Calibri" w:hAnsi="Calibri"/>
              </w:rPr>
            </w:pPr>
            <w:r w:rsidRPr="007E4F8F">
              <w:rPr>
                <w:rFonts w:ascii="Calibri" w:hAnsi="Calibri"/>
              </w:rPr>
              <w:t>Čelični lim #12</w:t>
            </w:r>
            <w:r w:rsidR="007E4F8F">
              <w:rPr>
                <w:rFonts w:ascii="Calibri" w:hAnsi="Calibri"/>
              </w:rPr>
              <w:t xml:space="preserve"> </w:t>
            </w:r>
            <w:r w:rsidRPr="007E4F8F">
              <w:rPr>
                <w:rFonts w:ascii="Calibri" w:hAnsi="Calibri"/>
              </w:rPr>
              <w:t>(2000x6000) 50Mn7</w:t>
            </w:r>
          </w:p>
        </w:tc>
        <w:tc>
          <w:tcPr>
            <w:tcW w:w="798" w:type="dxa"/>
            <w:tcBorders>
              <w:top w:val="nil"/>
              <w:left w:val="single" w:sz="4" w:space="0" w:color="auto"/>
              <w:bottom w:val="single" w:sz="4" w:space="0" w:color="auto"/>
              <w:right w:val="single" w:sz="4" w:space="0" w:color="auto"/>
            </w:tcBorders>
            <w:shd w:val="clear" w:color="auto" w:fill="auto"/>
            <w:vAlign w:val="center"/>
          </w:tcPr>
          <w:p w:rsidR="00A87F4F" w:rsidRPr="007E4F8F" w:rsidRDefault="00A87F4F" w:rsidP="006C5D62">
            <w:pPr>
              <w:spacing w:before="0"/>
              <w:jc w:val="center"/>
              <w:rPr>
                <w:rFonts w:ascii="Calibri" w:hAnsi="Calibri"/>
              </w:rPr>
            </w:pPr>
            <w:r w:rsidRPr="007E4F8F">
              <w:rPr>
                <w:rFonts w:ascii="Calibri" w:hAnsi="Calibri"/>
              </w:rPr>
              <w:t>KG</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bottom"/>
          </w:tcPr>
          <w:p w:rsidR="00A87F4F" w:rsidRPr="007E4F8F" w:rsidRDefault="00A87F4F" w:rsidP="006C5D62">
            <w:pPr>
              <w:spacing w:before="0"/>
              <w:jc w:val="center"/>
              <w:rPr>
                <w:rFonts w:ascii="Calibri" w:hAnsi="Calibri"/>
                <w:b/>
                <w:bCs/>
              </w:rPr>
            </w:pPr>
            <w:r w:rsidRPr="007E4F8F">
              <w:rPr>
                <w:rFonts w:ascii="Calibri" w:hAnsi="Calibri"/>
                <w:b/>
                <w:bCs/>
              </w:rPr>
              <w:t>4662</w:t>
            </w:r>
          </w:p>
        </w:tc>
      </w:tr>
      <w:tr w:rsidR="007E4F8F" w:rsidRPr="007E4F8F" w:rsidTr="006C5D62">
        <w:trPr>
          <w:trHeight w:val="322"/>
        </w:trPr>
        <w:tc>
          <w:tcPr>
            <w:tcW w:w="702" w:type="dxa"/>
            <w:vAlign w:val="center"/>
          </w:tcPr>
          <w:p w:rsidR="00A87F4F" w:rsidRPr="007E4F8F" w:rsidRDefault="00A87F4F" w:rsidP="006C5D62">
            <w:pPr>
              <w:spacing w:before="0"/>
              <w:jc w:val="center"/>
              <w:rPr>
                <w:rFonts w:cs="Arial"/>
                <w:sz w:val="16"/>
                <w:szCs w:val="16"/>
                <w:lang w:val="sr-Cyrl-CS"/>
              </w:rPr>
            </w:pPr>
            <w:r w:rsidRPr="007E4F8F">
              <w:rPr>
                <w:rFonts w:cs="Arial"/>
                <w:sz w:val="16"/>
                <w:szCs w:val="16"/>
                <w:lang w:val="sr-Cyrl-CS"/>
              </w:rPr>
              <w:t>5.</w:t>
            </w:r>
          </w:p>
        </w:tc>
        <w:tc>
          <w:tcPr>
            <w:tcW w:w="1323"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6C5D62">
            <w:pPr>
              <w:spacing w:before="0"/>
              <w:rPr>
                <w:rFonts w:ascii="Calibri" w:hAnsi="Calibri"/>
              </w:rPr>
            </w:pPr>
            <w:r w:rsidRPr="007E4F8F">
              <w:rPr>
                <w:rFonts w:ascii="Calibri" w:hAnsi="Calibri"/>
              </w:rPr>
              <w:t>33008337</w:t>
            </w:r>
          </w:p>
        </w:tc>
        <w:tc>
          <w:tcPr>
            <w:tcW w:w="4160"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6C5D62">
            <w:pPr>
              <w:spacing w:before="0"/>
              <w:rPr>
                <w:rFonts w:ascii="Calibri" w:hAnsi="Calibri"/>
              </w:rPr>
            </w:pPr>
            <w:r w:rsidRPr="007E4F8F">
              <w:rPr>
                <w:rFonts w:ascii="Calibri" w:hAnsi="Calibri"/>
              </w:rPr>
              <w:t>Čelični lim #5 (1000x3000)</w:t>
            </w:r>
            <w:r w:rsidR="00441CC0" w:rsidRPr="007E4F8F">
              <w:rPr>
                <w:rFonts w:ascii="Calibri" w:hAnsi="Calibri"/>
                <w:lang w:val="sr-Cyrl-RS"/>
              </w:rPr>
              <w:t xml:space="preserve"> </w:t>
            </w:r>
            <w:r w:rsidRPr="007E4F8F">
              <w:rPr>
                <w:rFonts w:ascii="Calibri" w:hAnsi="Calibri"/>
              </w:rPr>
              <w:t>50Mn7</w:t>
            </w:r>
          </w:p>
        </w:tc>
        <w:tc>
          <w:tcPr>
            <w:tcW w:w="798" w:type="dxa"/>
            <w:tcBorders>
              <w:top w:val="nil"/>
              <w:left w:val="single" w:sz="4" w:space="0" w:color="auto"/>
              <w:bottom w:val="single" w:sz="4" w:space="0" w:color="auto"/>
              <w:right w:val="single" w:sz="4" w:space="0" w:color="auto"/>
            </w:tcBorders>
            <w:shd w:val="clear" w:color="auto" w:fill="auto"/>
            <w:vAlign w:val="center"/>
          </w:tcPr>
          <w:p w:rsidR="00A87F4F" w:rsidRPr="007E4F8F" w:rsidRDefault="00A87F4F" w:rsidP="006C5D62">
            <w:pPr>
              <w:spacing w:before="0"/>
              <w:jc w:val="center"/>
              <w:rPr>
                <w:rFonts w:ascii="Calibri" w:hAnsi="Calibri"/>
              </w:rPr>
            </w:pPr>
            <w:r w:rsidRPr="007E4F8F">
              <w:rPr>
                <w:rFonts w:ascii="Calibri" w:hAnsi="Calibri"/>
              </w:rPr>
              <w:t>KG</w:t>
            </w:r>
          </w:p>
        </w:tc>
        <w:tc>
          <w:tcPr>
            <w:tcW w:w="1236" w:type="dxa"/>
            <w:tcBorders>
              <w:top w:val="single" w:sz="4" w:space="0" w:color="auto"/>
              <w:left w:val="single" w:sz="4" w:space="0" w:color="auto"/>
              <w:bottom w:val="single" w:sz="4" w:space="0" w:color="auto"/>
              <w:right w:val="single" w:sz="4" w:space="0" w:color="auto"/>
            </w:tcBorders>
            <w:shd w:val="clear" w:color="000000" w:fill="FFFFFF"/>
            <w:vAlign w:val="bottom"/>
          </w:tcPr>
          <w:p w:rsidR="00A87F4F" w:rsidRPr="007E4F8F" w:rsidRDefault="00A87F4F" w:rsidP="006C5D62">
            <w:pPr>
              <w:spacing w:before="0"/>
              <w:jc w:val="center"/>
              <w:rPr>
                <w:rFonts w:ascii="Calibri" w:hAnsi="Calibri"/>
                <w:b/>
                <w:bCs/>
              </w:rPr>
            </w:pPr>
            <w:r w:rsidRPr="007E4F8F">
              <w:rPr>
                <w:rFonts w:ascii="Calibri" w:hAnsi="Calibri"/>
                <w:b/>
                <w:bCs/>
              </w:rPr>
              <w:t>120</w:t>
            </w:r>
          </w:p>
        </w:tc>
      </w:tr>
    </w:tbl>
    <w:p w:rsidR="00A87F4F" w:rsidRPr="007E4F8F" w:rsidRDefault="00A87F4F" w:rsidP="00427838">
      <w:pPr>
        <w:rPr>
          <w:noProof/>
          <w:szCs w:val="24"/>
          <w:lang w:val="sr-Cyrl-CS"/>
        </w:rPr>
      </w:pPr>
    </w:p>
    <w:p w:rsidR="00A87F4F" w:rsidRPr="007E4F8F" w:rsidRDefault="00A87F4F" w:rsidP="00A87F4F">
      <w:pPr>
        <w:rPr>
          <w:rFonts w:cs="Arial"/>
          <w:noProof/>
          <w:lang w:val="sr-Cyrl-RS"/>
        </w:rPr>
      </w:pPr>
      <w:r w:rsidRPr="007E4F8F">
        <w:rPr>
          <w:rFonts w:cs="Arial"/>
          <w:noProof/>
          <w:lang w:val="sr-Cyrl-CS"/>
        </w:rPr>
        <w:t>Партија 2: Лимови од легираних челика</w:t>
      </w:r>
    </w:p>
    <w:tbl>
      <w:tblPr>
        <w:tblW w:w="82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278"/>
        <w:gridCol w:w="4174"/>
        <w:gridCol w:w="795"/>
        <w:gridCol w:w="1278"/>
      </w:tblGrid>
      <w:tr w:rsidR="007E4F8F" w:rsidRPr="007E4F8F" w:rsidTr="006C5D62">
        <w:trPr>
          <w:cantSplit/>
          <w:trHeight w:val="1154"/>
        </w:trPr>
        <w:tc>
          <w:tcPr>
            <w:tcW w:w="710" w:type="dxa"/>
            <w:textDirection w:val="btLr"/>
            <w:vAlign w:val="center"/>
          </w:tcPr>
          <w:p w:rsidR="00A87F4F" w:rsidRPr="007E4F8F" w:rsidRDefault="00A87F4F" w:rsidP="00C42700">
            <w:pPr>
              <w:spacing w:before="0"/>
              <w:ind w:left="113" w:right="-540"/>
              <w:jc w:val="left"/>
              <w:rPr>
                <w:rFonts w:cs="Arial"/>
                <w:b/>
                <w:sz w:val="20"/>
                <w:szCs w:val="20"/>
                <w:lang w:val="sr-Cyrl-CS"/>
              </w:rPr>
            </w:pPr>
            <w:r w:rsidRPr="007E4F8F">
              <w:rPr>
                <w:rFonts w:cs="Arial"/>
                <w:b/>
                <w:sz w:val="20"/>
                <w:szCs w:val="20"/>
                <w:lang w:val="sr-Cyrl-CS"/>
              </w:rPr>
              <w:t>Ред</w:t>
            </w:r>
            <w:r w:rsidRPr="007E4F8F">
              <w:rPr>
                <w:rFonts w:cs="Arial"/>
                <w:b/>
                <w:sz w:val="20"/>
                <w:szCs w:val="20"/>
                <w:lang w:val="sr-Latn-CS"/>
              </w:rPr>
              <w:t>ни</w:t>
            </w:r>
            <w:r w:rsidRPr="007E4F8F">
              <w:rPr>
                <w:rFonts w:cs="Arial"/>
                <w:b/>
                <w:sz w:val="20"/>
                <w:szCs w:val="20"/>
                <w:lang w:val="sr-Cyrl-CS"/>
              </w:rPr>
              <w:t xml:space="preserve"> Бр</w:t>
            </w:r>
            <w:r w:rsidRPr="007E4F8F">
              <w:rPr>
                <w:rFonts w:cs="Arial"/>
                <w:b/>
                <w:sz w:val="20"/>
                <w:szCs w:val="20"/>
                <w:lang w:val="sr-Latn-CS"/>
              </w:rPr>
              <w:t>.</w:t>
            </w:r>
          </w:p>
        </w:tc>
        <w:tc>
          <w:tcPr>
            <w:tcW w:w="1278" w:type="dxa"/>
          </w:tcPr>
          <w:p w:rsidR="00A87F4F" w:rsidRPr="007E4F8F" w:rsidRDefault="00A87F4F" w:rsidP="00C42700">
            <w:pPr>
              <w:spacing w:before="0"/>
              <w:jc w:val="center"/>
              <w:rPr>
                <w:rFonts w:cs="Arial"/>
                <w:b/>
                <w:sz w:val="20"/>
                <w:szCs w:val="20"/>
                <w:lang w:val="sr-Cyrl-CS"/>
              </w:rPr>
            </w:pPr>
          </w:p>
          <w:p w:rsidR="00A87F4F" w:rsidRPr="007E4F8F" w:rsidRDefault="00A87F4F" w:rsidP="00C42700">
            <w:pPr>
              <w:spacing w:before="0"/>
              <w:jc w:val="center"/>
              <w:rPr>
                <w:rFonts w:cs="Arial"/>
                <w:b/>
                <w:sz w:val="18"/>
                <w:szCs w:val="20"/>
                <w:lang w:val="sr-Cyrl-CS"/>
              </w:rPr>
            </w:pPr>
            <w:r w:rsidRPr="007E4F8F">
              <w:rPr>
                <w:rFonts w:cs="Arial"/>
                <w:b/>
                <w:sz w:val="18"/>
                <w:szCs w:val="20"/>
                <w:lang w:val="sr-Cyrl-CS"/>
              </w:rPr>
              <w:t>Шифра ЕРЦ-а</w:t>
            </w:r>
          </w:p>
          <w:p w:rsidR="00A87F4F" w:rsidRPr="007E4F8F" w:rsidRDefault="00A87F4F" w:rsidP="00C42700">
            <w:pPr>
              <w:spacing w:before="0"/>
              <w:jc w:val="center"/>
              <w:rPr>
                <w:rFonts w:cs="Arial"/>
                <w:b/>
                <w:sz w:val="20"/>
                <w:szCs w:val="20"/>
                <w:lang w:val="sr-Cyrl-CS"/>
              </w:rPr>
            </w:pPr>
          </w:p>
        </w:tc>
        <w:tc>
          <w:tcPr>
            <w:tcW w:w="4174" w:type="dxa"/>
            <w:vAlign w:val="center"/>
          </w:tcPr>
          <w:p w:rsidR="00A87F4F" w:rsidRPr="007E4F8F" w:rsidRDefault="00A87F4F" w:rsidP="00C42700">
            <w:pPr>
              <w:spacing w:before="0"/>
              <w:jc w:val="center"/>
              <w:rPr>
                <w:rFonts w:cs="Arial"/>
                <w:b/>
                <w:sz w:val="18"/>
                <w:szCs w:val="18"/>
                <w:lang w:val="sr-Cyrl-CS"/>
              </w:rPr>
            </w:pPr>
            <w:r w:rsidRPr="007E4F8F">
              <w:rPr>
                <w:rFonts w:cs="Arial"/>
                <w:b/>
                <w:sz w:val="18"/>
                <w:szCs w:val="18"/>
                <w:lang w:val="sr-Cyrl-CS"/>
              </w:rPr>
              <w:t xml:space="preserve">Назив захтеваног добра </w:t>
            </w:r>
          </w:p>
        </w:tc>
        <w:tc>
          <w:tcPr>
            <w:tcW w:w="795" w:type="dxa"/>
            <w:textDirection w:val="btLr"/>
          </w:tcPr>
          <w:p w:rsidR="00A87F4F" w:rsidRPr="007E4F8F" w:rsidRDefault="00A87F4F" w:rsidP="00441CC0">
            <w:pPr>
              <w:spacing w:before="0"/>
              <w:ind w:left="113" w:right="113"/>
              <w:rPr>
                <w:rFonts w:cs="Arial"/>
                <w:b/>
                <w:sz w:val="18"/>
                <w:szCs w:val="20"/>
                <w:lang w:val="sr-Cyrl-CS"/>
              </w:rPr>
            </w:pPr>
          </w:p>
          <w:p w:rsidR="00A87F4F" w:rsidRPr="007E4F8F" w:rsidRDefault="00A87F4F" w:rsidP="00C42700">
            <w:pPr>
              <w:spacing w:before="0"/>
              <w:ind w:left="113" w:right="113"/>
              <w:jc w:val="center"/>
              <w:rPr>
                <w:rFonts w:cs="Arial"/>
                <w:b/>
                <w:sz w:val="18"/>
                <w:szCs w:val="20"/>
                <w:lang w:val="sr-Cyrl-CS"/>
              </w:rPr>
            </w:pPr>
            <w:r w:rsidRPr="007E4F8F">
              <w:rPr>
                <w:rFonts w:cs="Arial"/>
                <w:b/>
                <w:sz w:val="18"/>
                <w:szCs w:val="20"/>
                <w:lang w:val="sr-Cyrl-CS"/>
              </w:rPr>
              <w:t>Јединица мере</w:t>
            </w:r>
          </w:p>
        </w:tc>
        <w:tc>
          <w:tcPr>
            <w:tcW w:w="1278" w:type="dxa"/>
          </w:tcPr>
          <w:p w:rsidR="00A87F4F" w:rsidRPr="007E4F8F" w:rsidRDefault="00A87F4F" w:rsidP="00A87F4F">
            <w:pPr>
              <w:spacing w:before="0"/>
              <w:jc w:val="center"/>
              <w:rPr>
                <w:rFonts w:cs="Arial"/>
                <w:b/>
                <w:sz w:val="18"/>
                <w:szCs w:val="20"/>
                <w:lang w:val="sr-Cyrl-CS"/>
              </w:rPr>
            </w:pPr>
          </w:p>
          <w:p w:rsidR="00A87F4F" w:rsidRPr="007E4F8F" w:rsidRDefault="00A87F4F" w:rsidP="00A87F4F">
            <w:pPr>
              <w:spacing w:before="0"/>
              <w:jc w:val="center"/>
              <w:rPr>
                <w:rFonts w:cs="Arial"/>
                <w:b/>
                <w:sz w:val="18"/>
                <w:szCs w:val="20"/>
                <w:lang w:val="sr-Cyrl-CS"/>
              </w:rPr>
            </w:pPr>
            <w:r w:rsidRPr="007E4F8F">
              <w:rPr>
                <w:rFonts w:cs="Arial"/>
                <w:b/>
                <w:sz w:val="18"/>
                <w:szCs w:val="20"/>
                <w:lang w:val="sr-Cyrl-CS"/>
              </w:rPr>
              <w:t>Количина</w:t>
            </w:r>
          </w:p>
        </w:tc>
      </w:tr>
      <w:tr w:rsidR="007E4F8F" w:rsidRPr="007E4F8F" w:rsidTr="006C5D62">
        <w:trPr>
          <w:trHeight w:val="306"/>
        </w:trPr>
        <w:tc>
          <w:tcPr>
            <w:tcW w:w="710" w:type="dxa"/>
            <w:vAlign w:val="center"/>
          </w:tcPr>
          <w:p w:rsidR="00A87F4F" w:rsidRPr="007E4F8F" w:rsidRDefault="00A87F4F" w:rsidP="00C42700">
            <w:pPr>
              <w:spacing w:before="0"/>
              <w:jc w:val="center"/>
              <w:rPr>
                <w:rFonts w:cs="Arial"/>
                <w:sz w:val="18"/>
                <w:szCs w:val="16"/>
                <w:lang w:val="sr-Cyrl-CS"/>
              </w:rPr>
            </w:pPr>
            <w:r w:rsidRPr="007E4F8F">
              <w:rPr>
                <w:rFonts w:cs="Arial"/>
                <w:sz w:val="18"/>
                <w:szCs w:val="16"/>
                <w:lang w:val="sr-Cyrl-CS"/>
              </w:rPr>
              <w:t>1.</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rsidR="00A87F4F" w:rsidRPr="007E4F8F" w:rsidRDefault="00A87F4F" w:rsidP="00C42700">
            <w:pPr>
              <w:spacing w:before="0"/>
              <w:jc w:val="left"/>
              <w:rPr>
                <w:rFonts w:ascii="Calibri" w:hAnsi="Calibri"/>
                <w:lang w:val="sr-Latn-RS" w:eastAsia="sr-Latn-RS"/>
              </w:rPr>
            </w:pPr>
            <w:r w:rsidRPr="007E4F8F">
              <w:rPr>
                <w:rFonts w:ascii="Calibri" w:hAnsi="Calibri"/>
              </w:rPr>
              <w:t>33001447</w:t>
            </w:r>
          </w:p>
        </w:tc>
        <w:tc>
          <w:tcPr>
            <w:tcW w:w="4174" w:type="dxa"/>
            <w:tcBorders>
              <w:top w:val="single" w:sz="4" w:space="0" w:color="auto"/>
              <w:left w:val="single" w:sz="4" w:space="0" w:color="auto"/>
              <w:bottom w:val="single" w:sz="4" w:space="0" w:color="auto"/>
              <w:right w:val="single" w:sz="4" w:space="0" w:color="auto"/>
            </w:tcBorders>
            <w:shd w:val="clear" w:color="auto" w:fill="auto"/>
            <w:vAlign w:val="bottom"/>
          </w:tcPr>
          <w:p w:rsidR="00A87F4F" w:rsidRPr="007E4F8F" w:rsidRDefault="00A87F4F" w:rsidP="00C42700">
            <w:pPr>
              <w:spacing w:before="0"/>
              <w:jc w:val="left"/>
              <w:rPr>
                <w:rFonts w:ascii="Calibri" w:hAnsi="Calibri"/>
                <w:lang w:val="sr-Latn-RS" w:eastAsia="sr-Latn-RS"/>
              </w:rPr>
            </w:pPr>
            <w:r w:rsidRPr="007E4F8F">
              <w:rPr>
                <w:rFonts w:ascii="Calibri" w:hAnsi="Calibri"/>
              </w:rPr>
              <w:t>Čelični lim #40 (1000x3250) 42CrMo4+N</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A87F4F" w:rsidRPr="007E4F8F" w:rsidRDefault="00A87F4F" w:rsidP="00C42700">
            <w:pPr>
              <w:spacing w:before="0"/>
              <w:jc w:val="center"/>
              <w:rPr>
                <w:rFonts w:ascii="Calibri" w:hAnsi="Calibri"/>
                <w:lang w:val="sr-Latn-RS" w:eastAsia="sr-Latn-RS"/>
              </w:rPr>
            </w:pPr>
            <w:r w:rsidRPr="007E4F8F">
              <w:rPr>
                <w:rFonts w:ascii="Calibri" w:hAnsi="Calibri"/>
              </w:rPr>
              <w:t>KG</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bottom"/>
          </w:tcPr>
          <w:p w:rsidR="00A87F4F" w:rsidRPr="007E4F8F" w:rsidRDefault="00A87F4F" w:rsidP="004318FB">
            <w:pPr>
              <w:spacing w:before="0"/>
              <w:jc w:val="center"/>
              <w:rPr>
                <w:rFonts w:ascii="Calibri" w:hAnsi="Calibri"/>
                <w:b/>
                <w:bCs/>
                <w:lang w:val="sr-Latn-RS" w:eastAsia="sr-Latn-RS"/>
              </w:rPr>
            </w:pPr>
            <w:r w:rsidRPr="007E4F8F">
              <w:rPr>
                <w:rFonts w:ascii="Calibri" w:hAnsi="Calibri"/>
                <w:b/>
                <w:bCs/>
              </w:rPr>
              <w:t>1048</w:t>
            </w:r>
          </w:p>
        </w:tc>
      </w:tr>
      <w:tr w:rsidR="007E4F8F" w:rsidRPr="007E4F8F" w:rsidTr="006C5D62">
        <w:trPr>
          <w:trHeight w:val="348"/>
        </w:trPr>
        <w:tc>
          <w:tcPr>
            <w:tcW w:w="710" w:type="dxa"/>
            <w:vAlign w:val="center"/>
          </w:tcPr>
          <w:p w:rsidR="00A87F4F" w:rsidRPr="007E4F8F" w:rsidRDefault="00A87F4F" w:rsidP="00C42700">
            <w:pPr>
              <w:spacing w:before="0"/>
              <w:jc w:val="center"/>
              <w:rPr>
                <w:rFonts w:cs="Arial"/>
                <w:sz w:val="18"/>
                <w:szCs w:val="16"/>
                <w:lang w:val="sr-Cyrl-CS"/>
              </w:rPr>
            </w:pPr>
            <w:r w:rsidRPr="007E4F8F">
              <w:rPr>
                <w:rFonts w:cs="Arial"/>
                <w:sz w:val="18"/>
                <w:szCs w:val="16"/>
                <w:lang w:val="sr-Cyrl-CS"/>
              </w:rPr>
              <w:t>2.</w:t>
            </w:r>
          </w:p>
        </w:tc>
        <w:tc>
          <w:tcPr>
            <w:tcW w:w="1278"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C42700">
            <w:pPr>
              <w:rPr>
                <w:rFonts w:ascii="Calibri" w:hAnsi="Calibri"/>
              </w:rPr>
            </w:pPr>
            <w:r w:rsidRPr="007E4F8F">
              <w:rPr>
                <w:rFonts w:ascii="Calibri" w:hAnsi="Calibri"/>
              </w:rPr>
              <w:t>33006494</w:t>
            </w:r>
          </w:p>
        </w:tc>
        <w:tc>
          <w:tcPr>
            <w:tcW w:w="4174"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441CC0">
            <w:pPr>
              <w:rPr>
                <w:rFonts w:ascii="Calibri" w:hAnsi="Calibri"/>
              </w:rPr>
            </w:pPr>
            <w:r w:rsidRPr="007E4F8F">
              <w:rPr>
                <w:rFonts w:ascii="Calibri" w:hAnsi="Calibri"/>
              </w:rPr>
              <w:t>Čelični lim #80</w:t>
            </w:r>
            <w:r w:rsidR="00441CC0" w:rsidRPr="007E4F8F">
              <w:rPr>
                <w:rFonts w:ascii="Calibri" w:hAnsi="Calibri"/>
                <w:lang w:val="sr-Cyrl-RS"/>
              </w:rPr>
              <w:t xml:space="preserve"> (1000x3000)</w:t>
            </w:r>
            <w:r w:rsidRPr="007E4F8F">
              <w:rPr>
                <w:rFonts w:ascii="Calibri" w:hAnsi="Calibri"/>
              </w:rPr>
              <w:t xml:space="preserve"> 42CrMo4+N</w:t>
            </w:r>
            <w:r w:rsidR="00051EC9" w:rsidRPr="007E4F8F">
              <w:rPr>
                <w:rFonts w:ascii="Calibri" w:hAnsi="Calibri"/>
                <w:lang w:val="sr-Cyrl-RS"/>
              </w:rPr>
              <w:t xml:space="preserve"> </w:t>
            </w:r>
          </w:p>
        </w:tc>
        <w:tc>
          <w:tcPr>
            <w:tcW w:w="795" w:type="dxa"/>
            <w:tcBorders>
              <w:top w:val="nil"/>
              <w:left w:val="single" w:sz="4" w:space="0" w:color="auto"/>
              <w:bottom w:val="single" w:sz="4" w:space="0" w:color="auto"/>
              <w:right w:val="single" w:sz="4" w:space="0" w:color="auto"/>
            </w:tcBorders>
            <w:shd w:val="clear" w:color="auto" w:fill="auto"/>
            <w:vAlign w:val="center"/>
          </w:tcPr>
          <w:p w:rsidR="00A87F4F" w:rsidRPr="007E4F8F" w:rsidRDefault="00A87F4F" w:rsidP="00C42700">
            <w:pPr>
              <w:jc w:val="center"/>
              <w:rPr>
                <w:rFonts w:ascii="Calibri" w:hAnsi="Calibri"/>
              </w:rPr>
            </w:pPr>
            <w:r w:rsidRPr="007E4F8F">
              <w:rPr>
                <w:rFonts w:ascii="Calibri" w:hAnsi="Calibri"/>
              </w:rPr>
              <w:t>KG</w:t>
            </w:r>
          </w:p>
        </w:tc>
        <w:tc>
          <w:tcPr>
            <w:tcW w:w="1278"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4318FB">
            <w:pPr>
              <w:jc w:val="center"/>
              <w:rPr>
                <w:rFonts w:ascii="Calibri" w:hAnsi="Calibri"/>
                <w:b/>
                <w:bCs/>
              </w:rPr>
            </w:pPr>
            <w:r w:rsidRPr="007E4F8F">
              <w:rPr>
                <w:rFonts w:ascii="Calibri" w:hAnsi="Calibri"/>
                <w:b/>
                <w:bCs/>
              </w:rPr>
              <w:t>1950</w:t>
            </w:r>
          </w:p>
        </w:tc>
      </w:tr>
      <w:tr w:rsidR="007E4F8F" w:rsidRPr="007E4F8F" w:rsidTr="006C5D62">
        <w:trPr>
          <w:trHeight w:val="348"/>
        </w:trPr>
        <w:tc>
          <w:tcPr>
            <w:tcW w:w="710" w:type="dxa"/>
            <w:vAlign w:val="center"/>
          </w:tcPr>
          <w:p w:rsidR="00A87F4F" w:rsidRPr="007E4F8F" w:rsidRDefault="00A87F4F" w:rsidP="00C42700">
            <w:pPr>
              <w:spacing w:before="0"/>
              <w:jc w:val="center"/>
              <w:rPr>
                <w:rFonts w:cs="Arial"/>
                <w:sz w:val="18"/>
                <w:szCs w:val="16"/>
                <w:lang w:val="sr-Cyrl-CS"/>
              </w:rPr>
            </w:pPr>
            <w:r w:rsidRPr="007E4F8F">
              <w:rPr>
                <w:rFonts w:cs="Arial"/>
                <w:sz w:val="18"/>
                <w:szCs w:val="16"/>
                <w:lang w:val="sr-Cyrl-CS"/>
              </w:rPr>
              <w:t>3.</w:t>
            </w:r>
          </w:p>
        </w:tc>
        <w:tc>
          <w:tcPr>
            <w:tcW w:w="1278"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C42700">
            <w:pPr>
              <w:rPr>
                <w:rFonts w:ascii="Calibri" w:hAnsi="Calibri"/>
              </w:rPr>
            </w:pPr>
            <w:r w:rsidRPr="007E4F8F">
              <w:rPr>
                <w:rFonts w:ascii="Calibri" w:hAnsi="Calibri"/>
              </w:rPr>
              <w:t>33016276</w:t>
            </w:r>
          </w:p>
        </w:tc>
        <w:tc>
          <w:tcPr>
            <w:tcW w:w="4174"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C42700">
            <w:pPr>
              <w:rPr>
                <w:rFonts w:ascii="Calibri" w:hAnsi="Calibri"/>
              </w:rPr>
            </w:pPr>
            <w:r w:rsidRPr="007E4F8F">
              <w:rPr>
                <w:rFonts w:ascii="Calibri" w:hAnsi="Calibri"/>
              </w:rPr>
              <w:t>Čelični lim #15 (1000x2000) 42CrMo4+N</w:t>
            </w:r>
          </w:p>
        </w:tc>
        <w:tc>
          <w:tcPr>
            <w:tcW w:w="795" w:type="dxa"/>
            <w:tcBorders>
              <w:top w:val="nil"/>
              <w:left w:val="single" w:sz="4" w:space="0" w:color="auto"/>
              <w:bottom w:val="single" w:sz="4" w:space="0" w:color="auto"/>
              <w:right w:val="single" w:sz="4" w:space="0" w:color="auto"/>
            </w:tcBorders>
            <w:shd w:val="clear" w:color="auto" w:fill="auto"/>
            <w:vAlign w:val="center"/>
          </w:tcPr>
          <w:p w:rsidR="00A87F4F" w:rsidRPr="007E4F8F" w:rsidRDefault="00A87F4F" w:rsidP="00C42700">
            <w:pPr>
              <w:jc w:val="center"/>
              <w:rPr>
                <w:rFonts w:ascii="Calibri" w:hAnsi="Calibri"/>
              </w:rPr>
            </w:pPr>
            <w:r w:rsidRPr="007E4F8F">
              <w:rPr>
                <w:rFonts w:ascii="Calibri" w:hAnsi="Calibri"/>
              </w:rPr>
              <w:t>KG</w:t>
            </w:r>
          </w:p>
        </w:tc>
        <w:tc>
          <w:tcPr>
            <w:tcW w:w="1278" w:type="dxa"/>
            <w:tcBorders>
              <w:top w:val="nil"/>
              <w:left w:val="single" w:sz="4" w:space="0" w:color="auto"/>
              <w:bottom w:val="single" w:sz="4" w:space="0" w:color="auto"/>
              <w:right w:val="single" w:sz="4" w:space="0" w:color="auto"/>
            </w:tcBorders>
            <w:shd w:val="clear" w:color="auto" w:fill="auto"/>
            <w:vAlign w:val="bottom"/>
          </w:tcPr>
          <w:p w:rsidR="00A87F4F" w:rsidRPr="007E4F8F" w:rsidRDefault="00A87F4F" w:rsidP="004318FB">
            <w:pPr>
              <w:jc w:val="center"/>
              <w:rPr>
                <w:rFonts w:ascii="Calibri" w:hAnsi="Calibri"/>
                <w:b/>
                <w:bCs/>
              </w:rPr>
            </w:pPr>
            <w:r w:rsidRPr="007E4F8F">
              <w:rPr>
                <w:rFonts w:ascii="Calibri" w:hAnsi="Calibri"/>
                <w:b/>
                <w:bCs/>
              </w:rPr>
              <w:t>236</w:t>
            </w:r>
          </w:p>
        </w:tc>
      </w:tr>
    </w:tbl>
    <w:p w:rsidR="00427838" w:rsidRPr="00051EC9" w:rsidRDefault="00427838" w:rsidP="00427838">
      <w:pPr>
        <w:rPr>
          <w:noProof/>
          <w:szCs w:val="24"/>
          <w:u w:val="single"/>
          <w:lang w:val="sr-Cyrl-CS"/>
        </w:rPr>
      </w:pPr>
      <w:r w:rsidRPr="00051EC9">
        <w:rPr>
          <w:noProof/>
          <w:szCs w:val="24"/>
          <w:u w:val="single"/>
          <w:lang w:val="sr-Cyrl-CS"/>
        </w:rPr>
        <w:t>Услови испоруке:</w:t>
      </w:r>
    </w:p>
    <w:p w:rsidR="00427838" w:rsidRDefault="00427838" w:rsidP="00427838">
      <w:pPr>
        <w:pStyle w:val="ListParagraph"/>
        <w:numPr>
          <w:ilvl w:val="0"/>
          <w:numId w:val="43"/>
        </w:numPr>
        <w:spacing w:before="0" w:after="0" w:line="240" w:lineRule="auto"/>
        <w:contextualSpacing w:val="0"/>
        <w:rPr>
          <w:rFonts w:ascii="Arial" w:hAnsi="Arial" w:cs="Arial"/>
          <w:noProof/>
          <w:szCs w:val="24"/>
          <w:lang w:val="sr-Cyrl-CS"/>
        </w:rPr>
      </w:pPr>
      <w:r w:rsidRPr="00427838">
        <w:rPr>
          <w:rFonts w:ascii="Arial" w:hAnsi="Arial" w:cs="Arial"/>
          <w:noProof/>
          <w:szCs w:val="24"/>
          <w:lang w:val="sr-Cyrl-CS"/>
        </w:rPr>
        <w:t xml:space="preserve">Поменута добра у спецификацији морају поседовати сертификат </w:t>
      </w:r>
      <w:r w:rsidRPr="00427838">
        <w:rPr>
          <w:rFonts w:ascii="Arial" w:hAnsi="Arial" w:cs="Arial"/>
          <w:noProof/>
          <w:szCs w:val="24"/>
          <w:lang w:val="sr-Latn-CS"/>
        </w:rPr>
        <w:t>EN</w:t>
      </w:r>
      <w:r w:rsidRPr="00427838">
        <w:rPr>
          <w:rFonts w:ascii="Arial" w:hAnsi="Arial" w:cs="Arial"/>
          <w:noProof/>
          <w:szCs w:val="24"/>
          <w:lang w:val="sr-Cyrl-CS"/>
        </w:rPr>
        <w:t xml:space="preserve"> 10204 3.1 као и оригиналне атесте произвођача која се односе на добра која су предмет испоруке и у складу са типом наведеног сертификата ( важи за обе партије).</w:t>
      </w:r>
    </w:p>
    <w:p w:rsidR="00427838" w:rsidRPr="00427838" w:rsidRDefault="00427838" w:rsidP="00427838">
      <w:pPr>
        <w:pStyle w:val="ListParagraph"/>
        <w:spacing w:before="0" w:after="0" w:line="240" w:lineRule="auto"/>
        <w:ind w:left="408"/>
        <w:contextualSpacing w:val="0"/>
        <w:rPr>
          <w:rFonts w:ascii="Arial" w:hAnsi="Arial" w:cs="Arial"/>
          <w:noProof/>
          <w:sz w:val="10"/>
          <w:szCs w:val="24"/>
          <w:lang w:val="sr-Cyrl-CS"/>
        </w:rPr>
      </w:pPr>
    </w:p>
    <w:p w:rsidR="00427838" w:rsidRPr="00427838" w:rsidRDefault="00427838" w:rsidP="00427838">
      <w:pPr>
        <w:pStyle w:val="ListParagraph"/>
        <w:numPr>
          <w:ilvl w:val="0"/>
          <w:numId w:val="43"/>
        </w:numPr>
        <w:spacing w:before="0" w:after="0" w:line="240" w:lineRule="auto"/>
        <w:contextualSpacing w:val="0"/>
        <w:jc w:val="left"/>
        <w:rPr>
          <w:rFonts w:ascii="Arial" w:hAnsi="Arial" w:cs="Arial"/>
          <w:noProof/>
          <w:szCs w:val="24"/>
          <w:u w:val="single"/>
          <w:lang w:val="sr-Cyrl-CS"/>
        </w:rPr>
      </w:pPr>
      <w:r w:rsidRPr="00427838">
        <w:rPr>
          <w:rFonts w:ascii="Arial" w:hAnsi="Arial" w:cs="Arial"/>
          <w:noProof/>
          <w:szCs w:val="24"/>
          <w:u w:val="single"/>
          <w:lang w:val="sr-Cyrl-CS"/>
        </w:rPr>
        <w:t xml:space="preserve">Свака табла лима мора бити обележена следећим подацима: </w:t>
      </w:r>
    </w:p>
    <w:p w:rsidR="00427838" w:rsidRPr="00427838" w:rsidRDefault="00427838" w:rsidP="00427838">
      <w:pPr>
        <w:pStyle w:val="ListParagraph"/>
        <w:spacing w:before="0" w:after="0" w:line="240" w:lineRule="auto"/>
        <w:ind w:left="408"/>
        <w:contextualSpacing w:val="0"/>
        <w:jc w:val="left"/>
        <w:rPr>
          <w:rFonts w:ascii="Arial" w:hAnsi="Arial" w:cs="Arial"/>
          <w:noProof/>
          <w:szCs w:val="24"/>
          <w:lang w:val="sr-Cyrl-CS"/>
        </w:rPr>
      </w:pPr>
      <w:r w:rsidRPr="00427838">
        <w:rPr>
          <w:rFonts w:ascii="Arial" w:hAnsi="Arial" w:cs="Arial"/>
          <w:noProof/>
          <w:szCs w:val="24"/>
          <w:lang w:val="sr-Cyrl-CS"/>
        </w:rPr>
        <w:t xml:space="preserve">-квалитет материјала, </w:t>
      </w:r>
    </w:p>
    <w:p w:rsidR="00427838" w:rsidRPr="00427838" w:rsidRDefault="00427838" w:rsidP="00427838">
      <w:pPr>
        <w:pStyle w:val="ListParagraph"/>
        <w:spacing w:before="0" w:after="0" w:line="240" w:lineRule="auto"/>
        <w:ind w:left="408"/>
        <w:contextualSpacing w:val="0"/>
        <w:jc w:val="left"/>
        <w:rPr>
          <w:rFonts w:ascii="Arial" w:hAnsi="Arial" w:cs="Arial"/>
          <w:noProof/>
          <w:szCs w:val="24"/>
          <w:lang w:val="sr-Cyrl-CS"/>
        </w:rPr>
      </w:pPr>
      <w:r w:rsidRPr="00427838">
        <w:rPr>
          <w:rFonts w:ascii="Arial" w:hAnsi="Arial" w:cs="Arial"/>
          <w:noProof/>
          <w:szCs w:val="24"/>
          <w:lang w:val="sr-Cyrl-CS"/>
        </w:rPr>
        <w:t>-број шарже,</w:t>
      </w:r>
    </w:p>
    <w:p w:rsidR="00427838" w:rsidRPr="00427838" w:rsidRDefault="00427838" w:rsidP="00427838">
      <w:pPr>
        <w:pStyle w:val="ListParagraph"/>
        <w:spacing w:before="0" w:after="0" w:line="240" w:lineRule="auto"/>
        <w:ind w:left="408"/>
        <w:contextualSpacing w:val="0"/>
        <w:jc w:val="left"/>
        <w:rPr>
          <w:rFonts w:ascii="Arial" w:hAnsi="Arial" w:cs="Arial"/>
          <w:noProof/>
          <w:szCs w:val="24"/>
          <w:lang w:val="sr-Cyrl-CS"/>
        </w:rPr>
      </w:pPr>
      <w:r w:rsidRPr="00427838">
        <w:rPr>
          <w:rFonts w:ascii="Arial" w:hAnsi="Arial" w:cs="Arial"/>
          <w:noProof/>
          <w:szCs w:val="24"/>
          <w:lang w:val="sr-Cyrl-CS"/>
        </w:rPr>
        <w:t>-жиг произвођача</w:t>
      </w:r>
    </w:p>
    <w:p w:rsidR="00427838" w:rsidRPr="006C5D62" w:rsidRDefault="00427838" w:rsidP="00427838">
      <w:pPr>
        <w:pStyle w:val="ListParagraph"/>
        <w:ind w:left="408"/>
        <w:rPr>
          <w:rFonts w:ascii="Arial" w:hAnsi="Arial" w:cs="Arial"/>
          <w:noProof/>
          <w:sz w:val="2"/>
          <w:szCs w:val="24"/>
          <w:lang w:val="sr-Cyrl-CS"/>
        </w:rPr>
      </w:pPr>
    </w:p>
    <w:p w:rsidR="00427838" w:rsidRPr="00427838" w:rsidRDefault="00427838" w:rsidP="00427838">
      <w:pPr>
        <w:pStyle w:val="ListParagraph"/>
        <w:ind w:left="408"/>
        <w:rPr>
          <w:rFonts w:ascii="Arial" w:hAnsi="Arial" w:cs="Arial"/>
          <w:noProof/>
          <w:szCs w:val="24"/>
          <w:lang w:val="sr-Cyrl-CS"/>
        </w:rPr>
      </w:pPr>
      <w:r w:rsidRPr="00427838">
        <w:rPr>
          <w:rFonts w:ascii="Arial" w:hAnsi="Arial" w:cs="Arial"/>
          <w:noProof/>
          <w:szCs w:val="24"/>
          <w:lang w:val="sr-Cyrl-CS"/>
        </w:rPr>
        <w:t>Обележавање мора бити урађено фарбом (фабрички),оригинал водо-непропусном налепницом или тврдом нумерацијом ( уоквирити место белом фарбом ).</w:t>
      </w:r>
    </w:p>
    <w:p w:rsidR="00427838" w:rsidRPr="00427838" w:rsidRDefault="00427838" w:rsidP="00427838">
      <w:pPr>
        <w:pStyle w:val="ListParagraph"/>
        <w:ind w:left="408"/>
        <w:rPr>
          <w:rFonts w:ascii="Arial" w:hAnsi="Arial" w:cs="Arial"/>
          <w:noProof/>
          <w:szCs w:val="24"/>
          <w:lang w:val="sr-Cyrl-CS"/>
        </w:rPr>
      </w:pPr>
    </w:p>
    <w:p w:rsidR="00427838" w:rsidRPr="00427838" w:rsidRDefault="00427838" w:rsidP="00427838">
      <w:pPr>
        <w:pStyle w:val="ListParagraph"/>
        <w:numPr>
          <w:ilvl w:val="0"/>
          <w:numId w:val="43"/>
        </w:numPr>
        <w:spacing w:before="0" w:after="0" w:line="240" w:lineRule="auto"/>
        <w:contextualSpacing w:val="0"/>
        <w:jc w:val="left"/>
        <w:rPr>
          <w:rFonts w:ascii="Arial" w:hAnsi="Arial" w:cs="Arial"/>
          <w:b/>
          <w:noProof/>
          <w:szCs w:val="24"/>
          <w:lang w:val="sr-Cyrl-CS"/>
        </w:rPr>
      </w:pPr>
      <w:r w:rsidRPr="00427838">
        <w:rPr>
          <w:rFonts w:ascii="Arial" w:hAnsi="Arial" w:cs="Arial"/>
          <w:b/>
          <w:noProof/>
          <w:szCs w:val="24"/>
          <w:lang w:val="sr-Cyrl-CS"/>
        </w:rPr>
        <w:t xml:space="preserve">Захтеви испоруке морају бити у складу са </w:t>
      </w:r>
      <w:r>
        <w:rPr>
          <w:rFonts w:ascii="Arial" w:hAnsi="Arial" w:cs="Arial"/>
          <w:b/>
          <w:noProof/>
          <w:szCs w:val="24"/>
          <w:lang w:val="sr-Cyrl-CS"/>
        </w:rPr>
        <w:t>нор</w:t>
      </w:r>
      <w:r w:rsidRPr="00427838">
        <w:rPr>
          <w:rFonts w:ascii="Arial" w:hAnsi="Arial" w:cs="Arial"/>
          <w:b/>
          <w:noProof/>
          <w:szCs w:val="24"/>
          <w:lang w:val="sr-Cyrl-CS"/>
        </w:rPr>
        <w:t>мама:</w:t>
      </w:r>
    </w:p>
    <w:p w:rsidR="00427838" w:rsidRPr="00427838" w:rsidRDefault="00427838" w:rsidP="00427838">
      <w:pPr>
        <w:rPr>
          <w:b/>
          <w:noProof/>
          <w:szCs w:val="24"/>
          <w:lang w:val="sr-Cyrl-CS"/>
        </w:rPr>
      </w:pPr>
      <w:r w:rsidRPr="00427838">
        <w:rPr>
          <w:b/>
          <w:noProof/>
          <w:szCs w:val="24"/>
          <w:lang w:val="sr-Cyrl-CS"/>
        </w:rPr>
        <w:t xml:space="preserve">Партија 1: Мангански лимови </w:t>
      </w:r>
    </w:p>
    <w:p w:rsidR="00427838" w:rsidRPr="00427838" w:rsidRDefault="00427838" w:rsidP="00051EC9">
      <w:pPr>
        <w:spacing w:before="0"/>
        <w:rPr>
          <w:noProof/>
          <w:szCs w:val="24"/>
          <w:lang w:val="sr-Cyrl-CS"/>
        </w:rPr>
      </w:pPr>
      <w:r w:rsidRPr="00427838">
        <w:rPr>
          <w:noProof/>
          <w:szCs w:val="24"/>
          <w:lang w:val="sr-Cyrl-CS"/>
        </w:rPr>
        <w:t xml:space="preserve">1. Сертификат квалитета (10204 3.1) са хемијским  карактеристикама материјала и оствареном тврдоћом </w:t>
      </w:r>
    </w:p>
    <w:p w:rsidR="00427838" w:rsidRPr="00427838" w:rsidRDefault="00427838" w:rsidP="00051EC9">
      <w:pPr>
        <w:spacing w:before="0"/>
        <w:rPr>
          <w:noProof/>
          <w:szCs w:val="24"/>
          <w:lang w:val="sr-Cyrl-CS"/>
        </w:rPr>
      </w:pPr>
      <w:r w:rsidRPr="00427838">
        <w:rPr>
          <w:noProof/>
          <w:szCs w:val="24"/>
          <w:lang w:val="sr-Cyrl-CS"/>
        </w:rPr>
        <w:t xml:space="preserve">2. Толеранција мера ,облика  и масе - </w:t>
      </w:r>
      <w:r w:rsidRPr="00427838">
        <w:rPr>
          <w:noProof/>
          <w:szCs w:val="24"/>
          <w:lang w:val="sr-Latn-CS"/>
        </w:rPr>
        <w:t xml:space="preserve">SRPS EN </w:t>
      </w:r>
      <w:r w:rsidRPr="00427838">
        <w:rPr>
          <w:noProof/>
          <w:szCs w:val="24"/>
          <w:lang w:val="sr-Cyrl-CS"/>
        </w:rPr>
        <w:t xml:space="preserve">10029 (класа А); </w:t>
      </w:r>
    </w:p>
    <w:p w:rsidR="00427838" w:rsidRPr="00427838" w:rsidRDefault="00427838" w:rsidP="00051EC9">
      <w:pPr>
        <w:spacing w:before="0"/>
        <w:rPr>
          <w:noProof/>
          <w:szCs w:val="24"/>
          <w:lang w:val="sr-Cyrl-CS"/>
        </w:rPr>
      </w:pPr>
      <w:r w:rsidRPr="00427838">
        <w:rPr>
          <w:noProof/>
          <w:szCs w:val="24"/>
          <w:lang w:val="sr-Cyrl-CS"/>
        </w:rPr>
        <w:t>3. Стање површина -</w:t>
      </w:r>
      <w:r>
        <w:rPr>
          <w:noProof/>
          <w:szCs w:val="24"/>
          <w:lang w:val="sr-Latn-CS"/>
        </w:rPr>
        <w:t>SRPS</w:t>
      </w:r>
      <w:r w:rsidRPr="00427838">
        <w:rPr>
          <w:noProof/>
          <w:szCs w:val="24"/>
          <w:lang w:val="sr-Latn-CS"/>
        </w:rPr>
        <w:t xml:space="preserve"> </w:t>
      </w:r>
      <w:r>
        <w:rPr>
          <w:noProof/>
          <w:szCs w:val="24"/>
          <w:lang w:val="sr-Latn-CS"/>
        </w:rPr>
        <w:t>EN</w:t>
      </w:r>
      <w:r w:rsidRPr="00427838">
        <w:rPr>
          <w:noProof/>
          <w:szCs w:val="24"/>
          <w:lang w:val="sr-Latn-CS"/>
        </w:rPr>
        <w:t xml:space="preserve"> </w:t>
      </w:r>
      <w:r w:rsidRPr="00427838">
        <w:rPr>
          <w:noProof/>
          <w:szCs w:val="24"/>
          <w:lang w:val="sr-Cyrl-CS"/>
        </w:rPr>
        <w:t xml:space="preserve">10163-2 (класа </w:t>
      </w:r>
      <w:r>
        <w:rPr>
          <w:noProof/>
          <w:szCs w:val="24"/>
          <w:lang w:val="sr-Cyrl-CS"/>
        </w:rPr>
        <w:t>В</w:t>
      </w:r>
      <w:r w:rsidRPr="00427838">
        <w:rPr>
          <w:noProof/>
          <w:szCs w:val="24"/>
          <w:lang w:val="sr-Cyrl-CS"/>
        </w:rPr>
        <w:t>3).</w:t>
      </w:r>
    </w:p>
    <w:p w:rsidR="00427838" w:rsidRPr="00051EC9" w:rsidRDefault="00427838" w:rsidP="00427838">
      <w:pPr>
        <w:rPr>
          <w:noProof/>
          <w:sz w:val="6"/>
          <w:szCs w:val="24"/>
          <w:lang w:val="sr-Cyrl-CS"/>
        </w:rPr>
      </w:pPr>
    </w:p>
    <w:p w:rsidR="00427838" w:rsidRPr="00427838" w:rsidRDefault="00427838" w:rsidP="00427838">
      <w:pPr>
        <w:rPr>
          <w:b/>
          <w:noProof/>
          <w:szCs w:val="24"/>
          <w:lang w:val="sr-Cyrl-CS"/>
        </w:rPr>
      </w:pPr>
      <w:r w:rsidRPr="00427838">
        <w:rPr>
          <w:b/>
          <w:noProof/>
          <w:szCs w:val="24"/>
          <w:lang w:val="sr-Cyrl-CS"/>
        </w:rPr>
        <w:t xml:space="preserve">Партија2: Лимови од легираних челика: </w:t>
      </w:r>
    </w:p>
    <w:p w:rsidR="00427838" w:rsidRDefault="00427838" w:rsidP="00427838">
      <w:pPr>
        <w:rPr>
          <w:noProof/>
          <w:szCs w:val="24"/>
          <w:lang w:val="sr-Cyrl-CS"/>
        </w:rPr>
      </w:pPr>
      <w:r w:rsidRPr="00427838">
        <w:rPr>
          <w:noProof/>
          <w:szCs w:val="24"/>
          <w:lang w:val="sr-Cyrl-CS"/>
        </w:rPr>
        <w:t>1.Технички захтеви испоруке -</w:t>
      </w:r>
      <w:r w:rsidRPr="00427838">
        <w:rPr>
          <w:noProof/>
          <w:szCs w:val="24"/>
          <w:lang w:val="sr-Latn-CS"/>
        </w:rPr>
        <w:t>SRPS EN 10083</w:t>
      </w:r>
      <w:r>
        <w:rPr>
          <w:noProof/>
          <w:szCs w:val="24"/>
          <w:lang w:val="sr-Cyrl-RS"/>
        </w:rPr>
        <w:t xml:space="preserve"> </w:t>
      </w:r>
      <w:r w:rsidRPr="00427838">
        <w:rPr>
          <w:noProof/>
          <w:szCs w:val="24"/>
          <w:lang w:val="sr-Latn-CS"/>
        </w:rPr>
        <w:t>(SRPS EN ISO 683</w:t>
      </w:r>
      <w:r w:rsidRPr="00427838">
        <w:rPr>
          <w:noProof/>
          <w:szCs w:val="24"/>
          <w:lang w:val="sr-Cyrl-CS"/>
        </w:rPr>
        <w:t xml:space="preserve">) –Хемијске и механичке карактеристике материјала у захтеваном стању испоруке.  </w:t>
      </w:r>
    </w:p>
    <w:p w:rsidR="00427838" w:rsidRPr="00427838" w:rsidRDefault="00F104E3" w:rsidP="00427838">
      <w:pPr>
        <w:rPr>
          <w:noProof/>
          <w:szCs w:val="24"/>
          <w:lang w:val="sr-Cyrl-CS"/>
        </w:rPr>
      </w:pPr>
      <w:r>
        <w:rPr>
          <w:noProof/>
          <w:szCs w:val="24"/>
          <w:lang w:val="sr-Cyrl-CS"/>
        </w:rPr>
        <w:t>2.</w:t>
      </w:r>
      <w:r w:rsidRPr="00F104E3">
        <w:rPr>
          <w:noProof/>
          <w:szCs w:val="24"/>
          <w:lang w:val="sr-Cyrl-CS"/>
        </w:rPr>
        <w:t>Сертификат квалитета (10204 3.1) са хемијским  карактеристикама материјала и оствареном тврдоћом</w:t>
      </w:r>
    </w:p>
    <w:p w:rsidR="00427838" w:rsidRPr="00427838" w:rsidRDefault="00427838" w:rsidP="00427838">
      <w:pPr>
        <w:rPr>
          <w:noProof/>
          <w:szCs w:val="24"/>
          <w:lang w:val="sr-Cyrl-CS"/>
        </w:rPr>
      </w:pPr>
      <w:r w:rsidRPr="00427838">
        <w:rPr>
          <w:noProof/>
          <w:szCs w:val="24"/>
          <w:lang w:val="sr-Cyrl-CS"/>
        </w:rPr>
        <w:t>У случају да испоруку робе не прати одговарајућа атестна документација иста неће бити запримљена тј. неће се вршити ни квантитативни ни квалитативни  пријем робе</w:t>
      </w:r>
      <w:r>
        <w:rPr>
          <w:noProof/>
          <w:szCs w:val="24"/>
          <w:lang w:val="sr-Cyrl-CS"/>
        </w:rPr>
        <w:t>.</w:t>
      </w:r>
    </w:p>
    <w:p w:rsidR="00427838" w:rsidRPr="00427838" w:rsidRDefault="00427838" w:rsidP="00427838">
      <w:pPr>
        <w:rPr>
          <w:noProof/>
          <w:szCs w:val="24"/>
          <w:lang w:val="sr-Cyrl-CS"/>
        </w:rPr>
      </w:pPr>
      <w:r w:rsidRPr="00427838">
        <w:rPr>
          <w:noProof/>
          <w:szCs w:val="24"/>
          <w:lang w:val="sr-Cyrl-CS"/>
        </w:rPr>
        <w:lastRenderedPageBreak/>
        <w:t>Наручилац задржава право да при квалитативном пријему добара, методом случајног узорка одређени број комада добра провери у акредитованој установи да ли одговарају траженим техничким карактеристикама и квалитету назначеном атесту, стандард</w:t>
      </w:r>
      <w:r>
        <w:rPr>
          <w:noProof/>
          <w:szCs w:val="24"/>
          <w:lang w:val="sr-Cyrl-CS"/>
        </w:rPr>
        <w:t>.</w:t>
      </w:r>
    </w:p>
    <w:p w:rsidR="00427838" w:rsidRPr="00427838" w:rsidRDefault="00427838" w:rsidP="00427838">
      <w:pPr>
        <w:rPr>
          <w:szCs w:val="24"/>
          <w:lang w:val="sr-Cyrl-CS"/>
        </w:rPr>
      </w:pPr>
      <w:r w:rsidRPr="00427838">
        <w:rPr>
          <w:noProof/>
          <w:szCs w:val="24"/>
          <w:lang w:val="sr-Cyrl-CS"/>
        </w:rPr>
        <w:t>Дозвољена одступања од масе дате у спецификацији за сваку позицију је (+/-) 5%, с тиме да укупно одступање по партији не сме да буде више од (+/-) 5%. Свака позиција у оквиру партије мора бити испоручена.</w:t>
      </w:r>
    </w:p>
    <w:p w:rsidR="00427838" w:rsidRDefault="00427838" w:rsidP="00F9017E">
      <w:pPr>
        <w:spacing w:before="0"/>
        <w:rPr>
          <w:rFonts w:cs="Arial"/>
          <w:lang w:val="sr-Cyrl-RS"/>
        </w:rPr>
      </w:pPr>
    </w:p>
    <w:p w:rsidR="00EF5024" w:rsidRPr="006E28BD" w:rsidRDefault="00EF5024" w:rsidP="00F9017E">
      <w:pPr>
        <w:spacing w:before="0"/>
        <w:rPr>
          <w:rFonts w:cs="Arial"/>
          <w:lang w:val="sr-Cyrl-RS"/>
        </w:rPr>
      </w:pPr>
      <w:r w:rsidRPr="00EF5024">
        <w:rPr>
          <w:rFonts w:cs="Arial"/>
          <w:lang w:val="sr-Cyrl-RS"/>
        </w:rPr>
        <w:t>Понуда понуђача или групе понуђача, која не испуњава наведене услове квалитета у овој тачки биће одбијена као неодговарајућа. Изабрани Понуђач је обавезан да уговорена добра упакује и заштити од оштећења приликом утовара, транспорта, истовара и магацинске манипулације.</w:t>
      </w:r>
    </w:p>
    <w:p w:rsidR="00F9017E" w:rsidRPr="00F9017E" w:rsidRDefault="00F9017E" w:rsidP="00F9017E">
      <w:pPr>
        <w:spacing w:before="0"/>
        <w:rPr>
          <w:rFonts w:cs="Arial"/>
          <w:color w:val="FF0000"/>
          <w:lang w:val="sr-Cyrl-RS"/>
        </w:rPr>
      </w:pPr>
    </w:p>
    <w:p w:rsidR="00CB64CA" w:rsidRPr="002662A7" w:rsidRDefault="00CB64CA" w:rsidP="00494D41">
      <w:pPr>
        <w:tabs>
          <w:tab w:val="left" w:pos="-135"/>
          <w:tab w:val="left" w:pos="0"/>
          <w:tab w:val="left" w:pos="120"/>
        </w:tabs>
        <w:spacing w:before="0" w:after="60"/>
        <w:rPr>
          <w:rFonts w:cs="Arial"/>
          <w:color w:val="000000" w:themeColor="text1"/>
          <w:lang w:val="sr-Cyrl-CS"/>
        </w:rPr>
      </w:pPr>
      <w:r w:rsidRPr="006A3BE1">
        <w:rPr>
          <w:rFonts w:cs="Arial"/>
          <w:b/>
          <w:noProof/>
          <w:color w:val="000000" w:themeColor="text1"/>
          <w:lang w:val="sr-Cyrl-CS"/>
        </w:rPr>
        <w:t>3.</w:t>
      </w:r>
      <w:r w:rsidR="006C1988" w:rsidRPr="006A3BE1">
        <w:rPr>
          <w:rFonts w:cs="Arial"/>
          <w:b/>
          <w:noProof/>
          <w:color w:val="000000" w:themeColor="text1"/>
          <w:lang w:val="ru-RU"/>
        </w:rPr>
        <w:t>3</w:t>
      </w:r>
      <w:r w:rsidRPr="006A3BE1">
        <w:rPr>
          <w:rFonts w:cs="Arial"/>
          <w:b/>
          <w:noProof/>
          <w:color w:val="000000" w:themeColor="text1"/>
          <w:lang w:val="sr-Cyrl-CS"/>
        </w:rPr>
        <w:t xml:space="preserve"> Рок испоруке добара</w:t>
      </w:r>
    </w:p>
    <w:p w:rsidR="003B4DC3" w:rsidRPr="005C716E" w:rsidRDefault="003B4DC3" w:rsidP="00E74CD8">
      <w:pPr>
        <w:pStyle w:val="ListParagraph"/>
        <w:autoSpaceDE w:val="0"/>
        <w:autoSpaceDN w:val="0"/>
        <w:adjustRightInd w:val="0"/>
        <w:spacing w:before="0" w:after="0" w:line="240" w:lineRule="auto"/>
        <w:ind w:left="0" w:right="285"/>
        <w:contextualSpacing w:val="0"/>
        <w:rPr>
          <w:rFonts w:ascii="Arial" w:hAnsi="Arial" w:cs="Arial"/>
          <w:color w:val="000000" w:themeColor="text1"/>
          <w:lang w:val="ru-RU"/>
        </w:rPr>
      </w:pPr>
      <w:r w:rsidRPr="002662A7">
        <w:rPr>
          <w:rFonts w:ascii="Arial" w:hAnsi="Arial" w:cs="Arial"/>
          <w:color w:val="000000" w:themeColor="text1"/>
          <w:lang w:val="ru-RU"/>
        </w:rPr>
        <w:t>Изабрани понуђач је обавезан</w:t>
      </w:r>
      <w:r w:rsidRPr="00C41722">
        <w:rPr>
          <w:rFonts w:ascii="Arial" w:hAnsi="Arial" w:cs="Arial"/>
          <w:color w:val="000000" w:themeColor="text1"/>
          <w:lang w:val="ru-RU"/>
        </w:rPr>
        <w:t xml:space="preserve"> да</w:t>
      </w:r>
      <w:r w:rsidR="00427838">
        <w:rPr>
          <w:rFonts w:ascii="Arial" w:hAnsi="Arial" w:cs="Arial"/>
          <w:color w:val="000000" w:themeColor="text1"/>
          <w:lang w:val="ru-RU"/>
        </w:rPr>
        <w:t xml:space="preserve"> за партије 1 </w:t>
      </w:r>
      <w:r w:rsidR="00427838">
        <w:rPr>
          <w:rFonts w:ascii="Arial" w:hAnsi="Arial" w:cs="Arial"/>
          <w:color w:val="000000" w:themeColor="text1"/>
        </w:rPr>
        <w:t>и 2</w:t>
      </w:r>
      <w:r w:rsidRPr="00C41722">
        <w:rPr>
          <w:rFonts w:ascii="Arial" w:hAnsi="Arial" w:cs="Arial"/>
          <w:color w:val="000000" w:themeColor="text1"/>
          <w:lang w:val="ru-RU"/>
        </w:rPr>
        <w:t xml:space="preserve"> испоруку добара  изврши у року од</w:t>
      </w:r>
      <w:r>
        <w:rPr>
          <w:rFonts w:ascii="Arial" w:hAnsi="Arial" w:cs="Arial"/>
          <w:color w:val="000000" w:themeColor="text1"/>
          <w:lang w:val="ru-RU"/>
        </w:rPr>
        <w:t xml:space="preserve"> максимум </w:t>
      </w:r>
      <w:r w:rsidR="00BC0EED">
        <w:rPr>
          <w:rFonts w:ascii="Arial" w:hAnsi="Arial" w:cs="Arial"/>
          <w:noProof/>
        </w:rPr>
        <w:t>60</w:t>
      </w:r>
      <w:r>
        <w:rPr>
          <w:rFonts w:ascii="Arial" w:hAnsi="Arial" w:cs="Arial"/>
          <w:noProof/>
          <w:lang w:val="sr-Latn-RS"/>
        </w:rPr>
        <w:t xml:space="preserve"> </w:t>
      </w:r>
      <w:r w:rsidRPr="006C1988">
        <w:rPr>
          <w:rFonts w:ascii="Arial" w:hAnsi="Arial" w:cs="Arial"/>
          <w:noProof/>
          <w:lang w:val="sr-Cyrl-CS"/>
        </w:rPr>
        <w:t xml:space="preserve">(словима: </w:t>
      </w:r>
      <w:r w:rsidR="00BC0EED">
        <w:rPr>
          <w:rFonts w:ascii="Arial" w:hAnsi="Arial" w:cs="Arial"/>
          <w:noProof/>
          <w:lang w:val="sr-Cyrl-CS"/>
        </w:rPr>
        <w:t>шездесет</w:t>
      </w:r>
      <w:r w:rsidRPr="006C1988">
        <w:rPr>
          <w:rFonts w:ascii="Arial" w:hAnsi="Arial" w:cs="Arial"/>
          <w:noProof/>
          <w:lang w:val="sr-Cyrl-CS"/>
        </w:rPr>
        <w:t>)</w:t>
      </w:r>
      <w:r w:rsidRPr="006C1988">
        <w:rPr>
          <w:rFonts w:cs="Arial"/>
          <w:noProof/>
          <w:lang w:val="sr-Cyrl-CS"/>
        </w:rPr>
        <w:t xml:space="preserve"> </w:t>
      </w:r>
      <w:r>
        <w:rPr>
          <w:rFonts w:cs="Arial"/>
          <w:noProof/>
          <w:lang w:val="sr-Latn-RS"/>
        </w:rPr>
        <w:t xml:space="preserve"> </w:t>
      </w:r>
      <w:r w:rsidRPr="00C41722">
        <w:rPr>
          <w:rFonts w:ascii="Arial" w:hAnsi="Arial" w:cs="Arial"/>
          <w:color w:val="000000" w:themeColor="text1"/>
          <w:lang w:val="ru-RU"/>
        </w:rPr>
        <w:t>календарских дана од дана ступања Уговора на снагу</w:t>
      </w:r>
      <w:r>
        <w:rPr>
          <w:rFonts w:ascii="Arial" w:hAnsi="Arial" w:cs="Arial"/>
          <w:color w:val="000000" w:themeColor="text1"/>
          <w:lang w:val="sr-Latn-RS"/>
        </w:rPr>
        <w:t>.</w:t>
      </w:r>
    </w:p>
    <w:p w:rsidR="00B755E7" w:rsidRPr="005C716E" w:rsidRDefault="00B755E7" w:rsidP="00525F25">
      <w:pPr>
        <w:pStyle w:val="ListParagraph"/>
        <w:autoSpaceDE w:val="0"/>
        <w:autoSpaceDN w:val="0"/>
        <w:adjustRightInd w:val="0"/>
        <w:spacing w:before="0" w:after="0" w:line="240" w:lineRule="auto"/>
        <w:ind w:left="0" w:right="285"/>
        <w:contextualSpacing w:val="0"/>
        <w:jc w:val="left"/>
        <w:rPr>
          <w:rFonts w:ascii="Arial" w:hAnsi="Arial" w:cs="Arial"/>
          <w:color w:val="000000" w:themeColor="text1"/>
          <w:lang w:val="ru-RU"/>
        </w:rPr>
      </w:pPr>
    </w:p>
    <w:p w:rsidR="003B4DC3" w:rsidRPr="00364421" w:rsidRDefault="003E3067" w:rsidP="00364421">
      <w:pPr>
        <w:spacing w:before="0"/>
        <w:ind w:right="285"/>
        <w:rPr>
          <w:b/>
          <w:noProof/>
          <w:color w:val="000000" w:themeColor="text1"/>
          <w:lang w:val="sr-Cyrl-CS"/>
        </w:rPr>
      </w:pPr>
      <w:r w:rsidRPr="006A3BE1">
        <w:rPr>
          <w:b/>
          <w:noProof/>
          <w:color w:val="000000" w:themeColor="text1"/>
          <w:lang w:val="sr-Cyrl-CS"/>
        </w:rPr>
        <w:t>3.</w:t>
      </w:r>
      <w:r w:rsidR="006C1988" w:rsidRPr="006A3BE1">
        <w:rPr>
          <w:b/>
          <w:noProof/>
          <w:color w:val="000000" w:themeColor="text1"/>
          <w:lang w:val="sr-Cyrl-CS"/>
        </w:rPr>
        <w:t>4</w:t>
      </w:r>
      <w:r w:rsidR="00494D41" w:rsidRPr="006A3BE1">
        <w:rPr>
          <w:b/>
          <w:noProof/>
          <w:color w:val="000000" w:themeColor="text1"/>
          <w:lang w:val="sr-Cyrl-CS"/>
        </w:rPr>
        <w:t>.  Место испоруке добара</w:t>
      </w:r>
    </w:p>
    <w:p w:rsidR="002E0643" w:rsidRPr="00D57DC7" w:rsidRDefault="002E0643" w:rsidP="002E0643">
      <w:pPr>
        <w:spacing w:before="0"/>
        <w:rPr>
          <w:rFonts w:cs="Arial"/>
          <w:b/>
          <w:bCs/>
          <w:iCs/>
          <w:noProof/>
          <w:color w:val="000000" w:themeColor="text1"/>
          <w:lang w:val="sr-Cyrl-CS"/>
        </w:rPr>
      </w:pPr>
      <w:r w:rsidRPr="00D57DC7">
        <w:rPr>
          <w:rFonts w:cs="Arial"/>
          <w:b/>
          <w:noProof/>
          <w:color w:val="000000" w:themeColor="text1"/>
          <w:lang w:val="sr-Cyrl-CS"/>
        </w:rPr>
        <w:t xml:space="preserve">за партију 1: </w:t>
      </w:r>
      <w:r w:rsidRPr="00D57DC7">
        <w:rPr>
          <w:rFonts w:cs="Arial"/>
          <w:noProof/>
          <w:color w:val="000000" w:themeColor="text1"/>
          <w:lang w:val="sr-Cyrl-CS" w:eastAsia="zh-CN"/>
        </w:rPr>
        <w:t xml:space="preserve">магацини Наручиоца </w:t>
      </w:r>
      <w:r w:rsidRPr="00D57DC7">
        <w:rPr>
          <w:rFonts w:cs="Arial"/>
          <w:color w:val="000000" w:themeColor="text1"/>
          <w:lang w:val="sr-Cyrl-CS"/>
        </w:rPr>
        <w:t xml:space="preserve">број: </w:t>
      </w:r>
      <w:r w:rsidR="006A3BE1" w:rsidRPr="006A3BE1">
        <w:rPr>
          <w:rFonts w:cs="Arial"/>
          <w:color w:val="000000" w:themeColor="text1"/>
          <w:lang w:val="sr-Cyrl-CS"/>
        </w:rPr>
        <w:t xml:space="preserve">045 - </w:t>
      </w:r>
      <w:r w:rsidR="006A3BE1">
        <w:rPr>
          <w:rFonts w:cs="Arial"/>
          <w:noProof/>
          <w:color w:val="000000" w:themeColor="text1"/>
          <w:lang w:val="sr-Cyrl-CS"/>
        </w:rPr>
        <w:t>Колубара</w:t>
      </w:r>
      <w:r w:rsidR="006A3BE1" w:rsidRPr="006A3BE1">
        <w:rPr>
          <w:rFonts w:cs="Arial"/>
          <w:noProof/>
          <w:color w:val="000000" w:themeColor="text1"/>
          <w:lang w:val="sr-Cyrl-CS"/>
        </w:rPr>
        <w:t xml:space="preserve"> </w:t>
      </w:r>
      <w:r w:rsidR="006A3BE1">
        <w:rPr>
          <w:rFonts w:cs="Arial"/>
          <w:noProof/>
          <w:color w:val="000000" w:themeColor="text1"/>
          <w:lang w:val="sr-Cyrl-CS"/>
        </w:rPr>
        <w:t>Метал</w:t>
      </w:r>
      <w:r w:rsidR="006A3BE1" w:rsidRPr="006A3BE1">
        <w:rPr>
          <w:rFonts w:cs="Arial"/>
          <w:noProof/>
          <w:color w:val="000000" w:themeColor="text1"/>
          <w:lang w:val="sr-Cyrl-CS"/>
        </w:rPr>
        <w:t xml:space="preserve"> </w:t>
      </w:r>
      <w:r w:rsidR="006A3BE1">
        <w:rPr>
          <w:rFonts w:cs="Arial"/>
          <w:noProof/>
          <w:color w:val="000000" w:themeColor="text1"/>
          <w:lang w:val="sr-Cyrl-CS"/>
        </w:rPr>
        <w:t>Вреоци</w:t>
      </w:r>
      <w:r w:rsidR="006A3BE1" w:rsidRPr="006A3BE1">
        <w:rPr>
          <w:rFonts w:cs="Arial"/>
          <w:color w:val="000000" w:themeColor="text1"/>
          <w:lang w:val="sr-Cyrl-CS"/>
        </w:rPr>
        <w:t>.</w:t>
      </w:r>
    </w:p>
    <w:p w:rsidR="002E0643" w:rsidRPr="00D57DC7" w:rsidRDefault="002E0643" w:rsidP="002E0643">
      <w:pPr>
        <w:tabs>
          <w:tab w:val="left" w:pos="120"/>
          <w:tab w:val="left" w:pos="360"/>
          <w:tab w:val="left" w:pos="540"/>
        </w:tabs>
        <w:spacing w:before="0"/>
        <w:jc w:val="left"/>
        <w:rPr>
          <w:rFonts w:cs="Arial"/>
          <w:color w:val="000000" w:themeColor="text1"/>
          <w:lang w:val="sr-Cyrl-CS"/>
        </w:rPr>
      </w:pPr>
      <w:r w:rsidRPr="00D57DC7">
        <w:rPr>
          <w:rFonts w:cs="Arial"/>
          <w:b/>
          <w:color w:val="000000" w:themeColor="text1"/>
          <w:lang w:val="sr-Cyrl-CS"/>
        </w:rPr>
        <w:t xml:space="preserve">за партију 2: </w:t>
      </w:r>
      <w:r w:rsidRPr="00D57DC7">
        <w:rPr>
          <w:rFonts w:cs="Arial"/>
          <w:noProof/>
          <w:color w:val="000000" w:themeColor="text1"/>
          <w:lang w:val="sr-Cyrl-CS" w:eastAsia="zh-CN"/>
        </w:rPr>
        <w:t xml:space="preserve">магацини Наручиоца </w:t>
      </w:r>
      <w:r w:rsidRPr="00D57DC7">
        <w:rPr>
          <w:rFonts w:cs="Arial"/>
          <w:color w:val="000000" w:themeColor="text1"/>
          <w:lang w:val="sr-Cyrl-CS"/>
        </w:rPr>
        <w:t>број:</w:t>
      </w:r>
      <w:r w:rsidR="006A3BE1" w:rsidRPr="006A3BE1">
        <w:t xml:space="preserve"> </w:t>
      </w:r>
      <w:r w:rsidR="006A3BE1" w:rsidRPr="006A3BE1">
        <w:rPr>
          <w:rFonts w:cs="Arial"/>
          <w:color w:val="000000" w:themeColor="text1"/>
          <w:lang w:val="sr-Cyrl-CS"/>
        </w:rPr>
        <w:t xml:space="preserve">045 - </w:t>
      </w:r>
      <w:r w:rsidR="006A3BE1">
        <w:rPr>
          <w:rFonts w:cs="Arial"/>
          <w:noProof/>
          <w:color w:val="000000" w:themeColor="text1"/>
          <w:lang w:val="sr-Cyrl-CS"/>
        </w:rPr>
        <w:t>Колубара</w:t>
      </w:r>
      <w:r w:rsidR="006A3BE1" w:rsidRPr="006A3BE1">
        <w:rPr>
          <w:rFonts w:cs="Arial"/>
          <w:noProof/>
          <w:color w:val="000000" w:themeColor="text1"/>
          <w:lang w:val="sr-Cyrl-CS"/>
        </w:rPr>
        <w:t xml:space="preserve"> </w:t>
      </w:r>
      <w:r w:rsidR="006A3BE1">
        <w:rPr>
          <w:rFonts w:cs="Arial"/>
          <w:noProof/>
          <w:color w:val="000000" w:themeColor="text1"/>
          <w:lang w:val="sr-Cyrl-CS"/>
        </w:rPr>
        <w:t>Метал</w:t>
      </w:r>
      <w:r w:rsidR="006A3BE1" w:rsidRPr="006A3BE1">
        <w:rPr>
          <w:rFonts w:cs="Arial"/>
          <w:noProof/>
          <w:color w:val="000000" w:themeColor="text1"/>
          <w:lang w:val="sr-Cyrl-CS"/>
        </w:rPr>
        <w:t xml:space="preserve"> </w:t>
      </w:r>
      <w:r w:rsidR="006A3BE1">
        <w:rPr>
          <w:rFonts w:cs="Arial"/>
          <w:noProof/>
          <w:color w:val="000000" w:themeColor="text1"/>
          <w:lang w:val="sr-Cyrl-CS"/>
        </w:rPr>
        <w:t>Вреоци</w:t>
      </w:r>
      <w:r w:rsidR="006A3BE1" w:rsidRPr="006A3BE1">
        <w:rPr>
          <w:rFonts w:cs="Arial"/>
          <w:color w:val="000000" w:themeColor="text1"/>
          <w:lang w:val="sr-Cyrl-CS"/>
        </w:rPr>
        <w:t>.</w:t>
      </w:r>
    </w:p>
    <w:p w:rsidR="003B4DC3" w:rsidRPr="0068612C" w:rsidRDefault="003B4DC3" w:rsidP="000013C2">
      <w:pPr>
        <w:tabs>
          <w:tab w:val="left" w:pos="120"/>
          <w:tab w:val="left" w:pos="360"/>
          <w:tab w:val="left" w:pos="540"/>
        </w:tabs>
        <w:spacing w:before="0"/>
        <w:ind w:right="285"/>
        <w:rPr>
          <w:rFonts w:cs="Arial"/>
          <w:color w:val="000000" w:themeColor="text1"/>
          <w:lang w:val="sr-Cyrl-RS"/>
        </w:rPr>
      </w:pPr>
    </w:p>
    <w:p w:rsidR="003B4DC3" w:rsidRDefault="003B4DC3" w:rsidP="00525F25">
      <w:pPr>
        <w:spacing w:before="0"/>
        <w:ind w:right="285"/>
        <w:rPr>
          <w:b/>
          <w:noProof/>
          <w:lang w:val="sr-Cyrl-CS" w:eastAsia="ar-SA"/>
        </w:rPr>
      </w:pPr>
      <w:r w:rsidRPr="00C06966">
        <w:rPr>
          <w:rFonts w:cs="Arial"/>
          <w:noProof/>
          <w:lang w:val="sr-Cyrl-CS" w:eastAsia="zh-CN"/>
        </w:rPr>
        <w:t xml:space="preserve">Понуда </w:t>
      </w:r>
      <w:r>
        <w:rPr>
          <w:rFonts w:cs="Arial"/>
          <w:noProof/>
          <w:lang w:val="sr-Cyrl-CS" w:eastAsia="zh-CN"/>
        </w:rPr>
        <w:t xml:space="preserve">за партије </w:t>
      </w:r>
      <w:r w:rsidR="00427838">
        <w:rPr>
          <w:rFonts w:cs="Arial"/>
          <w:color w:val="000000" w:themeColor="text1"/>
          <w:lang w:val="ru-RU"/>
        </w:rPr>
        <w:t>1</w:t>
      </w:r>
      <w:r w:rsidR="002177D9">
        <w:rPr>
          <w:rFonts w:cs="Arial"/>
          <w:color w:val="000000" w:themeColor="text1"/>
          <w:lang w:val="ru-RU"/>
        </w:rPr>
        <w:t xml:space="preserve"> и</w:t>
      </w:r>
      <w:r w:rsidR="00427838">
        <w:rPr>
          <w:rFonts w:cs="Arial"/>
          <w:color w:val="000000" w:themeColor="text1"/>
          <w:lang w:val="ru-RU"/>
        </w:rPr>
        <w:t xml:space="preserve"> 2</w:t>
      </w:r>
      <w:r>
        <w:rPr>
          <w:rFonts w:cs="Arial"/>
          <w:color w:val="000000" w:themeColor="text1"/>
        </w:rPr>
        <w:t xml:space="preserve"> </w:t>
      </w:r>
      <w:r w:rsidRPr="00C06966">
        <w:rPr>
          <w:rFonts w:cs="Arial"/>
          <w:noProof/>
          <w:lang w:val="sr-Cyrl-CS" w:eastAsia="zh-CN"/>
        </w:rPr>
        <w:t xml:space="preserve">се даје на паритету </w:t>
      </w:r>
      <w:r w:rsidRPr="00C06966">
        <w:rPr>
          <w:rFonts w:cs="Arial"/>
          <w:noProof/>
          <w:lang w:eastAsia="zh-CN"/>
        </w:rPr>
        <w:t>f</w:t>
      </w:r>
      <w:r w:rsidRPr="004B6CB7">
        <w:rPr>
          <w:rFonts w:cs="Arial"/>
          <w:noProof/>
          <w:lang w:val="sr-Cyrl-CS" w:eastAsia="zh-CN"/>
        </w:rPr>
        <w:t>-</w:t>
      </w:r>
      <w:r w:rsidRPr="00C06966">
        <w:rPr>
          <w:rFonts w:cs="Arial"/>
          <w:noProof/>
          <w:lang w:eastAsia="zh-CN"/>
        </w:rPr>
        <w:t>co</w:t>
      </w:r>
      <w:r w:rsidRPr="004B6CB7">
        <w:rPr>
          <w:rFonts w:cs="Arial"/>
          <w:noProof/>
          <w:lang w:val="sr-Cyrl-CS" w:eastAsia="zh-CN"/>
        </w:rPr>
        <w:t xml:space="preserve"> </w:t>
      </w:r>
      <w:r w:rsidRPr="00C06966">
        <w:rPr>
          <w:rFonts w:cs="Arial"/>
          <w:noProof/>
          <w:lang w:val="sr-Cyrl-CS" w:eastAsia="zh-CN"/>
        </w:rPr>
        <w:t xml:space="preserve"> магацин </w:t>
      </w:r>
      <w:r>
        <w:rPr>
          <w:rFonts w:cs="Arial"/>
          <w:noProof/>
          <w:color w:val="000000" w:themeColor="text1"/>
          <w:lang w:val="sr-Cyrl-CS" w:eastAsia="zh-CN"/>
        </w:rPr>
        <w:t>Наручиоца</w:t>
      </w:r>
      <w:r w:rsidRPr="004B6CB7">
        <w:rPr>
          <w:rFonts w:cs="Arial"/>
          <w:noProof/>
          <w:lang w:val="sr-Cyrl-CS" w:eastAsia="zh-CN"/>
        </w:rPr>
        <w:t xml:space="preserve"> </w:t>
      </w:r>
      <w:r w:rsidRPr="00C06966">
        <w:rPr>
          <w:rFonts w:cs="Arial"/>
          <w:noProof/>
          <w:lang w:val="sr-Cyrl-CS" w:eastAsia="zh-CN"/>
        </w:rPr>
        <w:t>са урачунатим зависним трошковима</w:t>
      </w:r>
      <w:r>
        <w:rPr>
          <w:b/>
          <w:noProof/>
          <w:lang w:val="sr-Cyrl-CS" w:eastAsia="ar-SA"/>
        </w:rPr>
        <w:t>.</w:t>
      </w:r>
    </w:p>
    <w:p w:rsidR="007B667B" w:rsidRPr="002F6D89" w:rsidRDefault="007B667B" w:rsidP="00525F25">
      <w:pPr>
        <w:pStyle w:val="KDParagraf"/>
        <w:spacing w:before="0"/>
        <w:ind w:right="285"/>
        <w:rPr>
          <w:rFonts w:cs="Arial"/>
          <w:lang w:val="sr-Cyrl-CS"/>
        </w:rPr>
      </w:pPr>
      <w:r w:rsidRPr="002F6D89">
        <w:rPr>
          <w:rFonts w:cs="Arial"/>
          <w:lang w:val="sr-Cyrl-CS"/>
        </w:rPr>
        <w:t xml:space="preserve">Свака испорука предметних добара </w:t>
      </w:r>
      <w:r>
        <w:rPr>
          <w:rFonts w:cs="Arial"/>
          <w:lang w:val="sr-Cyrl-CS"/>
        </w:rPr>
        <w:t xml:space="preserve">мора бити најављена најмање три радна </w:t>
      </w:r>
      <w:r w:rsidRPr="002F6D89">
        <w:rPr>
          <w:rFonts w:cs="Arial"/>
          <w:lang w:val="sr-Cyrl-CS"/>
        </w:rPr>
        <w:t xml:space="preserve">дана према обрасцу "Најава испоруке добара" као и 24 часа пре испоруке према обрасцу „Обавештење о испоруци“ који су саставни део конкурсне документације. </w:t>
      </w:r>
    </w:p>
    <w:p w:rsidR="007B667B" w:rsidRPr="002F6D89" w:rsidRDefault="007B667B" w:rsidP="00525F25">
      <w:pPr>
        <w:pStyle w:val="KDParagraf"/>
        <w:spacing w:before="0"/>
        <w:ind w:right="285"/>
        <w:rPr>
          <w:rFonts w:cs="Arial"/>
        </w:rPr>
      </w:pPr>
      <w:r w:rsidRPr="002F6D89">
        <w:rPr>
          <w:rFonts w:cs="Arial"/>
        </w:rPr>
        <w:t>Прелазак својине и ризика на испорученим добрима која се испоруч</w:t>
      </w:r>
      <w:r>
        <w:rPr>
          <w:rFonts w:cs="Arial"/>
        </w:rPr>
        <w:t>ују по овом Уговору, са Понуђача на Наручиоца</w:t>
      </w:r>
      <w:r w:rsidRPr="002F6D89">
        <w:rPr>
          <w:rFonts w:cs="Arial"/>
        </w:rPr>
        <w:t xml:space="preserve">, прелази на дан испоруке. Као датум испоруке сматра се датум пријема добра у </w:t>
      </w:r>
      <w:r w:rsidRPr="002F6D89">
        <w:rPr>
          <w:rFonts w:cs="Arial"/>
          <w:lang w:val="sr-Cyrl-RS"/>
        </w:rPr>
        <w:t>магацин Купца</w:t>
      </w:r>
      <w:r w:rsidRPr="002F6D89">
        <w:rPr>
          <w:rFonts w:cs="Arial"/>
        </w:rPr>
        <w:t xml:space="preserve">. </w:t>
      </w:r>
    </w:p>
    <w:p w:rsidR="007B667B" w:rsidRPr="002F6D89" w:rsidRDefault="007B667B" w:rsidP="00525F25">
      <w:pPr>
        <w:pStyle w:val="KDParagraf"/>
        <w:spacing w:before="0"/>
        <w:ind w:right="285"/>
        <w:rPr>
          <w:rFonts w:cs="Arial"/>
        </w:rPr>
      </w:pPr>
      <w:r w:rsidRPr="002F6D89">
        <w:rPr>
          <w:rFonts w:cs="Arial"/>
        </w:rPr>
        <w:t xml:space="preserve">Евентуално настала штета приликом транспорта предметних добара до места испоруке пада на терет </w:t>
      </w:r>
      <w:r w:rsidRPr="00C06966">
        <w:rPr>
          <w:noProof/>
          <w:lang w:val="sr-Cyrl-CS" w:eastAsia="ar-SA"/>
        </w:rPr>
        <w:t>Понуђача</w:t>
      </w:r>
      <w:r w:rsidRPr="002F6D89">
        <w:rPr>
          <w:rFonts w:cs="Arial"/>
        </w:rPr>
        <w:t>.</w:t>
      </w:r>
    </w:p>
    <w:p w:rsidR="007B667B" w:rsidRDefault="007B667B" w:rsidP="00525F25">
      <w:pPr>
        <w:pStyle w:val="KDParagraf"/>
        <w:spacing w:before="0"/>
        <w:ind w:right="285"/>
        <w:rPr>
          <w:rFonts w:cs="Arial"/>
        </w:rPr>
      </w:pPr>
      <w:r>
        <w:rPr>
          <w:rFonts w:cs="Arial"/>
        </w:rPr>
        <w:t>У случају да Понуђач</w:t>
      </w:r>
      <w:r w:rsidRPr="002F6D89">
        <w:rPr>
          <w:rFonts w:cs="Arial"/>
        </w:rPr>
        <w:t xml:space="preserve"> не изврши испоруку</w:t>
      </w:r>
      <w:r>
        <w:rPr>
          <w:rFonts w:cs="Arial"/>
        </w:rPr>
        <w:t xml:space="preserve"> добара у уговореном року, Наручилац</w:t>
      </w:r>
      <w:r w:rsidRPr="002F6D89">
        <w:rPr>
          <w:rFonts w:cs="Arial"/>
        </w:rPr>
        <w:t xml:space="preserve"> има право на наплату уговорне казне и </w:t>
      </w:r>
      <w:r w:rsidRPr="002F6D89">
        <w:rPr>
          <w:rFonts w:cs="Arial"/>
          <w:lang w:val="sr-Cyrl-RS"/>
        </w:rPr>
        <w:t>средства финансијског обезбеђења за добро извршење посла</w:t>
      </w:r>
      <w:r w:rsidRPr="002F6D89">
        <w:rPr>
          <w:rFonts w:cs="Arial"/>
        </w:rPr>
        <w:t xml:space="preserve"> у целости, као и право на раскид Уговора.</w:t>
      </w:r>
    </w:p>
    <w:p w:rsidR="000013C2" w:rsidRDefault="000013C2" w:rsidP="00D43676">
      <w:pPr>
        <w:spacing w:before="0"/>
        <w:rPr>
          <w:b/>
          <w:noProof/>
          <w:lang w:val="sr-Cyrl-CS" w:eastAsia="ar-SA"/>
        </w:rPr>
      </w:pPr>
    </w:p>
    <w:p w:rsidR="00494D41" w:rsidRPr="004B6CB7" w:rsidRDefault="003E3067" w:rsidP="004B7ABA">
      <w:pPr>
        <w:tabs>
          <w:tab w:val="left" w:pos="120"/>
          <w:tab w:val="left" w:pos="360"/>
          <w:tab w:val="left" w:pos="540"/>
        </w:tabs>
        <w:spacing w:before="0"/>
        <w:contextualSpacing/>
        <w:rPr>
          <w:rFonts w:cs="Arial"/>
          <w:b/>
          <w:lang w:val="sr-Cyrl-CS"/>
        </w:rPr>
      </w:pPr>
      <w:r w:rsidRPr="004B6CB7">
        <w:rPr>
          <w:rFonts w:cs="Arial"/>
          <w:b/>
          <w:lang w:val="sr-Cyrl-CS"/>
        </w:rPr>
        <w:t>3.</w:t>
      </w:r>
      <w:r w:rsidR="00AD66F5">
        <w:rPr>
          <w:rFonts w:cs="Arial"/>
          <w:b/>
          <w:lang w:val="sr-Cyrl-CS"/>
        </w:rPr>
        <w:t>5</w:t>
      </w:r>
      <w:r w:rsidR="00D60653" w:rsidRPr="004B6CB7">
        <w:rPr>
          <w:rFonts w:cs="Arial"/>
          <w:b/>
          <w:lang w:val="sr-Cyrl-CS"/>
        </w:rPr>
        <w:t>. Квантитативни и квалитативни пријем</w:t>
      </w:r>
    </w:p>
    <w:p w:rsidR="00D60653" w:rsidRPr="002814E4" w:rsidRDefault="00D60653" w:rsidP="004B7ABA">
      <w:pPr>
        <w:rPr>
          <w:noProof/>
          <w:color w:val="000000" w:themeColor="text1"/>
          <w:lang w:val="sr-Cyrl-CS"/>
        </w:rPr>
      </w:pPr>
      <w:r w:rsidRPr="00BB381A">
        <w:rPr>
          <w:noProof/>
          <w:lang w:val="sr-Cyrl-CS"/>
        </w:rPr>
        <w:t xml:space="preserve">Свака испорука предметних добара мора бити најављена најмање </w:t>
      </w:r>
      <w:r>
        <w:rPr>
          <w:noProof/>
          <w:lang w:val="sr-Cyrl-CS"/>
        </w:rPr>
        <w:t>3 (</w:t>
      </w:r>
      <w:r w:rsidR="00C90AF8">
        <w:rPr>
          <w:noProof/>
          <w:lang w:val="sr-Cyrl-CS"/>
        </w:rPr>
        <w:t xml:space="preserve">словима: </w:t>
      </w:r>
      <w:r w:rsidRPr="00BB381A">
        <w:rPr>
          <w:noProof/>
          <w:lang w:val="sr-Cyrl-CS"/>
        </w:rPr>
        <w:t>три</w:t>
      </w:r>
      <w:r>
        <w:rPr>
          <w:noProof/>
          <w:lang w:val="sr-Cyrl-CS"/>
        </w:rPr>
        <w:t>)</w:t>
      </w:r>
      <w:r w:rsidRPr="00BB381A">
        <w:rPr>
          <w:noProof/>
          <w:lang w:val="sr-Cyrl-CS"/>
        </w:rPr>
        <w:t xml:space="preserve"> </w:t>
      </w:r>
      <w:r w:rsidR="007E0CEE">
        <w:rPr>
          <w:noProof/>
          <w:lang w:val="sr-Cyrl-CS"/>
        </w:rPr>
        <w:t xml:space="preserve">радна </w:t>
      </w:r>
      <w:r w:rsidRPr="00BB381A">
        <w:rPr>
          <w:noProof/>
          <w:lang w:val="sr-Cyrl-CS"/>
        </w:rPr>
        <w:t xml:space="preserve">дана </w:t>
      </w:r>
      <w:r w:rsidRPr="00C00545">
        <w:rPr>
          <w:noProof/>
          <w:lang w:val="sr-Cyrl-CS"/>
        </w:rPr>
        <w:t>пр</w:t>
      </w:r>
      <w:r>
        <w:rPr>
          <w:noProof/>
          <w:lang w:val="sr-Cyrl-CS"/>
        </w:rPr>
        <w:t xml:space="preserve">е </w:t>
      </w:r>
      <w:r w:rsidR="0056609A">
        <w:rPr>
          <w:noProof/>
          <w:lang w:val="sr-Cyrl-CS"/>
        </w:rPr>
        <w:t xml:space="preserve">испоруке према </w:t>
      </w:r>
      <w:r w:rsidR="0056609A" w:rsidRPr="002412F2">
        <w:rPr>
          <w:noProof/>
          <w:lang w:val="sr-Cyrl-CS"/>
        </w:rPr>
        <w:t>О</w:t>
      </w:r>
      <w:r w:rsidRPr="002412F2">
        <w:rPr>
          <w:noProof/>
          <w:lang w:val="sr-Cyrl-CS"/>
        </w:rPr>
        <w:t>брасцу</w:t>
      </w:r>
      <w:r w:rsidR="0056609A" w:rsidRPr="002412F2">
        <w:rPr>
          <w:noProof/>
          <w:lang w:val="sr-Cyrl-CS"/>
        </w:rPr>
        <w:t xml:space="preserve"> </w:t>
      </w:r>
      <w:r w:rsidRPr="002412F2">
        <w:rPr>
          <w:noProof/>
          <w:lang w:val="sr-Cyrl-CS"/>
        </w:rPr>
        <w:t xml:space="preserve"> </w:t>
      </w:r>
      <w:r w:rsidR="0056609A" w:rsidRPr="002412F2">
        <w:rPr>
          <w:noProof/>
          <w:lang w:val="sr-Cyrl-CS"/>
        </w:rPr>
        <w:t>(</w:t>
      </w:r>
      <w:r w:rsidRPr="002412F2">
        <w:rPr>
          <w:noProof/>
          <w:lang w:val="sr-Cyrl-CS"/>
        </w:rPr>
        <w:t>"</w:t>
      </w:r>
      <w:r w:rsidRPr="00C00545">
        <w:rPr>
          <w:noProof/>
          <w:lang w:val="sr-Cyrl-CS"/>
        </w:rPr>
        <w:t>Најава испоруке добара"</w:t>
      </w:r>
      <w:r w:rsidR="0056609A">
        <w:rPr>
          <w:noProof/>
          <w:lang w:val="sr-Cyrl-CS"/>
        </w:rPr>
        <w:t xml:space="preserve">) </w:t>
      </w:r>
      <w:r>
        <w:rPr>
          <w:noProof/>
          <w:lang w:val="sr-Cyrl-CS"/>
        </w:rPr>
        <w:t>као и 24</w:t>
      </w:r>
      <w:r w:rsidR="00914E85">
        <w:rPr>
          <w:noProof/>
          <w:lang w:val="sr-Cyrl-CS"/>
        </w:rPr>
        <w:t xml:space="preserve"> </w:t>
      </w:r>
      <w:r>
        <w:rPr>
          <w:noProof/>
        </w:rPr>
        <w:t>h</w:t>
      </w:r>
      <w:r w:rsidR="00914E85" w:rsidRPr="00C41722">
        <w:rPr>
          <w:noProof/>
          <w:lang w:val="ru-RU"/>
        </w:rPr>
        <w:t xml:space="preserve"> </w:t>
      </w:r>
      <w:r w:rsidRPr="004B6CB7">
        <w:rPr>
          <w:noProof/>
          <w:lang w:val="sr-Cyrl-CS"/>
        </w:rPr>
        <w:t>пре испоруке</w:t>
      </w:r>
      <w:r w:rsidR="00B458E1">
        <w:rPr>
          <w:noProof/>
          <w:lang w:val="sr-Cyrl-CS"/>
        </w:rPr>
        <w:t xml:space="preserve"> </w:t>
      </w:r>
      <w:r w:rsidR="00B458E1" w:rsidRPr="002814E4">
        <w:rPr>
          <w:noProof/>
          <w:color w:val="000000" w:themeColor="text1"/>
          <w:lang w:val="sr-Cyrl-CS"/>
        </w:rPr>
        <w:t xml:space="preserve">према Прилогу </w:t>
      </w:r>
      <w:r w:rsidR="0056609A" w:rsidRPr="002814E4">
        <w:rPr>
          <w:noProof/>
          <w:color w:val="000000" w:themeColor="text1"/>
          <w:lang w:val="sr-Cyrl-CS"/>
        </w:rPr>
        <w:t xml:space="preserve"> </w:t>
      </w:r>
      <w:r w:rsidRPr="002814E4">
        <w:rPr>
          <w:noProof/>
          <w:color w:val="000000" w:themeColor="text1"/>
          <w:lang w:val="sr-Cyrl-CS"/>
        </w:rPr>
        <w:t xml:space="preserve"> </w:t>
      </w:r>
      <w:r w:rsidR="0056609A" w:rsidRPr="002814E4">
        <w:rPr>
          <w:noProof/>
          <w:color w:val="000000" w:themeColor="text1"/>
          <w:lang w:val="sr-Cyrl-CS"/>
        </w:rPr>
        <w:t>(</w:t>
      </w:r>
      <w:r w:rsidR="00E0279E" w:rsidRPr="002814E4">
        <w:rPr>
          <w:noProof/>
          <w:color w:val="000000" w:themeColor="text1"/>
          <w:lang w:val="sr-Cyrl-CS"/>
        </w:rPr>
        <w:t>"</w:t>
      </w:r>
      <w:r w:rsidRPr="002814E4">
        <w:rPr>
          <w:noProof/>
          <w:color w:val="000000" w:themeColor="text1"/>
          <w:lang w:val="sr-Cyrl-CS"/>
        </w:rPr>
        <w:t>Обавештење о испоруци</w:t>
      </w:r>
      <w:r w:rsidR="003A491F" w:rsidRPr="002814E4">
        <w:rPr>
          <w:noProof/>
          <w:color w:val="000000" w:themeColor="text1"/>
          <w:lang w:val="sr-Cyrl-CS"/>
        </w:rPr>
        <w:t xml:space="preserve"> </w:t>
      </w:r>
      <w:r w:rsidRPr="002814E4">
        <w:rPr>
          <w:noProof/>
          <w:color w:val="000000" w:themeColor="text1"/>
          <w:lang w:val="sr-Cyrl-CS"/>
        </w:rPr>
        <w:t>добара</w:t>
      </w:r>
      <w:r w:rsidR="00E0279E" w:rsidRPr="002814E4">
        <w:rPr>
          <w:noProof/>
          <w:color w:val="000000" w:themeColor="text1"/>
          <w:lang w:val="sr-Cyrl-CS"/>
        </w:rPr>
        <w:t>"</w:t>
      </w:r>
      <w:r w:rsidR="0056609A" w:rsidRPr="002814E4">
        <w:rPr>
          <w:noProof/>
          <w:color w:val="000000" w:themeColor="text1"/>
          <w:lang w:val="sr-Cyrl-CS"/>
        </w:rPr>
        <w:t>)</w:t>
      </w:r>
      <w:r w:rsidRPr="002814E4">
        <w:rPr>
          <w:noProof/>
          <w:color w:val="000000" w:themeColor="text1"/>
          <w:lang w:val="sr-Cyrl-CS"/>
        </w:rPr>
        <w:t xml:space="preserve"> који су саставни део конкурсне документације.  </w:t>
      </w:r>
    </w:p>
    <w:p w:rsidR="00D60653" w:rsidRPr="00BB381A" w:rsidRDefault="00D60653" w:rsidP="00D60653">
      <w:pPr>
        <w:rPr>
          <w:noProof/>
          <w:lang w:val="sr-Cyrl-CS"/>
        </w:rPr>
      </w:pPr>
      <w:r w:rsidRPr="00BB381A">
        <w:rPr>
          <w:noProof/>
          <w:lang w:val="sr-Cyrl-CS"/>
        </w:rPr>
        <w:t xml:space="preserve">Пријем предметних добара врши се у пријемном магацину </w:t>
      </w:r>
      <w:r w:rsidR="007E0CEE">
        <w:rPr>
          <w:rFonts w:cs="Arial"/>
          <w:noProof/>
          <w:color w:val="000000" w:themeColor="text1"/>
          <w:lang w:val="sr-Cyrl-CS" w:eastAsia="zh-CN"/>
        </w:rPr>
        <w:t>Наручиоца</w:t>
      </w:r>
      <w:r w:rsidRPr="00BB381A">
        <w:rPr>
          <w:noProof/>
          <w:lang w:val="sr-Cyrl-CS"/>
        </w:rPr>
        <w:t xml:space="preserve"> сваког радног дана од 7</w:t>
      </w:r>
      <w:r w:rsidR="004B7ABA">
        <w:rPr>
          <w:noProof/>
          <w:u w:val="single"/>
          <w:vertAlign w:val="superscript"/>
          <w:lang w:val="sr-Cyrl-CS"/>
        </w:rPr>
        <w:t>00</w:t>
      </w:r>
      <w:r w:rsidR="008D17C6" w:rsidRPr="008D17C6">
        <w:rPr>
          <w:noProof/>
          <w:vertAlign w:val="superscript"/>
          <w:lang w:val="sr-Cyrl-CS"/>
        </w:rPr>
        <w:t xml:space="preserve"> </w:t>
      </w:r>
      <w:r>
        <w:rPr>
          <w:noProof/>
        </w:rPr>
        <w:t>h</w:t>
      </w:r>
      <w:r w:rsidRPr="00BB381A">
        <w:rPr>
          <w:noProof/>
          <w:lang w:val="sr-Cyrl-CS"/>
        </w:rPr>
        <w:t xml:space="preserve"> до 12</w:t>
      </w:r>
      <w:r w:rsidR="004B7ABA" w:rsidRPr="004B7ABA">
        <w:rPr>
          <w:noProof/>
          <w:u w:val="single"/>
          <w:vertAlign w:val="superscript"/>
          <w:lang w:val="sr-Cyrl-CS"/>
        </w:rPr>
        <w:t>00</w:t>
      </w:r>
      <w:r w:rsidR="008D17C6" w:rsidRPr="008D17C6">
        <w:rPr>
          <w:noProof/>
          <w:vertAlign w:val="superscript"/>
          <w:lang w:val="sr-Cyrl-CS"/>
        </w:rPr>
        <w:t xml:space="preserve"> </w:t>
      </w:r>
      <w:r>
        <w:rPr>
          <w:noProof/>
        </w:rPr>
        <w:t>h</w:t>
      </w:r>
      <w:r w:rsidRPr="00BB381A">
        <w:rPr>
          <w:noProof/>
          <w:lang w:val="sr-Cyrl-CS"/>
        </w:rPr>
        <w:t>.</w:t>
      </w:r>
    </w:p>
    <w:p w:rsidR="00D60653" w:rsidRPr="00BB381A" w:rsidRDefault="00D60653" w:rsidP="00D60653">
      <w:pPr>
        <w:autoSpaceDE w:val="0"/>
        <w:autoSpaceDN w:val="0"/>
        <w:adjustRightInd w:val="0"/>
        <w:spacing w:before="0"/>
        <w:rPr>
          <w:rFonts w:cs="Arial"/>
          <w:noProof/>
          <w:lang w:val="sr-Cyrl-CS"/>
        </w:rPr>
      </w:pPr>
      <w:r w:rsidRPr="00BB381A">
        <w:rPr>
          <w:rFonts w:cs="Arial"/>
          <w:noProof/>
          <w:lang w:val="sr-Cyrl-CS"/>
        </w:rPr>
        <w:t xml:space="preserve">Квантитативни пријем испоручених добара врши се у магацину </w:t>
      </w:r>
      <w:r w:rsidR="007E0CEE">
        <w:rPr>
          <w:rFonts w:cs="Arial"/>
          <w:noProof/>
          <w:color w:val="000000" w:themeColor="text1"/>
          <w:lang w:val="sr-Cyrl-CS" w:eastAsia="zh-CN"/>
        </w:rPr>
        <w:t>Наручиоца</w:t>
      </w:r>
      <w:r w:rsidRPr="00BB381A">
        <w:rPr>
          <w:rFonts w:cs="Arial"/>
          <w:noProof/>
          <w:lang w:val="sr-Cyrl-CS"/>
        </w:rPr>
        <w:t>, приликом</w:t>
      </w:r>
      <w:r w:rsidR="00B46D57">
        <w:rPr>
          <w:rFonts w:cs="Arial"/>
          <w:noProof/>
          <w:lang w:val="sr-Cyrl-CS"/>
        </w:rPr>
        <w:t xml:space="preserve"> </w:t>
      </w:r>
      <w:r w:rsidRPr="00BB381A">
        <w:rPr>
          <w:rFonts w:cs="Arial"/>
          <w:noProof/>
          <w:lang w:val="sr-Cyrl-CS"/>
        </w:rPr>
        <w:t xml:space="preserve">пријема добара, визуелном контролом и пребројавањем, а </w:t>
      </w:r>
      <w:r w:rsidR="007E0CEE">
        <w:rPr>
          <w:rFonts w:cs="Arial"/>
          <w:noProof/>
          <w:color w:val="000000" w:themeColor="text1"/>
          <w:lang w:val="sr-Cyrl-CS" w:eastAsia="zh-CN"/>
        </w:rPr>
        <w:t>Наручилац</w:t>
      </w:r>
      <w:r w:rsidRPr="00BB381A">
        <w:rPr>
          <w:rFonts w:cs="Arial"/>
          <w:noProof/>
          <w:lang w:val="sr-Cyrl-CS"/>
        </w:rPr>
        <w:t xml:space="preserve"> је дужан да исплати само стварно примљену количину.</w:t>
      </w:r>
    </w:p>
    <w:p w:rsidR="00D60653" w:rsidRDefault="00D60653" w:rsidP="00D60653">
      <w:pPr>
        <w:autoSpaceDE w:val="0"/>
        <w:autoSpaceDN w:val="0"/>
        <w:adjustRightInd w:val="0"/>
        <w:spacing w:before="0"/>
        <w:rPr>
          <w:rFonts w:cs="Arial"/>
          <w:noProof/>
          <w:lang w:val="sr-Cyrl-CS"/>
        </w:rPr>
      </w:pPr>
      <w:r w:rsidRPr="00BB381A">
        <w:rPr>
          <w:rFonts w:cs="Arial"/>
          <w:noProof/>
          <w:lang w:val="sr-Cyrl-CS"/>
        </w:rPr>
        <w:t xml:space="preserve">Комисија за пријемно контролисање добара констатује да ли у испоруци има неслагања између примљене количине и количине наведене у пратећој документацији у ком случају </w:t>
      </w:r>
      <w:r w:rsidR="007E0CEE">
        <w:rPr>
          <w:rFonts w:cs="Arial"/>
          <w:noProof/>
          <w:color w:val="000000" w:themeColor="text1"/>
          <w:lang w:val="sr-Cyrl-CS" w:eastAsia="zh-CN"/>
        </w:rPr>
        <w:t>Наручилац</w:t>
      </w:r>
      <w:r w:rsidRPr="00BB381A">
        <w:rPr>
          <w:rFonts w:cs="Arial"/>
          <w:noProof/>
          <w:lang w:val="sr-Cyrl-CS"/>
        </w:rPr>
        <w:t xml:space="preserve"> има право достав</w:t>
      </w:r>
      <w:r w:rsidR="007E0CEE">
        <w:rPr>
          <w:rFonts w:cs="Arial"/>
          <w:noProof/>
          <w:lang w:val="sr-Cyrl-CS"/>
        </w:rPr>
        <w:t>љања писане рекламације Наручиоца</w:t>
      </w:r>
      <w:r w:rsidRPr="00BB381A">
        <w:rPr>
          <w:rFonts w:cs="Arial"/>
          <w:noProof/>
          <w:lang w:val="sr-Cyrl-CS"/>
        </w:rPr>
        <w:t>.</w:t>
      </w:r>
    </w:p>
    <w:p w:rsidR="00513269" w:rsidRDefault="008D461B" w:rsidP="00B7589D">
      <w:pPr>
        <w:autoSpaceDE w:val="0"/>
        <w:autoSpaceDN w:val="0"/>
        <w:adjustRightInd w:val="0"/>
        <w:spacing w:before="0"/>
        <w:rPr>
          <w:rFonts w:cs="Arial"/>
          <w:lang w:val="sr-Cyrl-CS"/>
        </w:rPr>
      </w:pPr>
      <w:r w:rsidRPr="004B6CB7">
        <w:rPr>
          <w:rFonts w:cs="Arial"/>
          <w:lang w:val="sr-Cyrl-CS"/>
        </w:rPr>
        <w:t>Квалитатитвни пријем добара се врши у року од 10 (</w:t>
      </w:r>
      <w:r w:rsidR="00C90AF8">
        <w:rPr>
          <w:rFonts w:cs="Arial"/>
          <w:lang w:val="sr-Cyrl-CS"/>
        </w:rPr>
        <w:t xml:space="preserve">словима: </w:t>
      </w:r>
      <w:r w:rsidRPr="004B6CB7">
        <w:rPr>
          <w:rFonts w:cs="Arial"/>
          <w:lang w:val="sr-Cyrl-CS"/>
        </w:rPr>
        <w:t xml:space="preserve">десет) дана од дана квантитативног пријема. У случају да испоручена добра не одговарају уговореном квалитету и техничким карактеристикама произвођача, </w:t>
      </w:r>
      <w:r w:rsidR="007E0CEE">
        <w:rPr>
          <w:rFonts w:cs="Arial"/>
          <w:noProof/>
          <w:color w:val="000000" w:themeColor="text1"/>
          <w:lang w:val="sr-Cyrl-CS" w:eastAsia="zh-CN"/>
        </w:rPr>
        <w:t xml:space="preserve">Наручилац </w:t>
      </w:r>
      <w:r w:rsidR="007E0CEE">
        <w:rPr>
          <w:rFonts w:cs="Arial"/>
          <w:lang w:val="sr-Cyrl-CS"/>
        </w:rPr>
        <w:t>има право да Понуђачу</w:t>
      </w:r>
      <w:r w:rsidRPr="004B6CB7">
        <w:rPr>
          <w:rFonts w:cs="Arial"/>
          <w:lang w:val="sr-Cyrl-CS"/>
        </w:rPr>
        <w:t xml:space="preserve"> достави писану рекламацију, коју је </w:t>
      </w:r>
      <w:r w:rsidR="007E0CEE">
        <w:rPr>
          <w:rFonts w:cs="Arial"/>
          <w:lang w:val="sr-Cyrl-CS"/>
        </w:rPr>
        <w:t>Понуђач</w:t>
      </w:r>
      <w:r w:rsidRPr="004B6CB7">
        <w:rPr>
          <w:rFonts w:cs="Arial"/>
          <w:lang w:val="sr-Cyrl-CS"/>
        </w:rPr>
        <w:t xml:space="preserve"> дужан да реши најдуже у року од 10 (</w:t>
      </w:r>
      <w:r w:rsidR="00C90AF8">
        <w:rPr>
          <w:rFonts w:cs="Arial"/>
          <w:lang w:val="sr-Cyrl-CS"/>
        </w:rPr>
        <w:t xml:space="preserve">словима: </w:t>
      </w:r>
      <w:r w:rsidRPr="004B6CB7">
        <w:rPr>
          <w:rFonts w:cs="Arial"/>
          <w:lang w:val="sr-Cyrl-CS"/>
        </w:rPr>
        <w:t>десет) дана од дана њеног пријема.</w:t>
      </w:r>
    </w:p>
    <w:p w:rsidR="00B755E7" w:rsidRPr="00B7589D" w:rsidRDefault="00B755E7" w:rsidP="00B7589D">
      <w:pPr>
        <w:autoSpaceDE w:val="0"/>
        <w:autoSpaceDN w:val="0"/>
        <w:adjustRightInd w:val="0"/>
        <w:spacing w:before="0"/>
        <w:rPr>
          <w:rFonts w:cs="Arial"/>
          <w:lang w:val="sr-Cyrl-CS"/>
        </w:rPr>
      </w:pPr>
    </w:p>
    <w:p w:rsidR="00766372" w:rsidRPr="004B6CB7" w:rsidRDefault="003E3067" w:rsidP="00D26A7F">
      <w:pPr>
        <w:spacing w:before="0" w:after="120"/>
        <w:rPr>
          <w:rFonts w:cs="Arial"/>
          <w:b/>
          <w:sz w:val="24"/>
          <w:szCs w:val="24"/>
          <w:lang w:val="sr-Cyrl-CS"/>
        </w:rPr>
      </w:pPr>
      <w:r w:rsidRPr="006A3BE1">
        <w:rPr>
          <w:b/>
          <w:noProof/>
          <w:lang w:val="sr-Cyrl-CS"/>
        </w:rPr>
        <w:t>3.</w:t>
      </w:r>
      <w:r w:rsidR="00B66D2E" w:rsidRPr="006A3BE1">
        <w:rPr>
          <w:b/>
          <w:noProof/>
          <w:lang w:val="sr-Cyrl-CS"/>
        </w:rPr>
        <w:t>6</w:t>
      </w:r>
      <w:r w:rsidR="004B7ABA" w:rsidRPr="006A3BE1">
        <w:rPr>
          <w:b/>
          <w:noProof/>
          <w:lang w:val="sr-Cyrl-CS"/>
        </w:rPr>
        <w:t>. Гарантни рок</w:t>
      </w:r>
    </w:p>
    <w:p w:rsidR="007B667B" w:rsidRDefault="004B7ABA" w:rsidP="00F01672">
      <w:pPr>
        <w:spacing w:before="0"/>
        <w:rPr>
          <w:rFonts w:cs="Arial"/>
          <w:lang w:val="sr-Cyrl-CS" w:eastAsia="zh-CN"/>
        </w:rPr>
      </w:pPr>
      <w:r w:rsidRPr="00BB381A">
        <w:rPr>
          <w:rFonts w:cs="Arial"/>
          <w:noProof/>
          <w:lang w:val="sr-Cyrl-CS" w:eastAsia="zh-CN"/>
        </w:rPr>
        <w:t xml:space="preserve">Гарантни рок за </w:t>
      </w:r>
      <w:r w:rsidR="007A0A95">
        <w:rPr>
          <w:rFonts w:cs="Arial"/>
          <w:noProof/>
          <w:lang w:val="sr-Cyrl-CS" w:eastAsia="zh-CN"/>
        </w:rPr>
        <w:t>испоручена добра</w:t>
      </w:r>
      <w:r w:rsidR="00F3291C">
        <w:rPr>
          <w:rFonts w:cs="Arial"/>
          <w:noProof/>
          <w:lang w:val="sr-Cyrl-CS" w:eastAsia="zh-CN"/>
        </w:rPr>
        <w:t xml:space="preserve"> за партије </w:t>
      </w:r>
      <w:r w:rsidR="002C64AF">
        <w:rPr>
          <w:rFonts w:cs="Arial"/>
          <w:color w:val="000000" w:themeColor="text1"/>
          <w:lang w:val="ru-RU"/>
        </w:rPr>
        <w:t>1</w:t>
      </w:r>
      <w:r w:rsidR="00CA2522">
        <w:rPr>
          <w:rFonts w:cs="Arial"/>
          <w:color w:val="000000" w:themeColor="text1"/>
          <w:lang w:val="ru-RU"/>
        </w:rPr>
        <w:t xml:space="preserve"> </w:t>
      </w:r>
      <w:r w:rsidR="002177D9">
        <w:rPr>
          <w:rFonts w:cs="Arial"/>
          <w:color w:val="000000" w:themeColor="text1"/>
          <w:lang w:val="sr-Latn-RS"/>
        </w:rPr>
        <w:t>и</w:t>
      </w:r>
      <w:r w:rsidR="00CA2522">
        <w:rPr>
          <w:rFonts w:cs="Arial"/>
          <w:color w:val="000000" w:themeColor="text1"/>
          <w:lang w:val="sr-Latn-RS"/>
        </w:rPr>
        <w:t xml:space="preserve"> 2</w:t>
      </w:r>
      <w:r w:rsidR="002C64AF" w:rsidRPr="00C41722">
        <w:rPr>
          <w:rFonts w:cs="Arial"/>
          <w:color w:val="000000" w:themeColor="text1"/>
          <w:lang w:val="ru-RU"/>
        </w:rPr>
        <w:t xml:space="preserve"> </w:t>
      </w:r>
      <w:r w:rsidRPr="00BB381A">
        <w:rPr>
          <w:rFonts w:cs="Arial"/>
          <w:noProof/>
          <w:lang w:val="sr-Cyrl-CS" w:eastAsia="zh-CN"/>
        </w:rPr>
        <w:t>је</w:t>
      </w:r>
      <w:r w:rsidR="00B66D2E">
        <w:rPr>
          <w:rFonts w:cs="Arial"/>
          <w:noProof/>
          <w:lang w:val="sr-Cyrl-CS" w:eastAsia="zh-CN"/>
        </w:rPr>
        <w:t xml:space="preserve"> </w:t>
      </w:r>
      <w:r w:rsidR="00914E85" w:rsidRPr="00BB381A">
        <w:rPr>
          <w:rFonts w:cs="Arial"/>
          <w:noProof/>
          <w:lang w:val="sr-Cyrl-CS" w:eastAsia="zh-CN"/>
        </w:rPr>
        <w:t>минимум</w:t>
      </w:r>
      <w:r w:rsidR="00914E85" w:rsidRPr="00A45905">
        <w:rPr>
          <w:rFonts w:cs="Arial"/>
          <w:noProof/>
          <w:color w:val="C00000"/>
          <w:lang w:val="sr-Cyrl-CS" w:eastAsia="zh-CN"/>
        </w:rPr>
        <w:t xml:space="preserve"> </w:t>
      </w:r>
      <w:r w:rsidR="006A3BE1">
        <w:rPr>
          <w:rFonts w:cs="Arial"/>
          <w:noProof/>
          <w:lang w:val="sr-Cyrl-CS" w:eastAsia="zh-CN"/>
        </w:rPr>
        <w:t>12</w:t>
      </w:r>
      <w:r w:rsidR="00914E85" w:rsidRPr="00B40C64">
        <w:rPr>
          <w:rFonts w:cs="Arial"/>
          <w:noProof/>
          <w:lang w:val="sr-Cyrl-CS" w:eastAsia="zh-CN"/>
        </w:rPr>
        <w:t xml:space="preserve"> (</w:t>
      </w:r>
      <w:r w:rsidR="00C90AF8" w:rsidRPr="00B40C64">
        <w:rPr>
          <w:rFonts w:cs="Arial"/>
          <w:noProof/>
          <w:lang w:val="sr-Cyrl-CS" w:eastAsia="zh-CN"/>
        </w:rPr>
        <w:t xml:space="preserve">словима: </w:t>
      </w:r>
      <w:r w:rsidR="006A3BE1">
        <w:rPr>
          <w:rFonts w:cs="Arial"/>
          <w:noProof/>
          <w:lang w:val="sr-Cyrl-RS" w:eastAsia="zh-CN"/>
        </w:rPr>
        <w:t>дванест</w:t>
      </w:r>
      <w:r w:rsidR="00E76BCD">
        <w:rPr>
          <w:rFonts w:cs="Arial"/>
          <w:noProof/>
          <w:lang w:val="sr-Cyrl-RS" w:eastAsia="zh-CN"/>
        </w:rPr>
        <w:t>)</w:t>
      </w:r>
      <w:r w:rsidR="00914E85">
        <w:rPr>
          <w:rFonts w:cs="Arial"/>
          <w:noProof/>
          <w:lang w:val="sr-Cyrl-CS" w:eastAsia="zh-CN"/>
        </w:rPr>
        <w:t xml:space="preserve"> месеци </w:t>
      </w:r>
      <w:r w:rsidR="00914E85" w:rsidRPr="005E4FFE">
        <w:rPr>
          <w:rFonts w:cs="Arial"/>
          <w:lang w:val="sr-Cyrl-CS" w:eastAsia="zh-CN"/>
        </w:rPr>
        <w:t>од дана</w:t>
      </w:r>
      <w:r w:rsidR="00F3291C">
        <w:rPr>
          <w:rFonts w:cs="Arial"/>
          <w:lang w:val="sr-Cyrl-CS" w:eastAsia="zh-CN"/>
        </w:rPr>
        <w:t xml:space="preserve"> када је извршен </w:t>
      </w:r>
      <w:r w:rsidR="001A67CE">
        <w:rPr>
          <w:rFonts w:cs="Arial"/>
          <w:lang w:val="sr-Cyrl-CS" w:eastAsia="zh-CN"/>
        </w:rPr>
        <w:t xml:space="preserve"> квалитативни пријем </w:t>
      </w:r>
      <w:r w:rsidR="00914E85" w:rsidRPr="005E4FFE">
        <w:rPr>
          <w:rFonts w:cs="Arial"/>
          <w:lang w:val="sr-Cyrl-CS" w:eastAsia="zh-CN"/>
        </w:rPr>
        <w:t>добара</w:t>
      </w:r>
      <w:r w:rsidR="00B66D2E">
        <w:rPr>
          <w:rFonts w:cs="Arial"/>
          <w:lang w:val="sr-Cyrl-CS" w:eastAsia="zh-CN"/>
        </w:rPr>
        <w:t>.</w:t>
      </w:r>
    </w:p>
    <w:p w:rsidR="007B667B" w:rsidRPr="00B755E7" w:rsidRDefault="006A4ED6" w:rsidP="007B667B">
      <w:pPr>
        <w:tabs>
          <w:tab w:val="left" w:pos="9090"/>
        </w:tabs>
        <w:rPr>
          <w:rFonts w:cs="Arial"/>
          <w:color w:val="000000" w:themeColor="text1"/>
          <w:lang w:val="sr-Cyrl-RS"/>
        </w:rPr>
      </w:pPr>
      <w:r w:rsidRPr="00B755E7">
        <w:rPr>
          <w:rFonts w:cs="Arial"/>
          <w:color w:val="000000" w:themeColor="text1"/>
        </w:rPr>
        <w:t>Наручилац</w:t>
      </w:r>
      <w:r w:rsidRPr="00B755E7">
        <w:rPr>
          <w:rFonts w:cs="Arial"/>
          <w:color w:val="000000" w:themeColor="text1"/>
          <w:lang w:val="sr-Cyrl-RS"/>
        </w:rPr>
        <w:t xml:space="preserve"> (Купац)</w:t>
      </w:r>
      <w:r w:rsidRPr="00B755E7">
        <w:rPr>
          <w:rFonts w:cs="Arial"/>
          <w:color w:val="000000" w:themeColor="text1"/>
        </w:rPr>
        <w:t xml:space="preserve"> </w:t>
      </w:r>
      <w:r w:rsidR="007B667B" w:rsidRPr="00B755E7">
        <w:rPr>
          <w:rFonts w:cs="Arial"/>
          <w:color w:val="000000" w:themeColor="text1"/>
        </w:rPr>
        <w:t xml:space="preserve">има право на рекламацију у току трајања гарантног рока када се, после  извршеног квалитативног  пријема, покаже да испоручено добро има неки скривени недостатак, </w:t>
      </w:r>
      <w:r w:rsidRPr="00B755E7">
        <w:rPr>
          <w:rFonts w:cs="Arial"/>
          <w:color w:val="000000" w:themeColor="text1"/>
          <w:lang w:val="sr-Cyrl-RS"/>
        </w:rPr>
        <w:t>Наручилац(</w:t>
      </w:r>
      <w:r w:rsidRPr="00B755E7">
        <w:rPr>
          <w:rFonts w:cs="Arial"/>
          <w:color w:val="000000" w:themeColor="text1"/>
        </w:rPr>
        <w:t xml:space="preserve"> Купац</w:t>
      </w:r>
      <w:r w:rsidRPr="00B755E7">
        <w:rPr>
          <w:rFonts w:cs="Arial"/>
          <w:color w:val="000000" w:themeColor="text1"/>
          <w:lang w:val="sr-Cyrl-RS"/>
        </w:rPr>
        <w:t>)</w:t>
      </w:r>
      <w:r w:rsidRPr="00B755E7">
        <w:rPr>
          <w:rFonts w:cs="Arial"/>
          <w:color w:val="000000" w:themeColor="text1"/>
        </w:rPr>
        <w:t xml:space="preserve"> </w:t>
      </w:r>
      <w:r w:rsidR="007B667B" w:rsidRPr="00B755E7">
        <w:rPr>
          <w:rFonts w:cs="Arial"/>
          <w:color w:val="000000" w:themeColor="text1"/>
        </w:rPr>
        <w:t xml:space="preserve"> је обавезан да </w:t>
      </w:r>
      <w:r w:rsidRPr="00B755E7">
        <w:rPr>
          <w:rFonts w:cs="Arial"/>
          <w:color w:val="000000" w:themeColor="text1"/>
          <w:lang w:val="sr-Cyrl-RS"/>
        </w:rPr>
        <w:t>Понуђачу (</w:t>
      </w:r>
      <w:r w:rsidRPr="00B755E7">
        <w:rPr>
          <w:rFonts w:cs="Arial"/>
          <w:color w:val="000000" w:themeColor="text1"/>
        </w:rPr>
        <w:t>Продавцу</w:t>
      </w:r>
      <w:r w:rsidRPr="00B755E7">
        <w:rPr>
          <w:rFonts w:cs="Arial"/>
          <w:color w:val="000000" w:themeColor="text1"/>
          <w:lang w:val="sr-Cyrl-RS"/>
        </w:rPr>
        <w:t>)</w:t>
      </w:r>
      <w:r w:rsidR="007B667B" w:rsidRPr="00B755E7">
        <w:rPr>
          <w:rFonts w:cs="Arial"/>
          <w:color w:val="000000" w:themeColor="text1"/>
        </w:rPr>
        <w:t xml:space="preserve"> стави рекламацију на квалитет без одлагања, </w:t>
      </w:r>
      <w:r w:rsidR="007B667B" w:rsidRPr="00B755E7">
        <w:rPr>
          <w:rFonts w:cs="Arial"/>
          <w:color w:val="000000" w:themeColor="text1"/>
          <w:lang w:val="sr-Cyrl-RS"/>
        </w:rPr>
        <w:t xml:space="preserve">а најкасније у року од три дана од дана сазнања за недостатак. </w:t>
      </w:r>
    </w:p>
    <w:p w:rsidR="007B667B" w:rsidRPr="00B755E7" w:rsidRDefault="00C3281E" w:rsidP="007B667B">
      <w:pPr>
        <w:tabs>
          <w:tab w:val="left" w:pos="9090"/>
        </w:tabs>
        <w:rPr>
          <w:rFonts w:cs="Arial"/>
          <w:color w:val="000000" w:themeColor="text1"/>
        </w:rPr>
      </w:pPr>
      <w:r>
        <w:rPr>
          <w:rFonts w:cs="Arial"/>
          <w:color w:val="000000" w:themeColor="text1"/>
          <w:lang w:val="sr-Cyrl-RS"/>
        </w:rPr>
        <w:lastRenderedPageBreak/>
        <w:t>Понуђач</w:t>
      </w:r>
      <w:r w:rsidR="006A4ED6" w:rsidRPr="00B755E7">
        <w:rPr>
          <w:rFonts w:cs="Arial"/>
          <w:color w:val="000000" w:themeColor="text1"/>
          <w:lang w:val="sr-Cyrl-RS"/>
        </w:rPr>
        <w:t xml:space="preserve"> (</w:t>
      </w:r>
      <w:r>
        <w:rPr>
          <w:rFonts w:cs="Arial"/>
          <w:color w:val="000000" w:themeColor="text1"/>
        </w:rPr>
        <w:t>Продав</w:t>
      </w:r>
      <w:r w:rsidR="00E74CD8">
        <w:rPr>
          <w:rFonts w:cs="Arial"/>
          <w:color w:val="000000" w:themeColor="text1"/>
          <w:lang w:val="sr-Cyrl-RS"/>
        </w:rPr>
        <w:t>а</w:t>
      </w:r>
      <w:r>
        <w:rPr>
          <w:rFonts w:cs="Arial"/>
          <w:color w:val="000000" w:themeColor="text1"/>
        </w:rPr>
        <w:t>ц</w:t>
      </w:r>
      <w:r w:rsidR="006A4ED6" w:rsidRPr="00B755E7">
        <w:rPr>
          <w:rFonts w:cs="Arial"/>
          <w:color w:val="000000" w:themeColor="text1"/>
          <w:lang w:val="sr-Cyrl-RS"/>
        </w:rPr>
        <w:t xml:space="preserve">) </w:t>
      </w:r>
      <w:r w:rsidR="007B667B" w:rsidRPr="00B755E7">
        <w:rPr>
          <w:rFonts w:cs="Arial"/>
          <w:color w:val="000000" w:themeColor="text1"/>
        </w:rPr>
        <w:t xml:space="preserve">је одговоран за све недостатке и оштећења на добрима, која су настала и после преузимања истих од стране </w:t>
      </w:r>
      <w:r w:rsidR="006A4ED6" w:rsidRPr="00B755E7">
        <w:rPr>
          <w:rFonts w:cs="Arial"/>
          <w:color w:val="000000" w:themeColor="text1"/>
          <w:lang w:val="sr-Cyrl-RS"/>
        </w:rPr>
        <w:t>Наручиоца (</w:t>
      </w:r>
      <w:r w:rsidR="006A4ED6" w:rsidRPr="00B755E7">
        <w:rPr>
          <w:rFonts w:cs="Arial"/>
          <w:color w:val="000000" w:themeColor="text1"/>
        </w:rPr>
        <w:t xml:space="preserve"> Купца</w:t>
      </w:r>
      <w:r w:rsidR="006A4ED6" w:rsidRPr="00B755E7">
        <w:rPr>
          <w:rFonts w:cs="Arial"/>
          <w:color w:val="000000" w:themeColor="text1"/>
          <w:lang w:val="sr-Cyrl-RS"/>
        </w:rPr>
        <w:t>)</w:t>
      </w:r>
      <w:r w:rsidR="006A4ED6" w:rsidRPr="00B755E7">
        <w:rPr>
          <w:rFonts w:cs="Arial"/>
          <w:color w:val="000000" w:themeColor="text1"/>
        </w:rPr>
        <w:t>,</w:t>
      </w:r>
      <w:r w:rsidR="007B667B" w:rsidRPr="00B755E7">
        <w:rPr>
          <w:rFonts w:cs="Arial"/>
          <w:color w:val="000000" w:themeColor="text1"/>
        </w:rPr>
        <w:t xml:space="preserve"> чији је узрок постојао пре преузимања (скривене мане).</w:t>
      </w:r>
    </w:p>
    <w:p w:rsidR="007B667B" w:rsidRPr="00B755E7" w:rsidRDefault="007B667B" w:rsidP="007B667B">
      <w:pPr>
        <w:tabs>
          <w:tab w:val="left" w:pos="9090"/>
        </w:tabs>
        <w:rPr>
          <w:rFonts w:cs="Arial"/>
          <w:color w:val="000000" w:themeColor="text1"/>
        </w:rPr>
      </w:pPr>
      <w:r w:rsidRPr="00B755E7">
        <w:rPr>
          <w:rFonts w:cs="Arial"/>
          <w:color w:val="000000" w:themeColor="text1"/>
        </w:rPr>
        <w:t xml:space="preserve">У случају потврђивања чињеница, изложених у рекламационом акту </w:t>
      </w:r>
      <w:r w:rsidR="006A4ED6" w:rsidRPr="00B755E7">
        <w:rPr>
          <w:rFonts w:cs="Arial"/>
          <w:color w:val="000000" w:themeColor="text1"/>
          <w:lang w:val="sr-Cyrl-RS"/>
        </w:rPr>
        <w:t>Наручиоца (</w:t>
      </w:r>
      <w:r w:rsidR="006A4ED6" w:rsidRPr="00B755E7">
        <w:rPr>
          <w:rFonts w:cs="Arial"/>
          <w:color w:val="000000" w:themeColor="text1"/>
        </w:rPr>
        <w:t xml:space="preserve"> Купца</w:t>
      </w:r>
      <w:r w:rsidR="006A4ED6" w:rsidRPr="00B755E7">
        <w:rPr>
          <w:rFonts w:cs="Arial"/>
          <w:color w:val="000000" w:themeColor="text1"/>
          <w:lang w:val="sr-Cyrl-RS"/>
        </w:rPr>
        <w:t>)</w:t>
      </w:r>
      <w:r w:rsidR="006A4ED6" w:rsidRPr="00B755E7">
        <w:rPr>
          <w:rFonts w:cs="Arial"/>
          <w:color w:val="000000" w:themeColor="text1"/>
        </w:rPr>
        <w:t>,</w:t>
      </w:r>
      <w:r w:rsidRPr="00B755E7">
        <w:rPr>
          <w:rFonts w:cs="Arial"/>
          <w:color w:val="000000" w:themeColor="text1"/>
        </w:rPr>
        <w:t xml:space="preserve"> </w:t>
      </w:r>
      <w:r w:rsidR="006A4ED6" w:rsidRPr="00B755E7">
        <w:rPr>
          <w:rFonts w:cs="Arial"/>
          <w:color w:val="000000" w:themeColor="text1"/>
          <w:lang w:val="sr-Cyrl-RS"/>
        </w:rPr>
        <w:t>Понуђач (</w:t>
      </w:r>
      <w:r w:rsidR="006A4ED6" w:rsidRPr="00B755E7">
        <w:rPr>
          <w:rFonts w:cs="Arial"/>
          <w:color w:val="000000" w:themeColor="text1"/>
        </w:rPr>
        <w:t>Продав</w:t>
      </w:r>
      <w:r w:rsidR="00E74CD8">
        <w:rPr>
          <w:rFonts w:cs="Arial"/>
          <w:color w:val="000000" w:themeColor="text1"/>
          <w:lang w:val="sr-Cyrl-RS"/>
        </w:rPr>
        <w:t>а</w:t>
      </w:r>
      <w:r w:rsidR="006A4ED6" w:rsidRPr="00B755E7">
        <w:rPr>
          <w:rFonts w:cs="Arial"/>
          <w:color w:val="000000" w:themeColor="text1"/>
        </w:rPr>
        <w:t>ц</w:t>
      </w:r>
      <w:r w:rsidR="006A4ED6" w:rsidRPr="00B755E7">
        <w:rPr>
          <w:rFonts w:cs="Arial"/>
          <w:color w:val="000000" w:themeColor="text1"/>
          <w:lang w:val="sr-Cyrl-RS"/>
        </w:rPr>
        <w:t>)</w:t>
      </w:r>
      <w:r w:rsidR="006A4ED6" w:rsidRPr="00B755E7">
        <w:rPr>
          <w:rFonts w:cs="Arial"/>
          <w:color w:val="000000" w:themeColor="text1"/>
        </w:rPr>
        <w:t xml:space="preserve"> </w:t>
      </w:r>
      <w:r w:rsidRPr="00B755E7">
        <w:rPr>
          <w:rFonts w:cs="Arial"/>
          <w:color w:val="000000" w:themeColor="text1"/>
        </w:rPr>
        <w:t>се обавезује да у гарантном року, о свом трошку.</w:t>
      </w:r>
    </w:p>
    <w:p w:rsidR="007B667B" w:rsidRPr="00B755E7" w:rsidRDefault="007B667B" w:rsidP="007B667B">
      <w:pPr>
        <w:pStyle w:val="ListParagraph"/>
        <w:numPr>
          <w:ilvl w:val="0"/>
          <w:numId w:val="26"/>
        </w:numPr>
        <w:tabs>
          <w:tab w:val="left" w:pos="9090"/>
        </w:tabs>
        <w:rPr>
          <w:rFonts w:ascii="Arial" w:hAnsi="Arial" w:cs="Arial"/>
          <w:color w:val="000000" w:themeColor="text1"/>
        </w:rPr>
      </w:pPr>
      <w:r w:rsidRPr="00B755E7">
        <w:rPr>
          <w:rFonts w:ascii="Arial" w:hAnsi="Arial" w:cs="Arial"/>
          <w:color w:val="000000" w:themeColor="text1"/>
        </w:rPr>
        <w:t xml:space="preserve"> отклони све евентуалне недостатке на испорученом добру под условима утврђеним у техничкој гаранцији и важећим законским прописима РС или </w:t>
      </w:r>
    </w:p>
    <w:p w:rsidR="007B667B" w:rsidRPr="00B755E7" w:rsidRDefault="007B667B" w:rsidP="007B667B">
      <w:pPr>
        <w:pStyle w:val="ListParagraph"/>
        <w:numPr>
          <w:ilvl w:val="0"/>
          <w:numId w:val="26"/>
        </w:numPr>
        <w:tabs>
          <w:tab w:val="left" w:pos="9090"/>
        </w:tabs>
        <w:rPr>
          <w:rFonts w:ascii="Arial" w:hAnsi="Arial" w:cs="Arial"/>
          <w:color w:val="000000" w:themeColor="text1"/>
        </w:rPr>
      </w:pPr>
      <w:r w:rsidRPr="00B755E7">
        <w:rPr>
          <w:rFonts w:ascii="Arial" w:hAnsi="Arial" w:cs="Arial"/>
          <w:color w:val="000000" w:themeColor="text1"/>
        </w:rPr>
        <w:t xml:space="preserve">испоручи </w:t>
      </w:r>
      <w:r w:rsidRPr="00B755E7">
        <w:rPr>
          <w:rFonts w:ascii="Arial" w:hAnsi="Arial" w:cs="Arial"/>
          <w:color w:val="000000" w:themeColor="text1"/>
          <w:lang w:val="sr-Cyrl-RS"/>
        </w:rPr>
        <w:t>ново</w:t>
      </w:r>
      <w:r w:rsidRPr="00B755E7">
        <w:rPr>
          <w:rFonts w:ascii="Arial" w:hAnsi="Arial" w:cs="Arial"/>
          <w:color w:val="000000" w:themeColor="text1"/>
        </w:rPr>
        <w:t xml:space="preserve"> добро у замену за рекламирано, најкасније 15 (</w:t>
      </w:r>
      <w:r w:rsidRPr="00B755E7">
        <w:rPr>
          <w:rFonts w:ascii="Arial" w:hAnsi="Arial" w:cs="Arial"/>
          <w:color w:val="000000" w:themeColor="text1"/>
          <w:lang w:val="sr-Cyrl-RS"/>
        </w:rPr>
        <w:t>словима:</w:t>
      </w:r>
      <w:r w:rsidRPr="00B755E7">
        <w:rPr>
          <w:rFonts w:ascii="Arial" w:hAnsi="Arial" w:cs="Arial"/>
          <w:color w:val="000000" w:themeColor="text1"/>
        </w:rPr>
        <w:t>петнаест) дана од дана повраћаја рекламираног добра од стране Купца.</w:t>
      </w:r>
    </w:p>
    <w:p w:rsidR="007B667B" w:rsidRPr="00B755E7" w:rsidRDefault="007B667B" w:rsidP="007B667B">
      <w:pPr>
        <w:tabs>
          <w:tab w:val="left" w:pos="9090"/>
        </w:tabs>
        <w:rPr>
          <w:rFonts w:cs="Arial"/>
          <w:color w:val="000000" w:themeColor="text1"/>
        </w:rPr>
      </w:pPr>
      <w:r w:rsidRPr="00B755E7">
        <w:rPr>
          <w:rFonts w:cs="Arial"/>
          <w:color w:val="000000" w:themeColor="text1"/>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гарантни рок и</w:t>
      </w:r>
      <w:r w:rsidRPr="00B755E7">
        <w:rPr>
          <w:rFonts w:cs="Arial"/>
          <w:color w:val="000000" w:themeColor="text1"/>
          <w:lang w:val="sr-Cyrl-RS"/>
        </w:rPr>
        <w:t>з става 1. овог члана, од датума замене</w:t>
      </w:r>
      <w:r w:rsidRPr="00B755E7">
        <w:rPr>
          <w:rFonts w:cs="Arial"/>
          <w:color w:val="000000" w:themeColor="text1"/>
        </w:rPr>
        <w:t>.</w:t>
      </w:r>
    </w:p>
    <w:p w:rsidR="007B667B" w:rsidRPr="00B755E7" w:rsidRDefault="006A4ED6" w:rsidP="007B667B">
      <w:pPr>
        <w:pStyle w:val="NoSpacing"/>
        <w:rPr>
          <w:rFonts w:cs="Arial"/>
          <w:color w:val="000000" w:themeColor="text1"/>
          <w:sz w:val="22"/>
          <w:szCs w:val="22"/>
          <w:lang w:val="ru-RU"/>
        </w:rPr>
      </w:pPr>
      <w:r w:rsidRPr="00B755E7">
        <w:rPr>
          <w:rFonts w:cs="Arial"/>
          <w:color w:val="000000" w:themeColor="text1"/>
          <w:sz w:val="22"/>
          <w:szCs w:val="22"/>
          <w:lang w:val="ru-RU"/>
        </w:rPr>
        <w:t>Понуђач</w:t>
      </w:r>
      <w:r w:rsidR="00B755E7" w:rsidRPr="00B755E7">
        <w:rPr>
          <w:rFonts w:cs="Arial"/>
          <w:color w:val="000000" w:themeColor="text1"/>
          <w:sz w:val="22"/>
          <w:szCs w:val="22"/>
          <w:lang w:val="ru-RU"/>
        </w:rPr>
        <w:t xml:space="preserve">  </w:t>
      </w:r>
      <w:r w:rsidRPr="00B755E7">
        <w:rPr>
          <w:rFonts w:cs="Arial"/>
          <w:color w:val="000000" w:themeColor="text1"/>
          <w:sz w:val="22"/>
          <w:szCs w:val="22"/>
          <w:lang w:val="ru-RU"/>
        </w:rPr>
        <w:t>(Продавац)</w:t>
      </w:r>
      <w:r w:rsidR="007B667B" w:rsidRPr="00B755E7">
        <w:rPr>
          <w:rFonts w:cs="Arial"/>
          <w:color w:val="000000" w:themeColor="text1"/>
          <w:sz w:val="22"/>
          <w:szCs w:val="22"/>
          <w:lang w:val="ru-RU"/>
        </w:rPr>
        <w:t xml:space="preserve"> одговара </w:t>
      </w:r>
      <w:r w:rsidRPr="00B755E7">
        <w:rPr>
          <w:rFonts w:cs="Arial"/>
          <w:color w:val="000000" w:themeColor="text1"/>
          <w:sz w:val="22"/>
          <w:szCs w:val="22"/>
          <w:lang w:val="ru-RU"/>
        </w:rPr>
        <w:t xml:space="preserve">Наручиоцу ( Купцу) </w:t>
      </w:r>
      <w:r w:rsidR="007B667B" w:rsidRPr="00B755E7">
        <w:rPr>
          <w:rFonts w:cs="Arial"/>
          <w:color w:val="000000" w:themeColor="text1"/>
          <w:sz w:val="22"/>
          <w:szCs w:val="22"/>
          <w:lang w:val="ru-RU"/>
        </w:rPr>
        <w:t xml:space="preserve">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rsidR="00B755E7" w:rsidRDefault="00B755E7" w:rsidP="00B755E7">
      <w:pPr>
        <w:spacing w:before="0"/>
        <w:rPr>
          <w:rFonts w:cs="Arial"/>
          <w:lang w:val="sr-Cyrl-CS" w:eastAsia="zh-CN"/>
        </w:rPr>
      </w:pPr>
    </w:p>
    <w:p w:rsidR="001D1157" w:rsidRDefault="00B66D2E" w:rsidP="00B755E7">
      <w:pPr>
        <w:spacing w:before="0"/>
        <w:rPr>
          <w:rFonts w:cs="Arial"/>
          <w:color w:val="000000" w:themeColor="text1"/>
          <w:lang w:val="ru-RU" w:eastAsia="zh-CN"/>
        </w:rPr>
      </w:pPr>
      <w:r>
        <w:rPr>
          <w:rFonts w:cs="Arial"/>
          <w:lang w:val="sr-Cyrl-CS" w:eastAsia="zh-CN"/>
        </w:rPr>
        <w:t xml:space="preserve"> </w:t>
      </w:r>
      <w:r w:rsidRPr="00B66D2E">
        <w:rPr>
          <w:rFonts w:cs="Arial"/>
          <w:color w:val="000000" w:themeColor="text1"/>
          <w:lang w:val="sr-Cyrl-CS" w:eastAsia="zh-CN"/>
        </w:rPr>
        <w:t xml:space="preserve">Изабрани </w:t>
      </w:r>
      <w:r w:rsidRPr="00654DA4">
        <w:rPr>
          <w:rFonts w:cs="Arial"/>
          <w:color w:val="000000" w:themeColor="text1"/>
          <w:lang w:val="ru-RU" w:eastAsia="zh-CN"/>
        </w:rPr>
        <w:t xml:space="preserve">Понуђач је дужан да о свом трошку отклони све евентуалне недостатке у току трајања гарантног рока. </w:t>
      </w:r>
    </w:p>
    <w:p w:rsidR="002177D9" w:rsidRDefault="002177D9" w:rsidP="00B755E7">
      <w:pPr>
        <w:spacing w:before="0"/>
        <w:rPr>
          <w:rFonts w:cs="Arial"/>
          <w:color w:val="000000" w:themeColor="text1"/>
          <w:lang w:val="ru-RU" w:eastAsia="zh-CN"/>
        </w:rPr>
      </w:pPr>
    </w:p>
    <w:p w:rsidR="002177D9" w:rsidRDefault="002177D9" w:rsidP="00B755E7">
      <w:pPr>
        <w:spacing w:before="0"/>
        <w:rPr>
          <w:rFonts w:cs="Arial"/>
          <w:color w:val="000000" w:themeColor="text1"/>
          <w:lang w:val="ru-RU" w:eastAsia="zh-CN"/>
        </w:rPr>
      </w:pPr>
    </w:p>
    <w:p w:rsidR="00364421" w:rsidRDefault="00364421" w:rsidP="00B755E7">
      <w:pPr>
        <w:spacing w:before="0"/>
        <w:rPr>
          <w:rFonts w:cs="Arial"/>
          <w:color w:val="000000" w:themeColor="text1"/>
          <w:lang w:val="ru-RU" w:eastAsia="zh-CN"/>
        </w:rPr>
      </w:pPr>
    </w:p>
    <w:p w:rsidR="00364421" w:rsidRDefault="00364421" w:rsidP="00B755E7">
      <w:pPr>
        <w:spacing w:before="0"/>
        <w:rPr>
          <w:rFonts w:cs="Arial"/>
          <w:color w:val="000000" w:themeColor="text1"/>
          <w:lang w:val="ru-RU" w:eastAsia="zh-CN"/>
        </w:rPr>
      </w:pPr>
    </w:p>
    <w:p w:rsidR="00364421" w:rsidRDefault="00364421"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F104E3" w:rsidRDefault="00F104E3" w:rsidP="00B755E7">
      <w:pPr>
        <w:spacing w:before="0"/>
        <w:rPr>
          <w:rFonts w:cs="Arial"/>
          <w:color w:val="000000" w:themeColor="text1"/>
          <w:lang w:val="ru-RU" w:eastAsia="zh-CN"/>
        </w:rPr>
      </w:pPr>
    </w:p>
    <w:p w:rsidR="00051EC9" w:rsidRDefault="00051EC9" w:rsidP="00B755E7">
      <w:pPr>
        <w:spacing w:before="0"/>
        <w:rPr>
          <w:rFonts w:cs="Arial"/>
          <w:color w:val="000000" w:themeColor="text1"/>
          <w:lang w:val="ru-RU" w:eastAsia="zh-CN"/>
        </w:rPr>
      </w:pPr>
    </w:p>
    <w:p w:rsidR="00051EC9" w:rsidRDefault="00051EC9" w:rsidP="00B755E7">
      <w:pPr>
        <w:spacing w:before="0"/>
        <w:rPr>
          <w:rFonts w:cs="Arial"/>
          <w:color w:val="000000" w:themeColor="text1"/>
          <w:lang w:val="ru-RU" w:eastAsia="zh-CN"/>
        </w:rPr>
      </w:pPr>
    </w:p>
    <w:p w:rsidR="00051EC9" w:rsidRDefault="00051EC9" w:rsidP="00B755E7">
      <w:pPr>
        <w:spacing w:before="0"/>
        <w:rPr>
          <w:rFonts w:cs="Arial"/>
          <w:color w:val="000000" w:themeColor="text1"/>
          <w:lang w:val="ru-RU" w:eastAsia="zh-CN"/>
        </w:rPr>
      </w:pPr>
    </w:p>
    <w:p w:rsidR="00051EC9" w:rsidRDefault="00051EC9" w:rsidP="00B755E7">
      <w:pPr>
        <w:spacing w:before="0"/>
        <w:rPr>
          <w:rFonts w:cs="Arial"/>
          <w:color w:val="000000" w:themeColor="text1"/>
          <w:lang w:val="ru-RU" w:eastAsia="zh-CN"/>
        </w:rPr>
      </w:pPr>
    </w:p>
    <w:p w:rsidR="00051EC9" w:rsidRDefault="00051EC9" w:rsidP="00B755E7">
      <w:pPr>
        <w:spacing w:before="0"/>
        <w:rPr>
          <w:rFonts w:cs="Arial"/>
          <w:color w:val="000000" w:themeColor="text1"/>
          <w:lang w:val="ru-RU" w:eastAsia="zh-CN"/>
        </w:rPr>
      </w:pPr>
    </w:p>
    <w:p w:rsidR="00051EC9" w:rsidRDefault="00051EC9" w:rsidP="00B755E7">
      <w:pPr>
        <w:spacing w:before="0"/>
        <w:rPr>
          <w:rFonts w:cs="Arial"/>
          <w:color w:val="000000" w:themeColor="text1"/>
          <w:lang w:val="ru-RU" w:eastAsia="zh-CN"/>
        </w:rPr>
      </w:pPr>
    </w:p>
    <w:p w:rsidR="00051EC9" w:rsidRDefault="00051EC9" w:rsidP="00B755E7">
      <w:pPr>
        <w:spacing w:before="0"/>
        <w:rPr>
          <w:rFonts w:cs="Arial"/>
          <w:color w:val="000000" w:themeColor="text1"/>
          <w:lang w:val="ru-RU" w:eastAsia="zh-CN"/>
        </w:rPr>
      </w:pPr>
    </w:p>
    <w:p w:rsidR="00051EC9" w:rsidRDefault="00051EC9" w:rsidP="00B755E7">
      <w:pPr>
        <w:spacing w:before="0"/>
        <w:rPr>
          <w:rFonts w:cs="Arial"/>
          <w:color w:val="000000" w:themeColor="text1"/>
          <w:lang w:val="ru-RU" w:eastAsia="zh-CN"/>
        </w:rPr>
      </w:pPr>
    </w:p>
    <w:p w:rsidR="00051EC9" w:rsidRDefault="00051EC9" w:rsidP="00B755E7">
      <w:pPr>
        <w:spacing w:before="0"/>
        <w:rPr>
          <w:rFonts w:cs="Arial"/>
          <w:color w:val="000000" w:themeColor="text1"/>
          <w:lang w:val="ru-RU" w:eastAsia="zh-CN"/>
        </w:rPr>
      </w:pPr>
    </w:p>
    <w:p w:rsidR="00051EC9" w:rsidRDefault="00051EC9" w:rsidP="00B755E7">
      <w:pPr>
        <w:spacing w:before="0"/>
        <w:rPr>
          <w:rFonts w:cs="Arial"/>
          <w:color w:val="000000" w:themeColor="text1"/>
          <w:lang w:val="ru-RU" w:eastAsia="zh-CN"/>
        </w:rPr>
      </w:pPr>
    </w:p>
    <w:p w:rsidR="00051EC9" w:rsidRDefault="00051EC9" w:rsidP="00B755E7">
      <w:pPr>
        <w:spacing w:before="0"/>
        <w:rPr>
          <w:rFonts w:cs="Arial"/>
          <w:color w:val="000000" w:themeColor="text1"/>
          <w:lang w:val="ru-RU" w:eastAsia="zh-CN"/>
        </w:rPr>
      </w:pPr>
    </w:p>
    <w:p w:rsidR="0011464D" w:rsidRDefault="0011464D" w:rsidP="00B755E7">
      <w:pPr>
        <w:spacing w:before="0"/>
        <w:rPr>
          <w:rFonts w:cs="Arial"/>
          <w:color w:val="000000" w:themeColor="text1"/>
          <w:lang w:val="ru-RU" w:eastAsia="zh-CN"/>
        </w:rPr>
      </w:pPr>
    </w:p>
    <w:p w:rsidR="0011464D" w:rsidRDefault="0011464D" w:rsidP="00B755E7">
      <w:pPr>
        <w:spacing w:before="0"/>
        <w:rPr>
          <w:rFonts w:cs="Arial"/>
          <w:color w:val="000000" w:themeColor="text1"/>
          <w:lang w:val="ru-RU" w:eastAsia="zh-CN"/>
        </w:rPr>
      </w:pPr>
    </w:p>
    <w:p w:rsidR="003F16DB" w:rsidRPr="00B755E7" w:rsidRDefault="003F16DB" w:rsidP="00B755E7">
      <w:pPr>
        <w:spacing w:before="0"/>
        <w:rPr>
          <w:rFonts w:cs="Arial"/>
          <w:color w:val="000000" w:themeColor="text1"/>
          <w:lang w:val="ru-RU" w:eastAsia="zh-CN"/>
        </w:rPr>
      </w:pPr>
    </w:p>
    <w:p w:rsidR="00B34047" w:rsidRPr="004173E2" w:rsidRDefault="00B74748" w:rsidP="00B34047">
      <w:pPr>
        <w:pStyle w:val="Heading10"/>
        <w:numPr>
          <w:ilvl w:val="0"/>
          <w:numId w:val="14"/>
        </w:numPr>
        <w:jc w:val="center"/>
        <w:rPr>
          <w:noProof/>
          <w:sz w:val="24"/>
          <w:szCs w:val="24"/>
        </w:rPr>
      </w:pPr>
      <w:r w:rsidRPr="00731578">
        <w:rPr>
          <w:noProof/>
          <w:sz w:val="24"/>
          <w:szCs w:val="24"/>
        </w:rPr>
        <w:lastRenderedPageBreak/>
        <w:t xml:space="preserve">ОБАВЕЗНИ </w:t>
      </w:r>
      <w:r w:rsidR="00E54C9F">
        <w:rPr>
          <w:noProof/>
          <w:sz w:val="24"/>
          <w:szCs w:val="24"/>
          <w:lang w:val="sr-Cyrl-RS"/>
        </w:rPr>
        <w:t xml:space="preserve">И ДОДАТНИ </w:t>
      </w:r>
      <w:r w:rsidRPr="00731578">
        <w:rPr>
          <w:noProof/>
          <w:sz w:val="24"/>
          <w:szCs w:val="24"/>
        </w:rPr>
        <w:t xml:space="preserve">УСЛОВИ ЗА УЧЕШЋЕ У ПОСТУПКУ ЈАВНЕ НАБАВКЕ ИЗ ЧЛАНА 75. </w:t>
      </w:r>
      <w:r w:rsidR="00E54C9F">
        <w:rPr>
          <w:noProof/>
          <w:sz w:val="24"/>
          <w:szCs w:val="24"/>
          <w:lang w:val="sr-Cyrl-RS"/>
        </w:rPr>
        <w:t xml:space="preserve">И 76. </w:t>
      </w:r>
      <w:r w:rsidRPr="00731578">
        <w:rPr>
          <w:noProof/>
          <w:sz w:val="24"/>
          <w:szCs w:val="24"/>
        </w:rPr>
        <w:t>ЗАКОНА</w:t>
      </w:r>
    </w:p>
    <w:tbl>
      <w:tblPr>
        <w:tblW w:w="10590" w:type="dxa"/>
        <w:jc w:val="center"/>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ayout w:type="fixed"/>
        <w:tblLook w:val="01E0" w:firstRow="1" w:lastRow="1" w:firstColumn="1" w:lastColumn="1" w:noHBand="0" w:noVBand="0"/>
      </w:tblPr>
      <w:tblGrid>
        <w:gridCol w:w="851"/>
        <w:gridCol w:w="3876"/>
        <w:gridCol w:w="5863"/>
      </w:tblGrid>
      <w:tr w:rsidR="00B74748" w:rsidRPr="00BB381A" w:rsidTr="00643220">
        <w:trPr>
          <w:trHeight w:val="276"/>
          <w:jc w:val="center"/>
        </w:trPr>
        <w:tc>
          <w:tcPr>
            <w:tcW w:w="851" w:type="dxa"/>
            <w:vMerge w:val="restart"/>
            <w:shd w:val="clear" w:color="auto" w:fill="C0504D"/>
            <w:vAlign w:val="center"/>
          </w:tcPr>
          <w:p w:rsidR="00B74748" w:rsidRPr="00BB381A" w:rsidRDefault="006F6C7E" w:rsidP="006F6C7E">
            <w:pPr>
              <w:suppressAutoHyphens/>
              <w:spacing w:before="0"/>
              <w:jc w:val="center"/>
              <w:rPr>
                <w:rFonts w:cs="Arial"/>
                <w:b/>
                <w:bCs/>
                <w:noProof/>
                <w:sz w:val="24"/>
                <w:szCs w:val="24"/>
                <w:lang w:val="sr-Cyrl-CS" w:eastAsia="ar-SA"/>
              </w:rPr>
            </w:pPr>
            <w:r>
              <w:rPr>
                <w:rFonts w:cs="Arial"/>
                <w:b/>
                <w:bCs/>
                <w:noProof/>
                <w:lang w:val="sr-Cyrl-CS" w:eastAsia="ar-SA"/>
              </w:rPr>
              <w:t xml:space="preserve">Ред.  </w:t>
            </w:r>
            <w:r w:rsidR="00B74748" w:rsidRPr="00BB381A">
              <w:rPr>
                <w:rFonts w:cs="Arial"/>
                <w:b/>
                <w:bCs/>
                <w:noProof/>
                <w:lang w:val="sr-Cyrl-CS" w:eastAsia="ar-SA"/>
              </w:rPr>
              <w:t>бр</w:t>
            </w:r>
            <w:r>
              <w:rPr>
                <w:rFonts w:cs="Arial"/>
                <w:b/>
                <w:bCs/>
                <w:noProof/>
                <w:lang w:val="sr-Cyrl-CS" w:eastAsia="ar-SA"/>
              </w:rPr>
              <w:t>ој</w:t>
            </w:r>
          </w:p>
        </w:tc>
        <w:tc>
          <w:tcPr>
            <w:tcW w:w="3876" w:type="dxa"/>
            <w:vMerge w:val="restart"/>
            <w:shd w:val="clear" w:color="auto" w:fill="C0504D"/>
            <w:vAlign w:val="center"/>
          </w:tcPr>
          <w:p w:rsidR="00B74748" w:rsidRPr="00BB381A" w:rsidRDefault="00B74748" w:rsidP="006F6C7E">
            <w:pPr>
              <w:suppressAutoHyphens/>
              <w:spacing w:before="0"/>
              <w:jc w:val="center"/>
              <w:rPr>
                <w:rFonts w:cs="Arial"/>
                <w:b/>
                <w:bCs/>
                <w:noProof/>
                <w:sz w:val="28"/>
                <w:szCs w:val="28"/>
                <w:lang w:val="sr-Cyrl-CS" w:eastAsia="ar-SA"/>
              </w:rPr>
            </w:pPr>
            <w:r w:rsidRPr="00BB381A">
              <w:rPr>
                <w:rFonts w:cs="Arial"/>
                <w:b/>
                <w:bCs/>
                <w:noProof/>
                <w:sz w:val="28"/>
                <w:szCs w:val="28"/>
                <w:lang w:val="sr-Cyrl-CS" w:eastAsia="ar-SA"/>
              </w:rPr>
              <w:t>УСЛОВИ</w:t>
            </w:r>
          </w:p>
        </w:tc>
        <w:tc>
          <w:tcPr>
            <w:tcW w:w="5863" w:type="dxa"/>
            <w:vMerge w:val="restart"/>
            <w:shd w:val="clear" w:color="auto" w:fill="C0504D"/>
            <w:vAlign w:val="center"/>
          </w:tcPr>
          <w:p w:rsidR="00B74748" w:rsidRPr="00BB381A" w:rsidRDefault="00B74748" w:rsidP="006F6C7E">
            <w:pPr>
              <w:suppressAutoHyphens/>
              <w:spacing w:before="0"/>
              <w:jc w:val="center"/>
              <w:rPr>
                <w:rFonts w:cs="Arial"/>
                <w:b/>
                <w:bCs/>
                <w:noProof/>
                <w:sz w:val="28"/>
                <w:szCs w:val="28"/>
                <w:lang w:val="sr-Cyrl-CS" w:eastAsia="ar-SA"/>
              </w:rPr>
            </w:pPr>
            <w:r w:rsidRPr="00BB381A">
              <w:rPr>
                <w:rFonts w:cs="Arial"/>
                <w:b/>
                <w:bCs/>
                <w:noProof/>
                <w:sz w:val="28"/>
                <w:szCs w:val="28"/>
                <w:lang w:val="sr-Cyrl-CS" w:eastAsia="ar-SA"/>
              </w:rPr>
              <w:t>ДОКАЗИ</w:t>
            </w:r>
          </w:p>
        </w:tc>
      </w:tr>
      <w:tr w:rsidR="00B74748" w:rsidRPr="00BB381A" w:rsidTr="00643220">
        <w:trPr>
          <w:trHeight w:val="276"/>
          <w:jc w:val="center"/>
        </w:trPr>
        <w:tc>
          <w:tcPr>
            <w:tcW w:w="851" w:type="dxa"/>
            <w:vMerge/>
            <w:shd w:val="clear" w:color="auto" w:fill="auto"/>
          </w:tcPr>
          <w:p w:rsidR="00B74748" w:rsidRPr="00BB381A" w:rsidRDefault="00B74748" w:rsidP="0042666F">
            <w:pPr>
              <w:suppressAutoHyphens/>
              <w:spacing w:before="0"/>
              <w:jc w:val="center"/>
              <w:rPr>
                <w:rFonts w:cs="Arial"/>
                <w:b/>
                <w:bCs/>
                <w:noProof/>
                <w:sz w:val="24"/>
                <w:szCs w:val="24"/>
                <w:lang w:val="sr-Cyrl-CS" w:eastAsia="ar-SA"/>
              </w:rPr>
            </w:pPr>
          </w:p>
        </w:tc>
        <w:tc>
          <w:tcPr>
            <w:tcW w:w="3876" w:type="dxa"/>
            <w:vMerge/>
            <w:shd w:val="clear" w:color="auto" w:fill="auto"/>
          </w:tcPr>
          <w:p w:rsidR="00B74748" w:rsidRPr="00BB381A" w:rsidRDefault="00B74748" w:rsidP="0042666F">
            <w:pPr>
              <w:suppressAutoHyphens/>
              <w:spacing w:before="0"/>
              <w:jc w:val="center"/>
              <w:rPr>
                <w:rFonts w:cs="Arial"/>
                <w:b/>
                <w:noProof/>
                <w:sz w:val="24"/>
                <w:szCs w:val="24"/>
                <w:lang w:val="sr-Cyrl-CS" w:eastAsia="ar-SA"/>
              </w:rPr>
            </w:pPr>
          </w:p>
        </w:tc>
        <w:tc>
          <w:tcPr>
            <w:tcW w:w="5863" w:type="dxa"/>
            <w:vMerge/>
            <w:shd w:val="clear" w:color="auto" w:fill="auto"/>
          </w:tcPr>
          <w:p w:rsidR="00B74748" w:rsidRPr="00BB381A" w:rsidRDefault="00B74748" w:rsidP="0042666F">
            <w:pPr>
              <w:suppressAutoHyphens/>
              <w:spacing w:before="0"/>
              <w:jc w:val="left"/>
              <w:rPr>
                <w:rFonts w:cs="Arial"/>
                <w:b/>
                <w:bCs/>
                <w:noProof/>
                <w:sz w:val="24"/>
                <w:szCs w:val="24"/>
                <w:lang w:val="sr-Cyrl-CS" w:eastAsia="ar-SA"/>
              </w:rPr>
            </w:pPr>
          </w:p>
        </w:tc>
      </w:tr>
      <w:tr w:rsidR="00B74748" w:rsidRPr="00BB381A" w:rsidTr="00A54D9B">
        <w:trPr>
          <w:trHeight w:val="287"/>
          <w:jc w:val="center"/>
        </w:trPr>
        <w:tc>
          <w:tcPr>
            <w:tcW w:w="10590" w:type="dxa"/>
            <w:gridSpan w:val="3"/>
            <w:shd w:val="clear" w:color="auto" w:fill="F2F2F2"/>
            <w:vAlign w:val="center"/>
          </w:tcPr>
          <w:p w:rsidR="00B74748" w:rsidRPr="00BB381A" w:rsidRDefault="00B74748" w:rsidP="0042666F">
            <w:pPr>
              <w:widowControl w:val="0"/>
              <w:suppressAutoHyphens/>
              <w:autoSpaceDE w:val="0"/>
              <w:autoSpaceDN w:val="0"/>
              <w:adjustRightInd w:val="0"/>
              <w:spacing w:before="0"/>
              <w:jc w:val="center"/>
              <w:rPr>
                <w:rFonts w:cs="Arial"/>
                <w:b/>
                <w:noProof/>
                <w:sz w:val="24"/>
                <w:szCs w:val="24"/>
                <w:lang w:val="sr-Cyrl-CS" w:eastAsia="ar-SA"/>
              </w:rPr>
            </w:pPr>
            <w:r w:rsidRPr="00BB381A">
              <w:rPr>
                <w:rFonts w:cs="Arial"/>
                <w:b/>
                <w:noProof/>
                <w:sz w:val="24"/>
                <w:szCs w:val="24"/>
                <w:lang w:val="sr-Cyrl-CS" w:eastAsia="ar-SA"/>
              </w:rPr>
              <w:t xml:space="preserve">         4.1. ОБАВЕЗНИ УСЛОВИ</w:t>
            </w:r>
          </w:p>
        </w:tc>
      </w:tr>
      <w:tr w:rsidR="00B74748" w:rsidRPr="00C41722" w:rsidTr="00643220">
        <w:trPr>
          <w:trHeight w:val="480"/>
          <w:jc w:val="center"/>
        </w:trPr>
        <w:tc>
          <w:tcPr>
            <w:tcW w:w="851" w:type="dxa"/>
            <w:shd w:val="clear" w:color="auto" w:fill="auto"/>
            <w:vAlign w:val="center"/>
          </w:tcPr>
          <w:p w:rsidR="00B74748" w:rsidRPr="00BB381A" w:rsidRDefault="00B74748" w:rsidP="0042666F">
            <w:pPr>
              <w:suppressAutoHyphens/>
              <w:spacing w:before="0"/>
              <w:jc w:val="center"/>
              <w:rPr>
                <w:rFonts w:cs="Arial"/>
                <w:b/>
                <w:bCs/>
                <w:noProof/>
                <w:sz w:val="24"/>
                <w:szCs w:val="24"/>
                <w:lang w:val="sr-Cyrl-CS" w:eastAsia="ar-SA"/>
              </w:rPr>
            </w:pPr>
            <w:r w:rsidRPr="00BB381A">
              <w:rPr>
                <w:rFonts w:cs="Arial"/>
                <w:b/>
                <w:bCs/>
                <w:noProof/>
                <w:sz w:val="24"/>
                <w:szCs w:val="24"/>
                <w:lang w:val="sr-Cyrl-CS" w:eastAsia="ar-SA"/>
              </w:rPr>
              <w:t>1.</w:t>
            </w:r>
          </w:p>
        </w:tc>
        <w:tc>
          <w:tcPr>
            <w:tcW w:w="3876" w:type="dxa"/>
            <w:shd w:val="clear" w:color="auto" w:fill="auto"/>
            <w:vAlign w:val="center"/>
          </w:tcPr>
          <w:p w:rsidR="00B74748" w:rsidRPr="00BB381A" w:rsidRDefault="00B74748" w:rsidP="0042666F">
            <w:pPr>
              <w:suppressAutoHyphens/>
              <w:spacing w:before="0"/>
              <w:jc w:val="left"/>
              <w:rPr>
                <w:rFonts w:cs="Arial"/>
                <w:noProof/>
                <w:sz w:val="20"/>
                <w:szCs w:val="20"/>
                <w:lang w:val="sr-Cyrl-CS" w:eastAsia="ar-SA"/>
              </w:rPr>
            </w:pPr>
            <w:r w:rsidRPr="00BB381A">
              <w:rPr>
                <w:rFonts w:cs="Arial"/>
                <w:noProof/>
                <w:sz w:val="20"/>
                <w:szCs w:val="20"/>
                <w:lang w:val="sr-Cyrl-CS" w:eastAsia="ar-SA"/>
              </w:rPr>
              <w:t>да је регистрован код надлежног органа, односно уписан у одговарајући регистар</w:t>
            </w:r>
          </w:p>
        </w:tc>
        <w:tc>
          <w:tcPr>
            <w:tcW w:w="5863" w:type="dxa"/>
            <w:shd w:val="clear" w:color="auto" w:fill="auto"/>
          </w:tcPr>
          <w:p w:rsidR="00B74748" w:rsidRPr="00BB381A" w:rsidRDefault="00B74748" w:rsidP="0042666F">
            <w:pPr>
              <w:suppressAutoHyphens/>
              <w:spacing w:before="0"/>
              <w:rPr>
                <w:rFonts w:cs="Arial"/>
                <w:bCs/>
                <w:noProof/>
                <w:sz w:val="18"/>
                <w:szCs w:val="18"/>
                <w:lang w:val="sr-Cyrl-CS" w:eastAsia="ar-SA"/>
              </w:rPr>
            </w:pPr>
          </w:p>
          <w:p w:rsidR="00B74748" w:rsidRPr="00BB381A" w:rsidRDefault="00B74748" w:rsidP="0042666F">
            <w:pPr>
              <w:suppressAutoHyphens/>
              <w:spacing w:before="0"/>
              <w:rPr>
                <w:rFonts w:cs="Arial"/>
                <w:bCs/>
                <w:noProof/>
                <w:sz w:val="20"/>
                <w:szCs w:val="20"/>
                <w:lang w:val="sr-Cyrl-CS" w:eastAsia="ar-SA"/>
              </w:rPr>
            </w:pPr>
            <w:r w:rsidRPr="00BB381A">
              <w:rPr>
                <w:rFonts w:cs="Arial"/>
                <w:bCs/>
                <w:noProof/>
                <w:sz w:val="18"/>
                <w:szCs w:val="18"/>
                <w:lang w:val="sr-Cyrl-CS" w:eastAsia="ar-SA"/>
              </w:rPr>
              <w:t>-</w:t>
            </w:r>
            <w:r w:rsidRPr="00BB381A">
              <w:rPr>
                <w:rFonts w:cs="Arial"/>
                <w:bCs/>
                <w:noProof/>
                <w:sz w:val="20"/>
                <w:szCs w:val="20"/>
                <w:lang w:val="sr-Cyrl-CS" w:eastAsia="ar-SA"/>
              </w:rPr>
              <w:t xml:space="preserve">Извод из регистра Агенције за привредне регистре (у даљем тексту: АПР-а), односно извод из регистра надлежног привредног суда </w:t>
            </w:r>
            <w:r w:rsidRPr="00BB381A">
              <w:rPr>
                <w:rFonts w:cs="Arial"/>
                <w:bCs/>
                <w:noProof/>
                <w:sz w:val="20"/>
                <w:szCs w:val="20"/>
                <w:highlight w:val="yellow"/>
                <w:lang w:val="sr-Cyrl-CS" w:eastAsia="ar-SA"/>
              </w:rPr>
              <w:t>(за правна лица)</w:t>
            </w:r>
          </w:p>
          <w:p w:rsidR="00B74748" w:rsidRPr="00BB381A" w:rsidRDefault="00B74748" w:rsidP="0042666F">
            <w:pPr>
              <w:suppressAutoHyphens/>
              <w:spacing w:before="0"/>
              <w:rPr>
                <w:rFonts w:cs="Arial"/>
                <w:bCs/>
                <w:noProof/>
                <w:sz w:val="20"/>
                <w:szCs w:val="20"/>
                <w:lang w:val="sr-Cyrl-CS" w:eastAsia="ar-SA"/>
              </w:rPr>
            </w:pPr>
            <w:r w:rsidRPr="00BB381A">
              <w:rPr>
                <w:rFonts w:cs="Arial"/>
                <w:bCs/>
                <w:noProof/>
                <w:sz w:val="20"/>
                <w:szCs w:val="20"/>
                <w:lang w:val="sr-Cyrl-CS" w:eastAsia="ar-SA"/>
              </w:rPr>
              <w:t xml:space="preserve">-Извод из регистра надлежног привредног суда </w:t>
            </w:r>
            <w:r w:rsidRPr="00BB381A">
              <w:rPr>
                <w:rFonts w:cs="Arial"/>
                <w:bCs/>
                <w:noProof/>
                <w:sz w:val="20"/>
                <w:szCs w:val="20"/>
                <w:highlight w:val="yellow"/>
                <w:lang w:val="sr-Cyrl-CS" w:eastAsia="ar-SA"/>
              </w:rPr>
              <w:t>(За установе)</w:t>
            </w:r>
          </w:p>
          <w:p w:rsidR="00B74748" w:rsidRPr="00BB381A" w:rsidRDefault="00B74748" w:rsidP="0042666F">
            <w:pPr>
              <w:suppressAutoHyphens/>
              <w:spacing w:before="0"/>
              <w:rPr>
                <w:rFonts w:cs="Arial"/>
                <w:bCs/>
                <w:noProof/>
                <w:sz w:val="20"/>
                <w:szCs w:val="20"/>
                <w:lang w:val="sr-Cyrl-CS" w:eastAsia="ar-SA"/>
              </w:rPr>
            </w:pPr>
            <w:r w:rsidRPr="00BB381A">
              <w:rPr>
                <w:rFonts w:cs="Arial"/>
                <w:bCs/>
                <w:noProof/>
                <w:sz w:val="20"/>
                <w:szCs w:val="20"/>
                <w:lang w:val="sr-Cyrl-CS" w:eastAsia="ar-SA"/>
              </w:rPr>
              <w:t xml:space="preserve">-Извод из регистра АПР-а или извод из одговарајућег регистра </w:t>
            </w:r>
            <w:r w:rsidRPr="00BB381A">
              <w:rPr>
                <w:rFonts w:cs="Arial"/>
                <w:bCs/>
                <w:noProof/>
                <w:sz w:val="20"/>
                <w:szCs w:val="20"/>
                <w:highlight w:val="yellow"/>
                <w:lang w:val="sr-Cyrl-CS" w:eastAsia="ar-SA"/>
              </w:rPr>
              <w:t>(За предузетника)</w:t>
            </w:r>
          </w:p>
          <w:p w:rsidR="00B74748" w:rsidRPr="00BB381A" w:rsidRDefault="00B74748" w:rsidP="0042666F">
            <w:pPr>
              <w:suppressAutoHyphens/>
              <w:spacing w:before="0"/>
              <w:rPr>
                <w:rFonts w:cs="Arial"/>
                <w:bCs/>
                <w:noProof/>
                <w:sz w:val="20"/>
                <w:szCs w:val="20"/>
                <w:u w:val="single"/>
                <w:lang w:val="sr-Cyrl-CS" w:eastAsia="ar-SA"/>
              </w:rPr>
            </w:pPr>
            <w:r w:rsidRPr="00BB381A">
              <w:rPr>
                <w:rFonts w:cs="Arial"/>
                <w:bCs/>
                <w:noProof/>
                <w:sz w:val="20"/>
                <w:szCs w:val="20"/>
                <w:u w:val="single"/>
                <w:lang w:val="sr-Cyrl-CS" w:eastAsia="ar-SA"/>
              </w:rPr>
              <w:t xml:space="preserve">Напомена: </w:t>
            </w:r>
          </w:p>
          <w:p w:rsidR="00B74748" w:rsidRPr="00BB381A" w:rsidRDefault="00B74748" w:rsidP="0042666F">
            <w:pPr>
              <w:suppressAutoHyphens/>
              <w:spacing w:before="0"/>
              <w:rPr>
                <w:rFonts w:cs="Arial"/>
                <w:bCs/>
                <w:noProof/>
                <w:sz w:val="20"/>
                <w:szCs w:val="20"/>
                <w:lang w:val="sr-Cyrl-CS" w:eastAsia="ar-SA"/>
              </w:rPr>
            </w:pPr>
            <w:r w:rsidRPr="00BB381A">
              <w:rPr>
                <w:rFonts w:cs="Arial"/>
                <w:bCs/>
                <w:noProof/>
                <w:sz w:val="20"/>
                <w:szCs w:val="20"/>
                <w:lang w:val="sr-Cyrl-CS" w:eastAsia="ar-SA"/>
              </w:rPr>
              <w:t>-У случају да понуду подноси група понуђача, овај доказ доставити за сваког члана групе понуђача</w:t>
            </w:r>
          </w:p>
          <w:p w:rsidR="00B74748" w:rsidRPr="00726BBC" w:rsidRDefault="00B74748" w:rsidP="0042666F">
            <w:pPr>
              <w:suppressAutoHyphens/>
              <w:spacing w:before="0"/>
              <w:rPr>
                <w:rFonts w:cs="Arial"/>
                <w:bCs/>
                <w:noProof/>
                <w:sz w:val="20"/>
                <w:szCs w:val="20"/>
                <w:lang w:val="sr-Cyrl-CS" w:eastAsia="ar-SA"/>
              </w:rPr>
            </w:pPr>
            <w:r w:rsidRPr="00BB381A">
              <w:rPr>
                <w:rFonts w:cs="Arial"/>
                <w:bCs/>
                <w:noProof/>
                <w:sz w:val="20"/>
                <w:szCs w:val="20"/>
                <w:lang w:val="sr-Cyrl-CS" w:eastAsia="ar-SA"/>
              </w:rPr>
              <w:t>- У случају да понуђач подноси понуду са подизвођачем, овај доказ доставити и за сваког подизвођача</w:t>
            </w:r>
          </w:p>
        </w:tc>
      </w:tr>
      <w:tr w:rsidR="00B74748" w:rsidRPr="00C41722" w:rsidTr="00643220">
        <w:trPr>
          <w:trHeight w:val="1041"/>
          <w:jc w:val="center"/>
        </w:trPr>
        <w:tc>
          <w:tcPr>
            <w:tcW w:w="851" w:type="dxa"/>
            <w:shd w:val="clear" w:color="auto" w:fill="auto"/>
            <w:vAlign w:val="center"/>
          </w:tcPr>
          <w:p w:rsidR="00B74748" w:rsidRPr="00BB381A" w:rsidRDefault="00B74748" w:rsidP="0042666F">
            <w:pPr>
              <w:suppressAutoHyphens/>
              <w:spacing w:before="0"/>
              <w:jc w:val="center"/>
              <w:rPr>
                <w:rFonts w:cs="Arial"/>
                <w:b/>
                <w:bCs/>
                <w:noProof/>
                <w:sz w:val="24"/>
                <w:szCs w:val="24"/>
                <w:lang w:val="sr-Cyrl-CS" w:eastAsia="ar-SA"/>
              </w:rPr>
            </w:pPr>
            <w:r w:rsidRPr="00BB381A">
              <w:rPr>
                <w:rFonts w:cs="Arial"/>
                <w:b/>
                <w:bCs/>
                <w:noProof/>
                <w:sz w:val="24"/>
                <w:szCs w:val="24"/>
                <w:lang w:val="sr-Cyrl-CS" w:eastAsia="ar-SA"/>
              </w:rPr>
              <w:t>2.</w:t>
            </w:r>
          </w:p>
        </w:tc>
        <w:tc>
          <w:tcPr>
            <w:tcW w:w="3876" w:type="dxa"/>
            <w:shd w:val="clear" w:color="auto" w:fill="auto"/>
            <w:vAlign w:val="center"/>
          </w:tcPr>
          <w:p w:rsidR="00B74748" w:rsidRPr="00BB381A" w:rsidRDefault="00B74748" w:rsidP="0042666F">
            <w:pPr>
              <w:tabs>
                <w:tab w:val="left" w:pos="1080"/>
              </w:tabs>
              <w:suppressAutoHyphens/>
              <w:spacing w:before="0"/>
              <w:rPr>
                <w:rFonts w:cs="Arial"/>
                <w:noProof/>
                <w:sz w:val="20"/>
                <w:szCs w:val="20"/>
                <w:lang w:val="sr-Cyrl-CS" w:eastAsia="ar-SA"/>
              </w:rPr>
            </w:pPr>
            <w:r w:rsidRPr="00BB381A">
              <w:rPr>
                <w:rFonts w:cs="Arial"/>
                <w:noProof/>
                <w:sz w:val="20"/>
                <w:szCs w:val="20"/>
                <w:lang w:val="sr-Cyrl-CS" w:eastAsia="ar-SA"/>
              </w:rPr>
              <w:t>да понуђач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c>
          <w:tcPr>
            <w:tcW w:w="5863" w:type="dxa"/>
            <w:shd w:val="clear" w:color="auto" w:fill="auto"/>
          </w:tcPr>
          <w:p w:rsidR="00B74748" w:rsidRPr="00BB381A" w:rsidRDefault="00B74748" w:rsidP="0042666F">
            <w:pPr>
              <w:autoSpaceDE w:val="0"/>
              <w:autoSpaceDN w:val="0"/>
              <w:adjustRightInd w:val="0"/>
              <w:rPr>
                <w:rFonts w:cs="Arial"/>
                <w:b/>
                <w:noProof/>
                <w:sz w:val="20"/>
                <w:szCs w:val="20"/>
                <w:u w:val="single"/>
                <w:lang w:val="sr-Cyrl-CS"/>
              </w:rPr>
            </w:pPr>
            <w:r w:rsidRPr="00BB381A">
              <w:rPr>
                <w:rFonts w:eastAsia="Calibri" w:cs="Arial"/>
                <w:noProof/>
                <w:sz w:val="20"/>
                <w:szCs w:val="20"/>
                <w:lang w:val="sr-Cyrl-CS"/>
              </w:rPr>
              <w:t xml:space="preserve">- </w:t>
            </w:r>
            <w:r w:rsidRPr="00BB381A">
              <w:rPr>
                <w:rFonts w:eastAsia="Calibri" w:cs="Arial"/>
                <w:b/>
                <w:noProof/>
                <w:sz w:val="20"/>
                <w:szCs w:val="20"/>
                <w:lang w:val="sr-Cyrl-CS"/>
              </w:rPr>
              <w:t>за правно лице:</w:t>
            </w:r>
          </w:p>
          <w:p w:rsidR="00B74748" w:rsidRPr="00BB381A" w:rsidRDefault="00B74748" w:rsidP="0042666F">
            <w:pPr>
              <w:rPr>
                <w:rFonts w:cs="Arial"/>
                <w:noProof/>
                <w:sz w:val="20"/>
                <w:szCs w:val="20"/>
                <w:lang w:val="sr-Cyrl-CS"/>
              </w:rPr>
            </w:pPr>
            <w:r w:rsidRPr="00BB381A">
              <w:rPr>
                <w:rFonts w:cs="Arial"/>
                <w:noProof/>
                <w:sz w:val="20"/>
                <w:szCs w:val="20"/>
                <w:lang w:val="sr-Cyrl-CS"/>
              </w:rPr>
              <w:t>1) ЗА ЗАКОНСКОГ ЗАСТУПНИКА</w:t>
            </w:r>
            <w:r w:rsidRPr="00BB381A">
              <w:rPr>
                <w:rFonts w:cs="Arial"/>
                <w:b/>
                <w:noProof/>
                <w:sz w:val="20"/>
                <w:szCs w:val="20"/>
                <w:lang w:val="sr-Cyrl-CS"/>
              </w:rPr>
              <w:t xml:space="preserve"> – уверење из казнене евиденције надлежне полицијске управе Министарства унутрашњих послова</w:t>
            </w:r>
            <w:r w:rsidRPr="00BB381A">
              <w:rPr>
                <w:rFonts w:cs="Arial"/>
                <w:noProof/>
                <w:sz w:val="20"/>
                <w:szCs w:val="20"/>
                <w:lang w:val="sr-Cyrl-CS"/>
              </w:rPr>
              <w:t xml:space="preserve"> – захтев за издавање овог уверења може се поднети према </w:t>
            </w:r>
            <w:r w:rsidRPr="00BB381A">
              <w:rPr>
                <w:rFonts w:cs="Arial"/>
                <w:b/>
                <w:noProof/>
                <w:sz w:val="20"/>
                <w:szCs w:val="20"/>
                <w:lang w:val="sr-Cyrl-CS"/>
              </w:rPr>
              <w:t>месту рођења</w:t>
            </w:r>
            <w:r w:rsidRPr="00BB381A">
              <w:rPr>
                <w:rFonts w:cs="Arial"/>
                <w:noProof/>
                <w:sz w:val="20"/>
                <w:szCs w:val="20"/>
                <w:lang w:val="sr-Cyrl-CS"/>
              </w:rPr>
              <w:t xml:space="preserve"> или према </w:t>
            </w:r>
            <w:r w:rsidRPr="00BB381A">
              <w:rPr>
                <w:rFonts w:cs="Arial"/>
                <w:b/>
                <w:noProof/>
                <w:sz w:val="20"/>
                <w:szCs w:val="20"/>
                <w:lang w:val="sr-Cyrl-CS"/>
              </w:rPr>
              <w:t>месту пребивалишта</w:t>
            </w:r>
            <w:r w:rsidRPr="00BB381A">
              <w:rPr>
                <w:rFonts w:cs="Arial"/>
                <w:noProof/>
                <w:sz w:val="20"/>
                <w:szCs w:val="20"/>
                <w:lang w:val="sr-Cyrl-CS"/>
              </w:rPr>
              <w:t>.</w:t>
            </w:r>
          </w:p>
          <w:p w:rsidR="00B74748" w:rsidRPr="00422B07" w:rsidRDefault="00B74748" w:rsidP="0042666F">
            <w:pPr>
              <w:rPr>
                <w:rFonts w:cs="Arial"/>
                <w:noProof/>
                <w:sz w:val="20"/>
                <w:szCs w:val="20"/>
                <w:lang w:val="sr-Latn-CS"/>
              </w:rPr>
            </w:pPr>
            <w:r w:rsidRPr="00BB381A">
              <w:rPr>
                <w:rFonts w:cs="Arial"/>
                <w:noProof/>
                <w:sz w:val="20"/>
                <w:szCs w:val="20"/>
                <w:lang w:val="sr-Cyrl-CS"/>
              </w:rPr>
              <w:t>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понуђач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67" w:history="1">
              <w:r>
                <w:rPr>
                  <w:rStyle w:val="Hyperlink"/>
                  <w:rFonts w:cs="Arial"/>
                  <w:noProof/>
                  <w:sz w:val="20"/>
                  <w:szCs w:val="20"/>
                  <w:lang w:val="sr-Latn-CS"/>
                </w:rPr>
                <w:t>http</w:t>
              </w:r>
              <w:r w:rsidRPr="00422B07">
                <w:rPr>
                  <w:rStyle w:val="Hyperlink"/>
                  <w:rFonts w:cs="Arial"/>
                  <w:noProof/>
                  <w:sz w:val="20"/>
                  <w:szCs w:val="20"/>
                  <w:lang w:val="sr-Latn-CS"/>
                </w:rPr>
                <w:t>://www.</w:t>
              </w:r>
              <w:r>
                <w:rPr>
                  <w:rStyle w:val="Hyperlink"/>
                  <w:rFonts w:cs="Arial"/>
                  <w:noProof/>
                  <w:sz w:val="20"/>
                  <w:szCs w:val="20"/>
                  <w:lang w:val="sr-Latn-CS"/>
                </w:rPr>
                <w:t>bg</w:t>
              </w:r>
              <w:r w:rsidRPr="00422B07">
                <w:rPr>
                  <w:rStyle w:val="Hyperlink"/>
                  <w:rFonts w:cs="Arial"/>
                  <w:noProof/>
                  <w:sz w:val="20"/>
                  <w:szCs w:val="20"/>
                  <w:lang w:val="sr-Latn-CS"/>
                </w:rPr>
                <w:t>.</w:t>
              </w:r>
              <w:r>
                <w:rPr>
                  <w:rStyle w:val="Hyperlink"/>
                  <w:rFonts w:cs="Arial"/>
                  <w:noProof/>
                  <w:sz w:val="20"/>
                  <w:szCs w:val="20"/>
                  <w:lang w:val="sr-Latn-CS"/>
                </w:rPr>
                <w:t>vi</w:t>
              </w:r>
              <w:r w:rsidRPr="00422B07">
                <w:rPr>
                  <w:rStyle w:val="Hyperlink"/>
                  <w:rFonts w:cs="Arial"/>
                  <w:noProof/>
                  <w:sz w:val="20"/>
                  <w:szCs w:val="20"/>
                  <w:lang w:val="sr-Latn-CS"/>
                </w:rPr>
                <w:t>.</w:t>
              </w:r>
              <w:r>
                <w:rPr>
                  <w:rStyle w:val="Hyperlink"/>
                  <w:rFonts w:cs="Arial"/>
                  <w:noProof/>
                  <w:sz w:val="20"/>
                  <w:szCs w:val="20"/>
                  <w:lang w:val="sr-Latn-CS"/>
                </w:rPr>
                <w:t>sud</w:t>
              </w:r>
              <w:r w:rsidRPr="00422B07">
                <w:rPr>
                  <w:rStyle w:val="Hyperlink"/>
                  <w:rFonts w:cs="Arial"/>
                  <w:noProof/>
                  <w:sz w:val="20"/>
                  <w:szCs w:val="20"/>
                  <w:lang w:val="sr-Latn-CS"/>
                </w:rPr>
                <w:t>.</w:t>
              </w:r>
              <w:r>
                <w:rPr>
                  <w:rStyle w:val="Hyperlink"/>
                  <w:rFonts w:cs="Arial"/>
                  <w:noProof/>
                  <w:sz w:val="20"/>
                  <w:szCs w:val="20"/>
                  <w:lang w:val="sr-Latn-CS"/>
                </w:rPr>
                <w:t>rs</w:t>
              </w:r>
              <w:r w:rsidRPr="00422B07">
                <w:rPr>
                  <w:rStyle w:val="Hyperlink"/>
                  <w:rFonts w:cs="Arial"/>
                  <w:noProof/>
                  <w:sz w:val="20"/>
                  <w:szCs w:val="20"/>
                  <w:lang w:val="sr-Latn-CS"/>
                </w:rPr>
                <w:t>/</w:t>
              </w:r>
              <w:r>
                <w:rPr>
                  <w:rStyle w:val="Hyperlink"/>
                  <w:rFonts w:cs="Arial"/>
                  <w:noProof/>
                  <w:sz w:val="20"/>
                  <w:szCs w:val="20"/>
                  <w:lang w:val="sr-Latn-CS"/>
                </w:rPr>
                <w:t>lt</w:t>
              </w:r>
              <w:r w:rsidRPr="00422B07">
                <w:rPr>
                  <w:rStyle w:val="Hyperlink"/>
                  <w:rFonts w:cs="Arial"/>
                  <w:noProof/>
                  <w:sz w:val="20"/>
                  <w:szCs w:val="20"/>
                  <w:lang w:val="sr-Latn-CS"/>
                </w:rPr>
                <w:t>/</w:t>
              </w:r>
              <w:r>
                <w:rPr>
                  <w:rStyle w:val="Hyperlink"/>
                  <w:rFonts w:cs="Arial"/>
                  <w:noProof/>
                  <w:sz w:val="20"/>
                  <w:szCs w:val="20"/>
                  <w:lang w:val="sr-Latn-CS"/>
                </w:rPr>
                <w:t>articles</w:t>
              </w:r>
              <w:r w:rsidRPr="00422B07">
                <w:rPr>
                  <w:rStyle w:val="Hyperlink"/>
                  <w:rFonts w:cs="Arial"/>
                  <w:noProof/>
                  <w:sz w:val="20"/>
                  <w:szCs w:val="20"/>
                  <w:lang w:val="sr-Latn-CS"/>
                </w:rPr>
                <w:t>/</w:t>
              </w:r>
              <w:r>
                <w:rPr>
                  <w:rStyle w:val="Hyperlink"/>
                  <w:rFonts w:cs="Arial"/>
                  <w:noProof/>
                  <w:sz w:val="20"/>
                  <w:szCs w:val="20"/>
                  <w:lang w:val="sr-Latn-CS"/>
                </w:rPr>
                <w:t>o</w:t>
              </w:r>
              <w:r w:rsidRPr="00422B07">
                <w:rPr>
                  <w:rStyle w:val="Hyperlink"/>
                  <w:rFonts w:cs="Arial"/>
                  <w:noProof/>
                  <w:sz w:val="20"/>
                  <w:szCs w:val="20"/>
                  <w:lang w:val="sr-Latn-CS"/>
                </w:rPr>
                <w:t>-</w:t>
              </w:r>
              <w:r>
                <w:rPr>
                  <w:rStyle w:val="Hyperlink"/>
                  <w:rFonts w:cs="Arial"/>
                  <w:noProof/>
                  <w:sz w:val="20"/>
                  <w:szCs w:val="20"/>
                  <w:lang w:val="sr-Latn-CS"/>
                </w:rPr>
                <w:t>visem</w:t>
              </w:r>
              <w:r w:rsidRPr="00422B07">
                <w:rPr>
                  <w:rStyle w:val="Hyperlink"/>
                  <w:rFonts w:cs="Arial"/>
                  <w:noProof/>
                  <w:sz w:val="20"/>
                  <w:szCs w:val="20"/>
                  <w:lang w:val="sr-Latn-CS"/>
                </w:rPr>
                <w:t>-</w:t>
              </w:r>
              <w:r>
                <w:rPr>
                  <w:rStyle w:val="Hyperlink"/>
                  <w:rFonts w:cs="Arial"/>
                  <w:noProof/>
                  <w:sz w:val="20"/>
                  <w:szCs w:val="20"/>
                  <w:lang w:val="sr-Latn-CS"/>
                </w:rPr>
                <w:t>sudu</w:t>
              </w:r>
              <w:r w:rsidRPr="00422B07">
                <w:rPr>
                  <w:rStyle w:val="Hyperlink"/>
                  <w:rFonts w:cs="Arial"/>
                  <w:noProof/>
                  <w:sz w:val="20"/>
                  <w:szCs w:val="20"/>
                  <w:lang w:val="sr-Latn-CS"/>
                </w:rPr>
                <w:t>/</w:t>
              </w:r>
              <w:r>
                <w:rPr>
                  <w:rStyle w:val="Hyperlink"/>
                  <w:rFonts w:cs="Arial"/>
                  <w:noProof/>
                  <w:sz w:val="20"/>
                  <w:szCs w:val="20"/>
                  <w:lang w:val="sr-Latn-CS"/>
                </w:rPr>
                <w:t>obavestenje</w:t>
              </w:r>
              <w:r w:rsidRPr="00422B07">
                <w:rPr>
                  <w:rStyle w:val="Hyperlink"/>
                  <w:rFonts w:cs="Arial"/>
                  <w:noProof/>
                  <w:sz w:val="20"/>
                  <w:szCs w:val="20"/>
                  <w:lang w:val="sr-Latn-CS"/>
                </w:rPr>
                <w:t>-</w:t>
              </w:r>
              <w:r>
                <w:rPr>
                  <w:rStyle w:val="Hyperlink"/>
                  <w:rFonts w:cs="Arial"/>
                  <w:noProof/>
                  <w:sz w:val="20"/>
                  <w:szCs w:val="20"/>
                  <w:lang w:val="sr-Latn-CS"/>
                </w:rPr>
                <w:t>ke</w:t>
              </w:r>
              <w:r w:rsidRPr="00422B07">
                <w:rPr>
                  <w:rStyle w:val="Hyperlink"/>
                  <w:rFonts w:cs="Arial"/>
                  <w:noProof/>
                  <w:sz w:val="20"/>
                  <w:szCs w:val="20"/>
                  <w:lang w:val="sr-Latn-CS"/>
                </w:rPr>
                <w:t>-</w:t>
              </w:r>
              <w:r>
                <w:rPr>
                  <w:rStyle w:val="Hyperlink"/>
                  <w:rFonts w:cs="Arial"/>
                  <w:noProof/>
                  <w:sz w:val="20"/>
                  <w:szCs w:val="20"/>
                  <w:lang w:val="sr-Latn-CS"/>
                </w:rPr>
                <w:t>za</w:t>
              </w:r>
              <w:r w:rsidRPr="00422B07">
                <w:rPr>
                  <w:rStyle w:val="Hyperlink"/>
                  <w:rFonts w:cs="Arial"/>
                  <w:noProof/>
                  <w:sz w:val="20"/>
                  <w:szCs w:val="20"/>
                  <w:lang w:val="sr-Latn-CS"/>
                </w:rPr>
                <w:t>-</w:t>
              </w:r>
              <w:r>
                <w:rPr>
                  <w:rStyle w:val="Hyperlink"/>
                  <w:rFonts w:cs="Arial"/>
                  <w:noProof/>
                  <w:sz w:val="20"/>
                  <w:szCs w:val="20"/>
                  <w:lang w:val="sr-Latn-CS"/>
                </w:rPr>
                <w:t>pravna</w:t>
              </w:r>
              <w:r w:rsidRPr="00422B07">
                <w:rPr>
                  <w:rStyle w:val="Hyperlink"/>
                  <w:rFonts w:cs="Arial"/>
                  <w:noProof/>
                  <w:sz w:val="20"/>
                  <w:szCs w:val="20"/>
                  <w:lang w:val="sr-Latn-CS"/>
                </w:rPr>
                <w:t>-</w:t>
              </w:r>
              <w:r>
                <w:rPr>
                  <w:rStyle w:val="Hyperlink"/>
                  <w:rFonts w:cs="Arial"/>
                  <w:noProof/>
                  <w:sz w:val="20"/>
                  <w:szCs w:val="20"/>
                  <w:lang w:val="sr-Latn-CS"/>
                </w:rPr>
                <w:t>lica</w:t>
              </w:r>
              <w:r w:rsidRPr="00422B07">
                <w:rPr>
                  <w:rStyle w:val="Hyperlink"/>
                  <w:rFonts w:cs="Arial"/>
                  <w:noProof/>
                  <w:sz w:val="20"/>
                  <w:szCs w:val="20"/>
                  <w:lang w:val="sr-Latn-CS"/>
                </w:rPr>
                <w:t>.</w:t>
              </w:r>
              <w:r>
                <w:rPr>
                  <w:rStyle w:val="Hyperlink"/>
                  <w:rFonts w:cs="Arial"/>
                  <w:noProof/>
                  <w:sz w:val="20"/>
                  <w:szCs w:val="20"/>
                  <w:lang w:val="sr-Latn-CS"/>
                </w:rPr>
                <w:t>html</w:t>
              </w:r>
            </w:hyperlink>
          </w:p>
          <w:p w:rsidR="00B74748" w:rsidRPr="00BB381A" w:rsidRDefault="00B74748" w:rsidP="0042666F">
            <w:pPr>
              <w:rPr>
                <w:rFonts w:cs="Arial"/>
                <w:noProof/>
                <w:sz w:val="20"/>
                <w:szCs w:val="20"/>
                <w:lang w:val="sr-Cyrl-CS"/>
              </w:rPr>
            </w:pPr>
            <w:r w:rsidRPr="00BB381A">
              <w:rPr>
                <w:rFonts w:cs="Arial"/>
                <w:noProof/>
                <w:sz w:val="20"/>
                <w:szCs w:val="20"/>
                <w:lang w:val="sr-Cyrl-CS"/>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BB381A">
              <w:rPr>
                <w:rFonts w:cs="Arial"/>
                <w:b/>
                <w:noProof/>
                <w:sz w:val="20"/>
                <w:szCs w:val="20"/>
                <w:lang w:val="sr-Cyrl-CS"/>
              </w:rPr>
              <w:t xml:space="preserve">Уверење Основног суда  </w:t>
            </w:r>
            <w:r w:rsidRPr="00BB381A">
              <w:rPr>
                <w:rFonts w:cs="Arial"/>
                <w:noProof/>
                <w:sz w:val="20"/>
                <w:szCs w:val="20"/>
                <w:lang w:val="sr-Cyrl-CS"/>
              </w:rPr>
              <w:t>(</w:t>
            </w:r>
            <w:r w:rsidRPr="00BB381A">
              <w:rPr>
                <w:rFonts w:cs="Arial"/>
                <w:b/>
                <w:noProof/>
                <w:sz w:val="20"/>
                <w:szCs w:val="20"/>
                <w:lang w:val="sr-Cyrl-CS"/>
              </w:rPr>
              <w:t>које обухвата и податке из казнене евиденције за кривична дела која су у надлежности редовног кривичног одељења Вишег суда</w:t>
            </w:r>
            <w:r w:rsidRPr="00BB381A">
              <w:rPr>
                <w:rFonts w:cs="Arial"/>
                <w:noProof/>
                <w:sz w:val="20"/>
                <w:szCs w:val="20"/>
                <w:lang w:val="sr-Cyrl-CS"/>
              </w:rPr>
              <w:t>)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74748" w:rsidRPr="00BB381A" w:rsidRDefault="00B74748" w:rsidP="0042666F">
            <w:pPr>
              <w:rPr>
                <w:rFonts w:cs="Arial"/>
                <w:b/>
                <w:noProof/>
                <w:sz w:val="20"/>
                <w:szCs w:val="20"/>
                <w:lang w:val="sr-Cyrl-CS"/>
              </w:rPr>
            </w:pPr>
            <w:r w:rsidRPr="00BB381A">
              <w:rPr>
                <w:rFonts w:cs="Arial"/>
                <w:i/>
                <w:noProof/>
                <w:sz w:val="20"/>
                <w:szCs w:val="20"/>
                <w:lang w:val="sr-Cyrl-CS"/>
              </w:rPr>
              <w:t>Посебна напомена:</w:t>
            </w:r>
            <w:r w:rsidRPr="00BB381A">
              <w:rPr>
                <w:rFonts w:cs="Arial"/>
                <w:noProof/>
                <w:sz w:val="20"/>
                <w:szCs w:val="20"/>
                <w:lang w:val="sr-Cyrl-C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BB381A">
              <w:rPr>
                <w:rFonts w:cs="Arial"/>
                <w:noProof/>
                <w:sz w:val="20"/>
                <w:szCs w:val="20"/>
                <w:u w:val="single"/>
                <w:lang w:val="sr-Cyrl-CS"/>
              </w:rPr>
              <w:t>и</w:t>
            </w:r>
            <w:r w:rsidRPr="00BB381A">
              <w:rPr>
                <w:rFonts w:cs="Arial"/>
                <w:noProof/>
                <w:sz w:val="20"/>
                <w:szCs w:val="20"/>
                <w:lang w:val="sr-Cyrl-CS"/>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понуђач (правно лице) није осуђиван за </w:t>
            </w:r>
            <w:r w:rsidRPr="00BB381A">
              <w:rPr>
                <w:rFonts w:cs="Arial"/>
                <w:b/>
                <w:noProof/>
                <w:sz w:val="20"/>
                <w:szCs w:val="20"/>
                <w:lang w:val="sr-Cyrl-CS"/>
              </w:rPr>
              <w:t>кривична дела против привреде и кривично дело примања мита.</w:t>
            </w:r>
          </w:p>
          <w:p w:rsidR="00E74CD8" w:rsidRDefault="00B74748" w:rsidP="00A54D9B">
            <w:pPr>
              <w:rPr>
                <w:rFonts w:cs="Arial"/>
                <w:noProof/>
                <w:sz w:val="20"/>
                <w:szCs w:val="20"/>
                <w:lang w:val="sr-Cyrl-CS"/>
              </w:rPr>
            </w:pPr>
            <w:r w:rsidRPr="00BB381A">
              <w:rPr>
                <w:rFonts w:cs="Arial"/>
                <w:b/>
                <w:noProof/>
                <w:sz w:val="20"/>
                <w:szCs w:val="20"/>
                <w:lang w:val="sr-Cyrl-CS"/>
              </w:rPr>
              <w:t>- за физичко лице и предузетника: Уверење из казнене евиденције надлежне полицијске управе Министарства унутрашњих послова</w:t>
            </w:r>
            <w:r w:rsidRPr="00BB381A">
              <w:rPr>
                <w:rFonts w:cs="Arial"/>
                <w:noProof/>
                <w:sz w:val="20"/>
                <w:szCs w:val="20"/>
                <w:lang w:val="sr-Cyrl-CS"/>
              </w:rPr>
              <w:t xml:space="preserve"> – захтев за издавање овог уверења може се поднети према </w:t>
            </w:r>
            <w:r w:rsidRPr="00BB381A">
              <w:rPr>
                <w:rFonts w:cs="Arial"/>
                <w:b/>
                <w:noProof/>
                <w:sz w:val="20"/>
                <w:szCs w:val="20"/>
                <w:lang w:val="sr-Cyrl-CS"/>
              </w:rPr>
              <w:t>месту рођења</w:t>
            </w:r>
            <w:r w:rsidRPr="00BB381A">
              <w:rPr>
                <w:rFonts w:cs="Arial"/>
                <w:noProof/>
                <w:sz w:val="20"/>
                <w:szCs w:val="20"/>
                <w:lang w:val="sr-Cyrl-CS"/>
              </w:rPr>
              <w:t xml:space="preserve"> или према </w:t>
            </w:r>
            <w:r w:rsidRPr="00BB381A">
              <w:rPr>
                <w:rFonts w:cs="Arial"/>
                <w:b/>
                <w:noProof/>
                <w:sz w:val="20"/>
                <w:szCs w:val="20"/>
                <w:lang w:val="sr-Cyrl-CS"/>
              </w:rPr>
              <w:t>месту пребивалишта</w:t>
            </w:r>
            <w:r w:rsidRPr="00BB381A">
              <w:rPr>
                <w:rFonts w:cs="Arial"/>
                <w:noProof/>
                <w:sz w:val="20"/>
                <w:szCs w:val="20"/>
                <w:lang w:val="sr-Cyrl-CS"/>
              </w:rPr>
              <w:t>.</w:t>
            </w:r>
          </w:p>
          <w:p w:rsidR="00251D4C" w:rsidRPr="00A54D9B" w:rsidRDefault="00251D4C" w:rsidP="00A54D9B">
            <w:pPr>
              <w:rPr>
                <w:rFonts w:cs="Arial"/>
                <w:noProof/>
                <w:sz w:val="20"/>
                <w:szCs w:val="20"/>
                <w:lang w:val="sr-Cyrl-CS"/>
              </w:rPr>
            </w:pPr>
          </w:p>
          <w:p w:rsidR="00B74748" w:rsidRPr="00BB381A" w:rsidRDefault="00B74748" w:rsidP="0042666F">
            <w:pPr>
              <w:autoSpaceDE w:val="0"/>
              <w:autoSpaceDN w:val="0"/>
              <w:adjustRightInd w:val="0"/>
              <w:rPr>
                <w:rFonts w:eastAsia="Calibri" w:cs="Arial"/>
                <w:i/>
                <w:noProof/>
                <w:sz w:val="20"/>
                <w:szCs w:val="20"/>
                <w:lang w:val="sr-Cyrl-CS"/>
              </w:rPr>
            </w:pPr>
            <w:r w:rsidRPr="00BB381A">
              <w:rPr>
                <w:rFonts w:eastAsia="Calibri" w:cs="Arial"/>
                <w:i/>
                <w:noProof/>
                <w:sz w:val="20"/>
                <w:szCs w:val="20"/>
                <w:lang w:val="sr-Cyrl-CS"/>
              </w:rPr>
              <w:t xml:space="preserve">Напомена: </w:t>
            </w:r>
          </w:p>
          <w:p w:rsidR="00B74748" w:rsidRPr="00BB381A" w:rsidRDefault="00B74748" w:rsidP="00682193">
            <w:pPr>
              <w:numPr>
                <w:ilvl w:val="0"/>
                <w:numId w:val="15"/>
              </w:numPr>
              <w:tabs>
                <w:tab w:val="left" w:pos="680"/>
              </w:tabs>
              <w:snapToGrid w:val="0"/>
              <w:spacing w:before="0"/>
              <w:ind w:left="714" w:hanging="357"/>
              <w:contextualSpacing/>
              <w:jc w:val="left"/>
              <w:rPr>
                <w:rFonts w:eastAsia="Calibri" w:cs="Arial"/>
                <w:i/>
                <w:noProof/>
                <w:sz w:val="20"/>
                <w:szCs w:val="20"/>
                <w:lang w:val="sr-Cyrl-CS"/>
              </w:rPr>
            </w:pPr>
            <w:r w:rsidRPr="00BB381A">
              <w:rPr>
                <w:rFonts w:eastAsia="Calibri" w:cs="Arial"/>
                <w:i/>
                <w:noProof/>
                <w:sz w:val="20"/>
                <w:szCs w:val="20"/>
                <w:lang w:val="sr-Cyrl-CS"/>
              </w:rPr>
              <w:lastRenderedPageBreak/>
              <w:t>У случају да понуду подноси правно лице потребно је доставити овај доказ и за правно лице и за законског заступника</w:t>
            </w:r>
          </w:p>
          <w:p w:rsidR="00B74748" w:rsidRPr="00BB381A" w:rsidRDefault="00B74748" w:rsidP="00682193">
            <w:pPr>
              <w:numPr>
                <w:ilvl w:val="0"/>
                <w:numId w:val="15"/>
              </w:numPr>
              <w:tabs>
                <w:tab w:val="left" w:pos="680"/>
              </w:tabs>
              <w:snapToGrid w:val="0"/>
              <w:spacing w:before="0"/>
              <w:ind w:left="714" w:hanging="357"/>
              <w:contextualSpacing/>
              <w:jc w:val="left"/>
              <w:rPr>
                <w:rFonts w:eastAsia="Calibri" w:cs="Arial"/>
                <w:i/>
                <w:noProof/>
                <w:sz w:val="20"/>
                <w:szCs w:val="20"/>
                <w:lang w:val="sr-Cyrl-CS"/>
              </w:rPr>
            </w:pPr>
            <w:r w:rsidRPr="00BB381A">
              <w:rPr>
                <w:rFonts w:eastAsia="Calibri" w:cs="Arial"/>
                <w:i/>
                <w:noProof/>
                <w:sz w:val="20"/>
                <w:szCs w:val="20"/>
                <w:lang w:val="sr-Cyrl-CS"/>
              </w:rPr>
              <w:t>У случају да правно лице има више законских заступника, ове доказе доставити за сваког од њих</w:t>
            </w:r>
          </w:p>
          <w:p w:rsidR="00B74748" w:rsidRPr="00BB381A" w:rsidRDefault="00B74748" w:rsidP="00682193">
            <w:pPr>
              <w:numPr>
                <w:ilvl w:val="0"/>
                <w:numId w:val="15"/>
              </w:numPr>
              <w:tabs>
                <w:tab w:val="left" w:pos="680"/>
              </w:tabs>
              <w:snapToGrid w:val="0"/>
              <w:spacing w:before="0"/>
              <w:ind w:left="714" w:hanging="357"/>
              <w:contextualSpacing/>
              <w:jc w:val="left"/>
              <w:rPr>
                <w:rFonts w:eastAsia="Calibri" w:cs="Arial"/>
                <w:i/>
                <w:noProof/>
                <w:sz w:val="20"/>
                <w:szCs w:val="20"/>
                <w:lang w:val="sr-Cyrl-CS"/>
              </w:rPr>
            </w:pPr>
            <w:r w:rsidRPr="00BB381A">
              <w:rPr>
                <w:rFonts w:eastAsia="Calibri" w:cs="Arial"/>
                <w:i/>
                <w:noProof/>
                <w:sz w:val="20"/>
                <w:szCs w:val="20"/>
                <w:lang w:val="sr-Cyrl-CS"/>
              </w:rPr>
              <w:t>У случају да понуду подноси група понуђача, ове доказе доставити за сваког члана групе понуђача</w:t>
            </w:r>
          </w:p>
          <w:p w:rsidR="00B74748" w:rsidRPr="00BB381A" w:rsidRDefault="00B74748" w:rsidP="00682193">
            <w:pPr>
              <w:numPr>
                <w:ilvl w:val="0"/>
                <w:numId w:val="15"/>
              </w:numPr>
              <w:tabs>
                <w:tab w:val="left" w:pos="680"/>
              </w:tabs>
              <w:snapToGrid w:val="0"/>
              <w:spacing w:before="0"/>
              <w:ind w:left="714" w:hanging="357"/>
              <w:contextualSpacing/>
              <w:jc w:val="left"/>
              <w:rPr>
                <w:rFonts w:cs="Arial"/>
                <w:noProof/>
                <w:sz w:val="20"/>
                <w:szCs w:val="20"/>
                <w:lang w:val="sr-Cyrl-CS"/>
              </w:rPr>
            </w:pPr>
            <w:r w:rsidRPr="00BB381A">
              <w:rPr>
                <w:rFonts w:eastAsia="Calibri" w:cs="Arial"/>
                <w:i/>
                <w:noProof/>
                <w:sz w:val="20"/>
                <w:szCs w:val="20"/>
                <w:lang w:val="sr-Cyrl-CS"/>
              </w:rPr>
              <w:t xml:space="preserve">У случају да понуђач подноси понуду са подизвођачем, ове доказе доставити и за сваког подизвођача </w:t>
            </w:r>
          </w:p>
          <w:p w:rsidR="00B74748" w:rsidRPr="00BB381A" w:rsidRDefault="00B74748" w:rsidP="0042666F">
            <w:pPr>
              <w:tabs>
                <w:tab w:val="left" w:pos="680"/>
              </w:tabs>
              <w:snapToGrid w:val="0"/>
              <w:spacing w:before="0"/>
              <w:ind w:left="714"/>
              <w:contextualSpacing/>
              <w:jc w:val="left"/>
              <w:rPr>
                <w:rFonts w:cs="Arial"/>
                <w:noProof/>
                <w:sz w:val="20"/>
                <w:szCs w:val="20"/>
                <w:lang w:val="sr-Cyrl-CS"/>
              </w:rPr>
            </w:pPr>
          </w:p>
          <w:p w:rsidR="00B74748" w:rsidRPr="00BB381A" w:rsidRDefault="00B74748" w:rsidP="00B7589D">
            <w:pPr>
              <w:tabs>
                <w:tab w:val="left" w:pos="680"/>
              </w:tabs>
              <w:snapToGrid w:val="0"/>
              <w:spacing w:before="0"/>
              <w:contextualSpacing/>
              <w:jc w:val="left"/>
              <w:rPr>
                <w:rFonts w:eastAsia="Calibri" w:cs="Arial"/>
                <w:noProof/>
                <w:sz w:val="20"/>
                <w:szCs w:val="20"/>
                <w:lang w:val="sr-Cyrl-CS"/>
              </w:rPr>
            </w:pPr>
            <w:r w:rsidRPr="00BB381A">
              <w:rPr>
                <w:rFonts w:eastAsia="Calibri" w:cs="Arial"/>
                <w:b/>
                <w:noProof/>
                <w:sz w:val="20"/>
                <w:szCs w:val="20"/>
                <w:lang w:val="sr-Cyrl-CS"/>
              </w:rPr>
              <w:t>Ови докази не могу бити старији од два месеца пре отварања понуда</w:t>
            </w:r>
            <w:r w:rsidRPr="00BB381A">
              <w:rPr>
                <w:rFonts w:eastAsia="Calibri" w:cs="Arial"/>
                <w:noProof/>
                <w:sz w:val="20"/>
                <w:szCs w:val="20"/>
                <w:lang w:val="sr-Cyrl-CS"/>
              </w:rPr>
              <w:t>.</w:t>
            </w:r>
          </w:p>
        </w:tc>
      </w:tr>
      <w:tr w:rsidR="00B74748" w:rsidRPr="00C41722" w:rsidTr="00643220">
        <w:trPr>
          <w:jc w:val="center"/>
        </w:trPr>
        <w:tc>
          <w:tcPr>
            <w:tcW w:w="851" w:type="dxa"/>
            <w:tcBorders>
              <w:bottom w:val="single" w:sz="6" w:space="0" w:color="auto"/>
            </w:tcBorders>
            <w:shd w:val="clear" w:color="auto" w:fill="auto"/>
            <w:vAlign w:val="center"/>
          </w:tcPr>
          <w:p w:rsidR="00B74748" w:rsidRPr="00BB381A" w:rsidRDefault="00B74748" w:rsidP="0042666F">
            <w:pPr>
              <w:suppressAutoHyphens/>
              <w:spacing w:before="0"/>
              <w:jc w:val="center"/>
              <w:rPr>
                <w:rFonts w:cs="Arial"/>
                <w:b/>
                <w:bCs/>
                <w:noProof/>
                <w:sz w:val="24"/>
                <w:szCs w:val="24"/>
                <w:lang w:val="sr-Cyrl-CS" w:eastAsia="ar-SA"/>
              </w:rPr>
            </w:pPr>
            <w:r w:rsidRPr="00BB381A">
              <w:rPr>
                <w:rFonts w:cs="Arial"/>
                <w:b/>
                <w:bCs/>
                <w:noProof/>
                <w:sz w:val="24"/>
                <w:szCs w:val="24"/>
                <w:lang w:val="sr-Cyrl-CS" w:eastAsia="ar-SA"/>
              </w:rPr>
              <w:lastRenderedPageBreak/>
              <w:t>3.</w:t>
            </w:r>
          </w:p>
        </w:tc>
        <w:tc>
          <w:tcPr>
            <w:tcW w:w="3876" w:type="dxa"/>
            <w:tcBorders>
              <w:bottom w:val="single" w:sz="6" w:space="0" w:color="auto"/>
            </w:tcBorders>
            <w:shd w:val="clear" w:color="auto" w:fill="auto"/>
            <w:vAlign w:val="center"/>
          </w:tcPr>
          <w:p w:rsidR="00B74748" w:rsidRPr="00BB381A" w:rsidRDefault="00B74748" w:rsidP="0042666F">
            <w:pPr>
              <w:suppressAutoHyphens/>
              <w:spacing w:before="0"/>
              <w:rPr>
                <w:rFonts w:cs="Arial"/>
                <w:noProof/>
                <w:sz w:val="20"/>
                <w:szCs w:val="20"/>
                <w:lang w:val="sr-Cyrl-CS" w:eastAsia="ar-SA"/>
              </w:rPr>
            </w:pPr>
            <w:r w:rsidRPr="00BB381A">
              <w:rPr>
                <w:rFonts w:cs="Arial"/>
                <w:noProof/>
                <w:sz w:val="20"/>
                <w:szCs w:val="20"/>
                <w:lang w:val="sr-Cyrl-CS" w:eastAsia="ar-SA"/>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74748" w:rsidRPr="00BB381A" w:rsidRDefault="00B74748" w:rsidP="0042666F">
            <w:pPr>
              <w:suppressAutoHyphens/>
              <w:spacing w:before="0"/>
              <w:rPr>
                <w:rFonts w:cs="Arial"/>
                <w:noProof/>
                <w:sz w:val="20"/>
                <w:szCs w:val="20"/>
                <w:lang w:val="sr-Cyrl-CS" w:eastAsia="ar-SA"/>
              </w:rPr>
            </w:pPr>
          </w:p>
        </w:tc>
        <w:tc>
          <w:tcPr>
            <w:tcW w:w="5863" w:type="dxa"/>
            <w:tcBorders>
              <w:bottom w:val="single" w:sz="6" w:space="0" w:color="auto"/>
            </w:tcBorders>
            <w:shd w:val="clear" w:color="auto" w:fill="auto"/>
            <w:vAlign w:val="center"/>
          </w:tcPr>
          <w:p w:rsidR="00B74748" w:rsidRPr="00BB381A" w:rsidRDefault="00B74748" w:rsidP="0042666F">
            <w:pPr>
              <w:snapToGrid w:val="0"/>
              <w:rPr>
                <w:rFonts w:eastAsia="Calibri" w:cs="Arial"/>
                <w:noProof/>
                <w:sz w:val="20"/>
                <w:szCs w:val="20"/>
                <w:lang w:val="sr-Cyrl-CS"/>
              </w:rPr>
            </w:pPr>
            <w:r w:rsidRPr="00BB381A">
              <w:rPr>
                <w:rFonts w:eastAsia="Calibri" w:cs="Arial"/>
                <w:noProof/>
                <w:sz w:val="20"/>
                <w:szCs w:val="20"/>
                <w:lang w:val="sr-Cyrl-CS"/>
              </w:rPr>
              <w:t xml:space="preserve">- </w:t>
            </w:r>
            <w:r w:rsidRPr="00BB381A">
              <w:rPr>
                <w:rFonts w:eastAsia="Calibri" w:cs="Arial"/>
                <w:b/>
                <w:noProof/>
                <w:sz w:val="20"/>
                <w:szCs w:val="20"/>
                <w:lang w:val="sr-Cyrl-CS"/>
              </w:rPr>
              <w:t xml:space="preserve">за правно лице, предузетнике и физичка лица: </w:t>
            </w:r>
          </w:p>
          <w:p w:rsidR="00B74748" w:rsidRPr="00BB381A" w:rsidRDefault="00B74748" w:rsidP="0042666F">
            <w:pPr>
              <w:snapToGrid w:val="0"/>
              <w:rPr>
                <w:rFonts w:eastAsia="Calibri" w:cs="Arial"/>
                <w:noProof/>
                <w:sz w:val="20"/>
                <w:szCs w:val="20"/>
                <w:lang w:val="sr-Cyrl-CS"/>
              </w:rPr>
            </w:pPr>
            <w:r w:rsidRPr="00BB381A">
              <w:rPr>
                <w:rFonts w:eastAsia="Calibri" w:cs="Arial"/>
                <w:b/>
                <w:noProof/>
                <w:sz w:val="20"/>
                <w:szCs w:val="20"/>
                <w:lang w:val="sr-Cyrl-CS"/>
              </w:rPr>
              <w:t>1.Уверење Пореске управе</w:t>
            </w:r>
            <w:r w:rsidRPr="00BB381A">
              <w:rPr>
                <w:rFonts w:eastAsia="Calibri" w:cs="Arial"/>
                <w:noProof/>
                <w:sz w:val="20"/>
                <w:szCs w:val="20"/>
                <w:lang w:val="sr-Cyrl-CS"/>
              </w:rPr>
              <w:t xml:space="preserve"> Министарства финансија да је измирио доспеле порезе и доприносе </w:t>
            </w:r>
            <w:r w:rsidRPr="00BB381A">
              <w:rPr>
                <w:rFonts w:eastAsia="Calibri" w:cs="Arial"/>
                <w:b/>
                <w:noProof/>
                <w:sz w:val="20"/>
                <w:szCs w:val="20"/>
                <w:u w:val="single"/>
                <w:lang w:val="sr-Cyrl-CS"/>
              </w:rPr>
              <w:t>и</w:t>
            </w:r>
          </w:p>
          <w:p w:rsidR="00B74748" w:rsidRPr="00BB381A" w:rsidRDefault="00B74748" w:rsidP="0042666F">
            <w:pPr>
              <w:snapToGrid w:val="0"/>
              <w:rPr>
                <w:rFonts w:eastAsia="Calibri" w:cs="Arial"/>
                <w:noProof/>
                <w:sz w:val="20"/>
                <w:szCs w:val="20"/>
                <w:lang w:val="sr-Cyrl-CS"/>
              </w:rPr>
            </w:pPr>
            <w:r w:rsidRPr="00BB381A">
              <w:rPr>
                <w:rFonts w:eastAsia="Calibri" w:cs="Arial"/>
                <w:b/>
                <w:noProof/>
                <w:sz w:val="20"/>
                <w:szCs w:val="20"/>
                <w:lang w:val="sr-Cyrl-CS"/>
              </w:rPr>
              <w:t>2.Уверење Управе јавних прихода локалне самоуправе (града, односно општине</w:t>
            </w:r>
            <w:r w:rsidRPr="00BB381A">
              <w:rPr>
                <w:rFonts w:eastAsia="Calibri" w:cs="Arial"/>
                <w:noProof/>
                <w:sz w:val="20"/>
                <w:szCs w:val="20"/>
                <w:lang w:val="sr-Cyrl-CS"/>
              </w:rPr>
              <w:t xml:space="preserve">) према месту седишта пореског обвезника правног лица и предузетника, односно према пребивалишту физичког лица, да је измирио обавезе по основу изворних локалних јавних прихода </w:t>
            </w:r>
          </w:p>
          <w:p w:rsidR="00B74748" w:rsidRPr="00BB381A" w:rsidRDefault="00B74748" w:rsidP="0042666F">
            <w:pPr>
              <w:snapToGrid w:val="0"/>
              <w:rPr>
                <w:rFonts w:eastAsia="Calibri" w:cs="Arial"/>
                <w:noProof/>
                <w:sz w:val="20"/>
                <w:szCs w:val="20"/>
                <w:lang w:val="sr-Cyrl-CS"/>
              </w:rPr>
            </w:pPr>
            <w:r w:rsidRPr="00BB381A">
              <w:rPr>
                <w:rFonts w:eastAsia="Calibri" w:cs="Arial"/>
                <w:noProof/>
                <w:sz w:val="20"/>
                <w:szCs w:val="20"/>
                <w:lang w:val="sr-Cyrl-CS"/>
              </w:rPr>
              <w:t>Напомена:</w:t>
            </w:r>
          </w:p>
          <w:p w:rsidR="00B74748" w:rsidRPr="00BB381A" w:rsidRDefault="00B74748" w:rsidP="00682193">
            <w:pPr>
              <w:numPr>
                <w:ilvl w:val="0"/>
                <w:numId w:val="13"/>
              </w:numPr>
              <w:snapToGrid w:val="0"/>
              <w:rPr>
                <w:rFonts w:eastAsia="Calibri" w:cs="Arial"/>
                <w:b/>
                <w:noProof/>
                <w:sz w:val="20"/>
                <w:szCs w:val="20"/>
                <w:u w:val="single"/>
                <w:lang w:val="sr-Cyrl-CS"/>
              </w:rPr>
            </w:pPr>
            <w:r w:rsidRPr="00BB381A">
              <w:rPr>
                <w:rFonts w:eastAsia="Calibri" w:cs="Arial"/>
                <w:i/>
                <w:noProof/>
                <w:sz w:val="20"/>
                <w:szCs w:val="20"/>
                <w:lang w:val="sr-Cyrl-CS"/>
              </w:rPr>
              <w:t xml:space="preserve">Уколико локална (општинска) управа јавних приход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јавних прихода приложи и потврде тих осталих локалних органа/организација/установа </w:t>
            </w:r>
          </w:p>
          <w:p w:rsidR="00B74748" w:rsidRPr="00BB381A" w:rsidRDefault="00B74748" w:rsidP="00682193">
            <w:pPr>
              <w:numPr>
                <w:ilvl w:val="0"/>
                <w:numId w:val="13"/>
              </w:numPr>
              <w:snapToGrid w:val="0"/>
              <w:rPr>
                <w:rFonts w:eastAsia="Calibri" w:cs="Arial"/>
                <w:i/>
                <w:noProof/>
                <w:sz w:val="20"/>
                <w:szCs w:val="20"/>
                <w:lang w:val="sr-Cyrl-CS"/>
              </w:rPr>
            </w:pPr>
            <w:r w:rsidRPr="00BB381A">
              <w:rPr>
                <w:rFonts w:eastAsia="Calibri" w:cs="Arial"/>
                <w:i/>
                <w:noProof/>
                <w:sz w:val="20"/>
                <w:szCs w:val="20"/>
                <w:lang w:val="sr-Cyrl-CS"/>
              </w:rPr>
              <w:t xml:space="preserve">Уколико је понуђач у поступку приватизације, уместо горе наведена два доказа, потребно је доставити </w:t>
            </w:r>
            <w:r w:rsidRPr="00BB381A">
              <w:rPr>
                <w:rFonts w:eastAsia="Calibri" w:cs="Arial"/>
                <w:b/>
                <w:i/>
                <w:noProof/>
                <w:sz w:val="20"/>
                <w:szCs w:val="20"/>
                <w:lang w:val="sr-Cyrl-CS"/>
              </w:rPr>
              <w:t>уверење Агенције за приватизацију да се налази у поступку приватизације</w:t>
            </w:r>
          </w:p>
          <w:p w:rsidR="00B74748" w:rsidRPr="00BB381A" w:rsidRDefault="00B74748" w:rsidP="00682193">
            <w:pPr>
              <w:numPr>
                <w:ilvl w:val="0"/>
                <w:numId w:val="13"/>
              </w:numPr>
              <w:snapToGrid w:val="0"/>
              <w:rPr>
                <w:rFonts w:eastAsia="Calibri" w:cs="Arial"/>
                <w:i/>
                <w:noProof/>
                <w:sz w:val="20"/>
                <w:szCs w:val="20"/>
                <w:lang w:val="sr-Cyrl-CS"/>
              </w:rPr>
            </w:pPr>
            <w:r w:rsidRPr="00BB381A">
              <w:rPr>
                <w:rFonts w:eastAsia="Calibri" w:cs="Arial"/>
                <w:i/>
                <w:noProof/>
                <w:sz w:val="20"/>
                <w:szCs w:val="20"/>
                <w:lang w:val="sr-Cyrl-CS"/>
              </w:rPr>
              <w:t>У случају да понуду подноси група понуђача, ове доказе доставити за сваког учесника из групе</w:t>
            </w:r>
          </w:p>
          <w:p w:rsidR="00B74748" w:rsidRPr="00BB381A" w:rsidRDefault="00B74748" w:rsidP="00682193">
            <w:pPr>
              <w:numPr>
                <w:ilvl w:val="0"/>
                <w:numId w:val="16"/>
              </w:numPr>
              <w:snapToGrid w:val="0"/>
              <w:rPr>
                <w:rFonts w:eastAsia="Calibri" w:cs="Arial"/>
                <w:noProof/>
                <w:sz w:val="20"/>
                <w:szCs w:val="20"/>
                <w:lang w:val="sr-Cyrl-CS"/>
              </w:rPr>
            </w:pPr>
            <w:r w:rsidRPr="00BB381A">
              <w:rPr>
                <w:rFonts w:eastAsia="Calibri" w:cs="Arial"/>
                <w:i/>
                <w:noProof/>
                <w:sz w:val="20"/>
                <w:szCs w:val="20"/>
                <w:lang w:val="sr-Cyrl-CS"/>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B74748" w:rsidRPr="004177F1" w:rsidRDefault="00B74748" w:rsidP="0042666F">
            <w:pPr>
              <w:snapToGrid w:val="0"/>
              <w:rPr>
                <w:rFonts w:eastAsia="Calibri" w:cs="Arial"/>
                <w:noProof/>
                <w:sz w:val="18"/>
                <w:szCs w:val="18"/>
                <w:lang w:val="sr-Cyrl-CS"/>
              </w:rPr>
            </w:pPr>
            <w:r w:rsidRPr="004177F1">
              <w:rPr>
                <w:rFonts w:eastAsia="Calibri" w:cs="Arial"/>
                <w:b/>
                <w:noProof/>
                <w:sz w:val="18"/>
                <w:szCs w:val="18"/>
                <w:lang w:val="sr-Cyrl-CS"/>
              </w:rPr>
              <w:t>Ови докази не могу бити старији од 2 (два) месеца пре отварања понуда</w:t>
            </w:r>
            <w:r w:rsidRPr="004177F1">
              <w:rPr>
                <w:rFonts w:eastAsia="Calibri" w:cs="Arial"/>
                <w:noProof/>
                <w:sz w:val="18"/>
                <w:szCs w:val="18"/>
                <w:lang w:val="sr-Cyrl-CS"/>
              </w:rPr>
              <w:t>.</w:t>
            </w:r>
          </w:p>
        </w:tc>
      </w:tr>
      <w:tr w:rsidR="00B74748" w:rsidRPr="00C41722" w:rsidTr="00980B82">
        <w:trPr>
          <w:jc w:val="center"/>
        </w:trPr>
        <w:tc>
          <w:tcPr>
            <w:tcW w:w="851" w:type="dxa"/>
            <w:shd w:val="clear" w:color="auto" w:fill="auto"/>
            <w:vAlign w:val="center"/>
          </w:tcPr>
          <w:p w:rsidR="00B74748" w:rsidRPr="00BB381A" w:rsidRDefault="00B74748" w:rsidP="0042666F">
            <w:pPr>
              <w:suppressAutoHyphens/>
              <w:spacing w:before="0"/>
              <w:rPr>
                <w:rFonts w:cs="Arial"/>
                <w:b/>
                <w:bCs/>
                <w:noProof/>
                <w:sz w:val="24"/>
                <w:szCs w:val="24"/>
                <w:lang w:val="sr-Cyrl-CS" w:eastAsia="ar-SA"/>
              </w:rPr>
            </w:pPr>
          </w:p>
          <w:p w:rsidR="00B74748" w:rsidRPr="00BB381A" w:rsidRDefault="00B74748" w:rsidP="0042666F">
            <w:pPr>
              <w:suppressAutoHyphens/>
              <w:spacing w:before="0"/>
              <w:jc w:val="center"/>
              <w:rPr>
                <w:rFonts w:cs="Arial"/>
                <w:b/>
                <w:bCs/>
                <w:noProof/>
                <w:sz w:val="24"/>
                <w:szCs w:val="24"/>
                <w:lang w:val="sr-Cyrl-CS" w:eastAsia="ar-SA"/>
              </w:rPr>
            </w:pPr>
            <w:r w:rsidRPr="00BB381A">
              <w:rPr>
                <w:rFonts w:cs="Arial"/>
                <w:b/>
                <w:bCs/>
                <w:noProof/>
                <w:sz w:val="24"/>
                <w:szCs w:val="24"/>
                <w:lang w:val="sr-Cyrl-CS" w:eastAsia="ar-SA"/>
              </w:rPr>
              <w:t>4.</w:t>
            </w:r>
          </w:p>
        </w:tc>
        <w:tc>
          <w:tcPr>
            <w:tcW w:w="3876" w:type="dxa"/>
            <w:shd w:val="clear" w:color="auto" w:fill="auto"/>
            <w:vAlign w:val="center"/>
          </w:tcPr>
          <w:p w:rsidR="00B74748" w:rsidRPr="00BB381A" w:rsidRDefault="006F6C7E" w:rsidP="0042666F">
            <w:pPr>
              <w:suppressAutoHyphens/>
              <w:spacing w:before="0"/>
              <w:jc w:val="left"/>
              <w:rPr>
                <w:rFonts w:cs="Arial"/>
                <w:noProof/>
                <w:sz w:val="20"/>
                <w:szCs w:val="20"/>
                <w:lang w:val="sr-Cyrl-CS" w:eastAsia="ar-SA"/>
              </w:rPr>
            </w:pPr>
            <w:r>
              <w:rPr>
                <w:rFonts w:cs="Arial"/>
                <w:noProof/>
                <w:sz w:val="20"/>
                <w:szCs w:val="20"/>
                <w:lang w:val="sr-Cyrl-CS" w:eastAsia="ar-SA"/>
              </w:rPr>
              <w:t>д</w:t>
            </w:r>
            <w:r w:rsidR="00B74748" w:rsidRPr="00BB381A">
              <w:rPr>
                <w:rFonts w:cs="Arial"/>
                <w:noProof/>
                <w:sz w:val="20"/>
                <w:szCs w:val="20"/>
                <w:lang w:val="sr-Cyrl-CS" w:eastAsia="ar-SA"/>
              </w:rPr>
              <w:t>аје понуђач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74748" w:rsidRPr="00BB381A" w:rsidRDefault="00B74748" w:rsidP="0042666F">
            <w:pPr>
              <w:suppressAutoHyphens/>
              <w:spacing w:before="0"/>
              <w:jc w:val="left"/>
              <w:rPr>
                <w:rFonts w:cs="Arial"/>
                <w:noProof/>
                <w:sz w:val="20"/>
                <w:szCs w:val="20"/>
                <w:lang w:val="sr-Cyrl-CS" w:eastAsia="ar-SA"/>
              </w:rPr>
            </w:pPr>
          </w:p>
        </w:tc>
        <w:tc>
          <w:tcPr>
            <w:tcW w:w="5863" w:type="dxa"/>
            <w:shd w:val="clear" w:color="auto" w:fill="auto"/>
            <w:vAlign w:val="center"/>
          </w:tcPr>
          <w:p w:rsidR="00B74748" w:rsidRPr="00BB381A" w:rsidRDefault="00B74748" w:rsidP="0042666F">
            <w:pPr>
              <w:tabs>
                <w:tab w:val="left" w:pos="680"/>
              </w:tabs>
              <w:snapToGrid w:val="0"/>
              <w:rPr>
                <w:rFonts w:eastAsia="Calibri" w:cs="Arial"/>
                <w:b/>
                <w:noProof/>
                <w:sz w:val="20"/>
                <w:szCs w:val="20"/>
                <w:lang w:val="sr-Cyrl-CS"/>
              </w:rPr>
            </w:pPr>
            <w:r w:rsidRPr="00BB381A">
              <w:rPr>
                <w:rFonts w:eastAsia="Calibri" w:cs="Arial"/>
                <w:noProof/>
                <w:sz w:val="20"/>
                <w:szCs w:val="20"/>
                <w:lang w:val="sr-Cyrl-CS"/>
              </w:rPr>
              <w:t>Потписан и оверен Образац изјаве на основу члана</w:t>
            </w:r>
            <w:r>
              <w:rPr>
                <w:rFonts w:eastAsia="Calibri" w:cs="Arial"/>
                <w:noProof/>
                <w:sz w:val="20"/>
                <w:szCs w:val="20"/>
                <w:lang w:val="sr-Cyrl-CS"/>
              </w:rPr>
              <w:t xml:space="preserve"> 75. ст</w:t>
            </w:r>
            <w:r w:rsidR="00C90AF8">
              <w:rPr>
                <w:rFonts w:eastAsia="Calibri" w:cs="Arial"/>
                <w:noProof/>
                <w:sz w:val="20"/>
                <w:szCs w:val="20"/>
                <w:lang w:val="sr-Cyrl-CS"/>
              </w:rPr>
              <w:t>ав 2. Закона</w:t>
            </w:r>
            <w:r>
              <w:rPr>
                <w:rFonts w:eastAsia="Calibri" w:cs="Arial"/>
                <w:noProof/>
                <w:sz w:val="20"/>
                <w:szCs w:val="20"/>
                <w:lang w:val="sr-Cyrl-CS"/>
              </w:rPr>
              <w:t xml:space="preserve"> (Образац бр.</w:t>
            </w:r>
            <w:r>
              <w:rPr>
                <w:rFonts w:eastAsia="Calibri" w:cs="Arial"/>
                <w:noProof/>
                <w:sz w:val="20"/>
                <w:szCs w:val="20"/>
              </w:rPr>
              <w:t>4</w:t>
            </w:r>
            <w:r w:rsidRPr="00BB381A">
              <w:rPr>
                <w:rFonts w:eastAsia="Calibri" w:cs="Arial"/>
                <w:noProof/>
                <w:sz w:val="20"/>
                <w:szCs w:val="20"/>
                <w:lang w:val="sr-Cyrl-CS"/>
              </w:rPr>
              <w:t>)</w:t>
            </w:r>
          </w:p>
          <w:p w:rsidR="00B74748" w:rsidRPr="00BB381A" w:rsidRDefault="00B74748" w:rsidP="0042666F">
            <w:pPr>
              <w:tabs>
                <w:tab w:val="left" w:pos="680"/>
              </w:tabs>
              <w:snapToGrid w:val="0"/>
              <w:rPr>
                <w:rFonts w:eastAsia="Calibri" w:cs="Arial"/>
                <w:noProof/>
                <w:sz w:val="20"/>
                <w:szCs w:val="20"/>
                <w:lang w:val="sr-Cyrl-CS"/>
              </w:rPr>
            </w:pPr>
            <w:r w:rsidRPr="00BB381A">
              <w:rPr>
                <w:rFonts w:eastAsia="Calibri" w:cs="Arial"/>
                <w:i/>
                <w:noProof/>
                <w:sz w:val="20"/>
                <w:szCs w:val="20"/>
                <w:lang w:val="sr-Cyrl-CS"/>
              </w:rPr>
              <w:t>Напомена:</w:t>
            </w:r>
          </w:p>
          <w:p w:rsidR="00B74748" w:rsidRPr="00BB381A" w:rsidRDefault="00B74748" w:rsidP="00682193">
            <w:pPr>
              <w:numPr>
                <w:ilvl w:val="0"/>
                <w:numId w:val="17"/>
              </w:numPr>
              <w:tabs>
                <w:tab w:val="left" w:pos="680"/>
              </w:tabs>
              <w:snapToGrid w:val="0"/>
              <w:rPr>
                <w:rFonts w:eastAsia="Calibri" w:cs="Arial"/>
                <w:i/>
                <w:noProof/>
                <w:sz w:val="20"/>
                <w:szCs w:val="20"/>
                <w:lang w:val="sr-Cyrl-CS"/>
              </w:rPr>
            </w:pPr>
            <w:r w:rsidRPr="00BB381A">
              <w:rPr>
                <w:rFonts w:eastAsia="Calibri" w:cs="Arial"/>
                <w:i/>
                <w:noProof/>
                <w:sz w:val="20"/>
                <w:szCs w:val="20"/>
                <w:lang w:val="sr-Cyrl-CS"/>
              </w:rPr>
              <w:t xml:space="preserve">Изјава мора да буде потписана од стране овалшћеног лица за заступање понуђача и оверена печатом. </w:t>
            </w:r>
          </w:p>
          <w:p w:rsidR="00536F71" w:rsidRDefault="00B74748" w:rsidP="00B755E7">
            <w:pPr>
              <w:numPr>
                <w:ilvl w:val="0"/>
                <w:numId w:val="17"/>
              </w:numPr>
              <w:tabs>
                <w:tab w:val="left" w:pos="680"/>
              </w:tabs>
              <w:snapToGrid w:val="0"/>
              <w:rPr>
                <w:rFonts w:eastAsia="Calibri" w:cs="Arial"/>
                <w:i/>
                <w:noProof/>
                <w:sz w:val="20"/>
                <w:szCs w:val="20"/>
                <w:lang w:val="sr-Cyrl-CS"/>
              </w:rPr>
            </w:pPr>
            <w:r w:rsidRPr="00BB381A">
              <w:rPr>
                <w:rFonts w:eastAsia="Calibri" w:cs="Arial"/>
                <w:i/>
                <w:noProof/>
                <w:sz w:val="20"/>
                <w:szCs w:val="20"/>
                <w:lang w:val="sr-Cyrl-CS"/>
              </w:rPr>
              <w:t>Уколико понуду подноси група понуђача</w:t>
            </w:r>
            <w:r w:rsidR="00F67B85">
              <w:rPr>
                <w:rFonts w:eastAsia="Calibri" w:cs="Arial"/>
                <w:i/>
                <w:noProof/>
                <w:sz w:val="20"/>
                <w:szCs w:val="20"/>
                <w:lang w:val="sr-Cyrl-CS"/>
              </w:rPr>
              <w:t>/подизвођача</w:t>
            </w:r>
            <w:r w:rsidRPr="00BB381A">
              <w:rPr>
                <w:rFonts w:eastAsia="Calibri" w:cs="Arial"/>
                <w:i/>
                <w:noProof/>
                <w:sz w:val="20"/>
                <w:szCs w:val="20"/>
                <w:lang w:val="sr-Cyrl-CS"/>
              </w:rPr>
              <w:t xml:space="preserve"> Изјава мора бити достављена за сваког члана групе понуђача</w:t>
            </w:r>
            <w:r w:rsidR="00F67B85">
              <w:rPr>
                <w:rFonts w:eastAsia="Calibri" w:cs="Arial"/>
                <w:i/>
                <w:noProof/>
                <w:sz w:val="20"/>
                <w:szCs w:val="20"/>
                <w:lang w:val="sr-Cyrl-CS"/>
              </w:rPr>
              <w:t>/подизвођача</w:t>
            </w:r>
            <w:r w:rsidRPr="00BB381A">
              <w:rPr>
                <w:rFonts w:eastAsia="Calibri" w:cs="Arial"/>
                <w:i/>
                <w:noProof/>
                <w:sz w:val="20"/>
                <w:szCs w:val="20"/>
                <w:lang w:val="sr-Cyrl-CS"/>
              </w:rPr>
              <w:t>. Изјава мора бити потписана од стране овлашћеног лица за заступање понуђача из групе понуђача</w:t>
            </w:r>
            <w:r w:rsidR="00F67B85">
              <w:rPr>
                <w:rFonts w:eastAsia="Calibri" w:cs="Arial"/>
                <w:i/>
                <w:noProof/>
                <w:sz w:val="20"/>
                <w:szCs w:val="20"/>
                <w:lang w:val="sr-Cyrl-CS"/>
              </w:rPr>
              <w:t>/подизвођача</w:t>
            </w:r>
            <w:r w:rsidRPr="00BB381A">
              <w:rPr>
                <w:rFonts w:eastAsia="Calibri" w:cs="Arial"/>
                <w:i/>
                <w:noProof/>
                <w:sz w:val="20"/>
                <w:szCs w:val="20"/>
                <w:lang w:val="sr-Cyrl-CS"/>
              </w:rPr>
              <w:t xml:space="preserve"> и оверена печатом. </w:t>
            </w:r>
          </w:p>
          <w:p w:rsidR="00536F71" w:rsidRDefault="00536F71" w:rsidP="00536F71">
            <w:pPr>
              <w:tabs>
                <w:tab w:val="left" w:pos="680"/>
              </w:tabs>
              <w:snapToGrid w:val="0"/>
              <w:ind w:left="720"/>
              <w:rPr>
                <w:rFonts w:eastAsia="Calibri" w:cs="Arial"/>
                <w:i/>
                <w:noProof/>
                <w:sz w:val="20"/>
                <w:szCs w:val="20"/>
                <w:lang w:val="sr-Cyrl-CS"/>
              </w:rPr>
            </w:pPr>
          </w:p>
          <w:p w:rsidR="00B7589D" w:rsidRPr="00B755E7" w:rsidRDefault="00B74748" w:rsidP="00536F71">
            <w:pPr>
              <w:tabs>
                <w:tab w:val="left" w:pos="680"/>
              </w:tabs>
              <w:snapToGrid w:val="0"/>
              <w:ind w:left="720"/>
              <w:rPr>
                <w:rFonts w:eastAsia="Calibri" w:cs="Arial"/>
                <w:i/>
                <w:noProof/>
                <w:sz w:val="20"/>
                <w:szCs w:val="20"/>
                <w:lang w:val="sr-Cyrl-CS"/>
              </w:rPr>
            </w:pPr>
            <w:r w:rsidRPr="00BB381A">
              <w:rPr>
                <w:rFonts w:eastAsia="Calibri" w:cs="Arial"/>
                <w:i/>
                <w:noProof/>
                <w:sz w:val="20"/>
                <w:szCs w:val="20"/>
                <w:lang w:val="sr-Cyrl-CS"/>
              </w:rPr>
              <w:t xml:space="preserve"> </w:t>
            </w:r>
          </w:p>
        </w:tc>
      </w:tr>
      <w:tr w:rsidR="00980B82" w:rsidRPr="00C41722" w:rsidTr="003725DE">
        <w:trPr>
          <w:jc w:val="center"/>
        </w:trPr>
        <w:tc>
          <w:tcPr>
            <w:tcW w:w="851" w:type="dxa"/>
            <w:shd w:val="clear" w:color="auto" w:fill="auto"/>
            <w:vAlign w:val="center"/>
          </w:tcPr>
          <w:p w:rsidR="00980B82" w:rsidRPr="00BB381A" w:rsidRDefault="00980B82" w:rsidP="0042666F">
            <w:pPr>
              <w:suppressAutoHyphens/>
              <w:spacing w:before="0"/>
              <w:rPr>
                <w:rFonts w:cs="Arial"/>
                <w:b/>
                <w:bCs/>
                <w:noProof/>
                <w:sz w:val="24"/>
                <w:szCs w:val="24"/>
                <w:lang w:val="sr-Cyrl-CS" w:eastAsia="ar-SA"/>
              </w:rPr>
            </w:pPr>
          </w:p>
        </w:tc>
        <w:tc>
          <w:tcPr>
            <w:tcW w:w="9739" w:type="dxa"/>
            <w:gridSpan w:val="2"/>
            <w:shd w:val="clear" w:color="auto" w:fill="auto"/>
            <w:vAlign w:val="center"/>
          </w:tcPr>
          <w:p w:rsidR="00980B82" w:rsidRDefault="00B755E7" w:rsidP="00B755E7">
            <w:pPr>
              <w:autoSpaceDE w:val="0"/>
              <w:autoSpaceDN w:val="0"/>
              <w:rPr>
                <w:rFonts w:cs="Arial"/>
                <w:b/>
                <w:bCs/>
                <w:sz w:val="24"/>
                <w:szCs w:val="24"/>
                <w:lang w:val="sr-Latn-RS" w:eastAsia="ar-SA"/>
              </w:rPr>
            </w:pPr>
            <w:r>
              <w:rPr>
                <w:b/>
                <w:bCs/>
                <w:sz w:val="24"/>
                <w:szCs w:val="24"/>
                <w:lang w:val="sr-Cyrl-RS" w:eastAsia="ar-SA"/>
              </w:rPr>
              <w:t xml:space="preserve">                                      </w:t>
            </w:r>
            <w:r w:rsidR="00980B82">
              <w:rPr>
                <w:b/>
                <w:bCs/>
                <w:sz w:val="24"/>
                <w:szCs w:val="24"/>
                <w:lang w:eastAsia="ar-SA"/>
              </w:rPr>
              <w:t>4.2 ДОДАТНИ УСЛОВИ</w:t>
            </w:r>
          </w:p>
          <w:p w:rsidR="00980B82" w:rsidRPr="00BB381A" w:rsidRDefault="00980B82" w:rsidP="00980B82">
            <w:pPr>
              <w:tabs>
                <w:tab w:val="left" w:pos="680"/>
              </w:tabs>
              <w:snapToGrid w:val="0"/>
              <w:rPr>
                <w:rFonts w:eastAsia="Calibri" w:cs="Arial"/>
                <w:noProof/>
                <w:sz w:val="20"/>
                <w:szCs w:val="20"/>
                <w:lang w:val="sr-Cyrl-CS"/>
              </w:rPr>
            </w:pPr>
            <w:r>
              <w:rPr>
                <w:b/>
                <w:bCs/>
                <w:sz w:val="24"/>
                <w:szCs w:val="24"/>
                <w:lang w:eastAsia="ar-SA"/>
              </w:rPr>
              <w:t>ЗА УЧЕШЋЕ У ПОСТУПКУ ЈАВНЕ НАБАВКЕ ИЗ ЧЛАНА 76. ЗАКОНА</w:t>
            </w:r>
          </w:p>
        </w:tc>
      </w:tr>
      <w:tr w:rsidR="00980B82" w:rsidRPr="00C41722" w:rsidTr="00980B82">
        <w:trPr>
          <w:trHeight w:val="2720"/>
          <w:jc w:val="center"/>
        </w:trPr>
        <w:tc>
          <w:tcPr>
            <w:tcW w:w="851" w:type="dxa"/>
            <w:tcBorders>
              <w:bottom w:val="single" w:sz="6" w:space="0" w:color="auto"/>
            </w:tcBorders>
            <w:shd w:val="clear" w:color="auto" w:fill="auto"/>
            <w:vAlign w:val="center"/>
          </w:tcPr>
          <w:p w:rsidR="00980B82" w:rsidRPr="00980B82" w:rsidRDefault="00980B82" w:rsidP="0042666F">
            <w:pPr>
              <w:suppressAutoHyphens/>
              <w:spacing w:before="0"/>
              <w:rPr>
                <w:rFonts w:cs="Arial"/>
                <w:b/>
                <w:bCs/>
                <w:noProof/>
                <w:sz w:val="24"/>
                <w:szCs w:val="24"/>
                <w:lang w:eastAsia="ar-SA"/>
              </w:rPr>
            </w:pPr>
            <w:r>
              <w:rPr>
                <w:rFonts w:cs="Arial"/>
                <w:b/>
                <w:bCs/>
                <w:noProof/>
                <w:sz w:val="24"/>
                <w:szCs w:val="24"/>
                <w:lang w:eastAsia="ar-SA"/>
              </w:rPr>
              <w:t>5.</w:t>
            </w:r>
          </w:p>
        </w:tc>
        <w:tc>
          <w:tcPr>
            <w:tcW w:w="3876" w:type="dxa"/>
            <w:tcBorders>
              <w:bottom w:val="single" w:sz="6" w:space="0" w:color="auto"/>
            </w:tcBorders>
            <w:shd w:val="clear" w:color="auto" w:fill="auto"/>
            <w:vAlign w:val="center"/>
          </w:tcPr>
          <w:p w:rsidR="002B5B8A" w:rsidRDefault="002B5B8A" w:rsidP="002B5B8A">
            <w:pPr>
              <w:snapToGrid w:val="0"/>
              <w:spacing w:line="276" w:lineRule="auto"/>
              <w:ind w:right="368"/>
              <w:rPr>
                <w:sz w:val="20"/>
                <w:szCs w:val="20"/>
                <w:lang w:eastAsia="sr-Latn-CS"/>
              </w:rPr>
            </w:pPr>
            <w:r>
              <w:rPr>
                <w:sz w:val="20"/>
                <w:szCs w:val="20"/>
                <w:lang w:val="ru-RU" w:eastAsia="sr-Latn-CS"/>
              </w:rPr>
              <w:t>Финансијски капацитет</w:t>
            </w:r>
            <w:r w:rsidR="00F748E2">
              <w:rPr>
                <w:sz w:val="20"/>
                <w:szCs w:val="20"/>
                <w:lang w:val="ru-RU" w:eastAsia="sr-Latn-CS"/>
              </w:rPr>
              <w:t xml:space="preserve"> (за све партије)</w:t>
            </w:r>
          </w:p>
          <w:p w:rsidR="002B5B8A" w:rsidRDefault="002B5B8A" w:rsidP="002B5B8A">
            <w:pPr>
              <w:snapToGrid w:val="0"/>
              <w:spacing w:line="276" w:lineRule="auto"/>
              <w:ind w:right="368"/>
              <w:rPr>
                <w:sz w:val="20"/>
                <w:szCs w:val="20"/>
                <w:lang w:val="ru-RU" w:eastAsia="sr-Latn-CS"/>
              </w:rPr>
            </w:pPr>
            <w:r>
              <w:rPr>
                <w:sz w:val="20"/>
                <w:szCs w:val="20"/>
                <w:lang w:val="ru-RU" w:eastAsia="sr-Latn-CS"/>
              </w:rPr>
              <w:t>да у последњих</w:t>
            </w:r>
            <w:r>
              <w:rPr>
                <w:sz w:val="20"/>
                <w:szCs w:val="20"/>
                <w:lang w:eastAsia="sr-Latn-CS"/>
              </w:rPr>
              <w:t> </w:t>
            </w:r>
            <w:r>
              <w:rPr>
                <w:sz w:val="20"/>
                <w:szCs w:val="20"/>
                <w:lang w:val="ru-RU" w:eastAsia="sr-Latn-CS"/>
              </w:rPr>
              <w:t xml:space="preserve"> 6 (шест) месеци који претходе дану објављивања Позива за подношење понуда на Порталу јавних набавки</w:t>
            </w:r>
            <w:r>
              <w:rPr>
                <w:sz w:val="20"/>
                <w:szCs w:val="20"/>
                <w:lang w:eastAsia="sr-Latn-CS"/>
              </w:rPr>
              <w:t> </w:t>
            </w:r>
            <w:r>
              <w:rPr>
                <w:sz w:val="20"/>
                <w:szCs w:val="20"/>
                <w:lang w:val="ru-RU" w:eastAsia="sr-Latn-CS"/>
              </w:rPr>
              <w:t xml:space="preserve"> није био неликвидан.</w:t>
            </w:r>
          </w:p>
          <w:p w:rsidR="00980B82" w:rsidRDefault="002B5B8A" w:rsidP="002B5B8A">
            <w:pPr>
              <w:suppressAutoHyphens/>
              <w:spacing w:before="0"/>
              <w:jc w:val="left"/>
              <w:rPr>
                <w:rFonts w:cs="Arial"/>
                <w:noProof/>
                <w:sz w:val="20"/>
                <w:szCs w:val="20"/>
                <w:lang w:val="sr-Cyrl-CS" w:eastAsia="ar-SA"/>
              </w:rPr>
            </w:pPr>
            <w:r>
              <w:rPr>
                <w:sz w:val="20"/>
                <w:szCs w:val="20"/>
                <w:lang w:val="ru-RU" w:eastAsia="sr-Latn-CS"/>
              </w:rPr>
              <w:t>Напомена:ОБРАЗЛ</w:t>
            </w:r>
            <w:r w:rsidR="00B7589D">
              <w:rPr>
                <w:sz w:val="20"/>
                <w:szCs w:val="20"/>
                <w:lang w:val="ru-RU" w:eastAsia="sr-Latn-CS"/>
              </w:rPr>
              <w:t xml:space="preserve">ОЖЕЊЕ ЗА  ФИНАНСИЈСКИ КАПАЦИТЕТ  </w:t>
            </w:r>
            <w:r>
              <w:rPr>
                <w:sz w:val="20"/>
                <w:szCs w:val="20"/>
                <w:lang w:val="ru-RU" w:eastAsia="sr-Latn-CS"/>
              </w:rPr>
              <w:t>Процена финансијског стања понуђача и његова способност да измирује своје обавезе у року.</w:t>
            </w:r>
          </w:p>
        </w:tc>
        <w:tc>
          <w:tcPr>
            <w:tcW w:w="5863" w:type="dxa"/>
            <w:tcBorders>
              <w:bottom w:val="single" w:sz="6" w:space="0" w:color="auto"/>
            </w:tcBorders>
            <w:shd w:val="clear" w:color="auto" w:fill="auto"/>
            <w:vAlign w:val="center"/>
          </w:tcPr>
          <w:p w:rsidR="00980B82" w:rsidRPr="00BB381A" w:rsidRDefault="00980B82" w:rsidP="0042666F">
            <w:pPr>
              <w:tabs>
                <w:tab w:val="left" w:pos="680"/>
              </w:tabs>
              <w:snapToGrid w:val="0"/>
              <w:rPr>
                <w:rFonts w:eastAsia="Calibri" w:cs="Arial"/>
                <w:noProof/>
                <w:sz w:val="20"/>
                <w:szCs w:val="20"/>
                <w:lang w:val="sr-Cyrl-CS"/>
              </w:rPr>
            </w:pPr>
            <w:r>
              <w:rPr>
                <w:rFonts w:cs="Arial"/>
                <w:sz w:val="20"/>
                <w:szCs w:val="20"/>
                <w:lang w:eastAsia="sr-Latn-CS"/>
              </w:rPr>
              <w:t>Потврда Народне банке Србије да понуђач није био неликвидан у последњих шест месеци који претходе дану објављивања Позива за подношење понуда на Порталу јавних набавки</w:t>
            </w:r>
          </w:p>
        </w:tc>
      </w:tr>
    </w:tbl>
    <w:p w:rsidR="00205AB7" w:rsidRPr="004B6795" w:rsidRDefault="00205AB7" w:rsidP="00205AB7">
      <w:pPr>
        <w:tabs>
          <w:tab w:val="left" w:pos="-135"/>
          <w:tab w:val="left" w:pos="120"/>
          <w:tab w:val="left" w:pos="330"/>
        </w:tabs>
        <w:rPr>
          <w:rFonts w:eastAsia="TimesNewRomanPSMT" w:cs="Arial"/>
          <w:bCs/>
          <w:lang w:val="ru-RU"/>
        </w:rPr>
      </w:pPr>
      <w:r w:rsidRPr="004B6795">
        <w:rPr>
          <w:rFonts w:eastAsia="TimesNewRomanPSMT" w:cs="Arial"/>
          <w:bCs/>
          <w:lang w:val="ru-RU"/>
        </w:rPr>
        <w:t>Понуда понуђача који не докаже да испу</w:t>
      </w:r>
      <w:r w:rsidR="0007325B">
        <w:rPr>
          <w:rFonts w:eastAsia="TimesNewRomanPSMT" w:cs="Arial"/>
          <w:bCs/>
          <w:lang w:val="ru-RU"/>
        </w:rPr>
        <w:t>њава наведене обавезне</w:t>
      </w:r>
      <w:r w:rsidRPr="004B6795">
        <w:rPr>
          <w:rFonts w:eastAsia="TimesNewRomanPSMT" w:cs="Arial"/>
          <w:bCs/>
          <w:lang w:val="ru-RU"/>
        </w:rPr>
        <w:t xml:space="preserve"> услове из тачака 1. до </w:t>
      </w:r>
      <w:r w:rsidR="007D311C">
        <w:rPr>
          <w:rFonts w:eastAsia="TimesNewRomanPSMT" w:cs="Arial"/>
          <w:bCs/>
          <w:lang w:val="sr-Cyrl-CS"/>
        </w:rPr>
        <w:t>5</w:t>
      </w:r>
      <w:r w:rsidRPr="004F7F93">
        <w:rPr>
          <w:rFonts w:eastAsia="TimesNewRomanPSMT" w:cs="Arial"/>
          <w:bCs/>
          <w:lang w:val="ru-RU"/>
        </w:rPr>
        <w:t xml:space="preserve">. </w:t>
      </w:r>
      <w:r w:rsidRPr="004B6795">
        <w:rPr>
          <w:rFonts w:eastAsia="TimesNewRomanPSMT" w:cs="Arial"/>
          <w:bCs/>
          <w:lang w:val="ru-RU"/>
        </w:rPr>
        <w:t>овог обрасца биће одбијена као неприхватљива.</w:t>
      </w:r>
    </w:p>
    <w:p w:rsidR="000E2706" w:rsidRDefault="000E2706" w:rsidP="00AD4A3E">
      <w:pPr>
        <w:spacing w:before="0"/>
        <w:rPr>
          <w:rFonts w:cs="Arial"/>
          <w:sz w:val="24"/>
          <w:szCs w:val="24"/>
        </w:rPr>
      </w:pPr>
    </w:p>
    <w:p w:rsidR="00AD4A3E" w:rsidRPr="000E2706" w:rsidRDefault="00AD4A3E" w:rsidP="00AD4A3E">
      <w:pPr>
        <w:spacing w:before="0"/>
        <w:rPr>
          <w:rFonts w:cs="Arial"/>
        </w:rPr>
      </w:pPr>
      <w:r w:rsidRPr="000E2706">
        <w:rPr>
          <w:rFonts w:cs="Arial"/>
        </w:rPr>
        <w:t>1. Сваки подизвођач мора да испуњава обавезне услове из члана 75.Закона, што доказује</w:t>
      </w:r>
    </w:p>
    <w:p w:rsidR="00AD4A3E" w:rsidRPr="000E2706" w:rsidRDefault="00AD4A3E" w:rsidP="00AD4A3E">
      <w:pPr>
        <w:spacing w:before="0"/>
        <w:rPr>
          <w:rFonts w:cs="Arial"/>
        </w:rPr>
      </w:pPr>
      <w:r w:rsidRPr="000E2706">
        <w:rPr>
          <w:rFonts w:cs="Arial"/>
        </w:rPr>
        <w:t xml:space="preserve"> достављањем доказа наведених у овом одељку. Услове у вези са капацитетима из члана 76. Закона, понуђач испуњава самостално без обзира на ангажовање подизвођача.</w:t>
      </w:r>
    </w:p>
    <w:p w:rsidR="00AD4A3E" w:rsidRPr="000E2706" w:rsidRDefault="00AD4A3E" w:rsidP="00AD4A3E">
      <w:pPr>
        <w:spacing w:before="0"/>
        <w:rPr>
          <w:rFonts w:cs="Arial"/>
          <w:lang w:eastAsia="zh-CN"/>
        </w:rPr>
      </w:pPr>
    </w:p>
    <w:p w:rsidR="00AD4A3E" w:rsidRPr="000E2706" w:rsidRDefault="00AD4A3E" w:rsidP="00AD4A3E">
      <w:pPr>
        <w:spacing w:before="0"/>
        <w:rPr>
          <w:rFonts w:cs="Arial"/>
          <w:lang w:eastAsia="zh-CN"/>
        </w:rPr>
      </w:pPr>
      <w:r w:rsidRPr="000E2706">
        <w:rPr>
          <w:rFonts w:cs="Arial"/>
          <w:lang w:eastAsia="zh-CN"/>
        </w:rPr>
        <w:t>2. Сваки понуђач из групе понуђача  која подноси заједничку понуду мора да испуњава обавезне услове из члана 75.Закона, што доказује достављањем доказа наведених у овом одељку. Услове у вези са капацитетима из члана 76. Закона понуђачи из групе испуњавају заједно, на основу достављених доказа у складу са овим одељком конкурсне документације.</w:t>
      </w:r>
    </w:p>
    <w:p w:rsidR="00AD4A3E" w:rsidRPr="00F52630" w:rsidRDefault="00AD4A3E" w:rsidP="00AD4A3E">
      <w:pPr>
        <w:spacing w:before="0"/>
        <w:rPr>
          <w:rFonts w:cs="Arial"/>
          <w:sz w:val="24"/>
          <w:szCs w:val="24"/>
          <w:lang w:eastAsia="zh-CN"/>
        </w:rPr>
      </w:pPr>
    </w:p>
    <w:p w:rsidR="00AD4A3E" w:rsidRPr="000E2706" w:rsidRDefault="00AD4A3E" w:rsidP="00AD4A3E">
      <w:pPr>
        <w:spacing w:before="0"/>
        <w:rPr>
          <w:rFonts w:cs="Arial"/>
          <w:lang w:eastAsia="zh-CN"/>
        </w:rPr>
      </w:pPr>
      <w:r w:rsidRPr="000E2706">
        <w:rPr>
          <w:rFonts w:cs="Arial"/>
          <w:lang w:eastAsia="zh-CN"/>
        </w:rPr>
        <w:t>3. Докази о испуњености услова из члана 77. Закона могу се достављати у неовереним копијама.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AD4A3E" w:rsidRPr="000E2706" w:rsidRDefault="00AD4A3E" w:rsidP="00AD4A3E">
      <w:pPr>
        <w:rPr>
          <w:rFonts w:cs="Arial"/>
          <w:lang w:eastAsia="zh-CN"/>
        </w:rPr>
      </w:pPr>
      <w:r w:rsidRPr="000E2706">
        <w:rPr>
          <w:rFonts w:cs="Arial"/>
          <w:lang w:eastAsia="zh-CN"/>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AD4A3E" w:rsidRPr="000E2706" w:rsidRDefault="00AD4A3E" w:rsidP="00AD4A3E">
      <w:pPr>
        <w:spacing w:before="0"/>
        <w:rPr>
          <w:rFonts w:cs="Arial"/>
          <w:lang w:eastAsia="zh-CN"/>
        </w:rPr>
      </w:pPr>
    </w:p>
    <w:p w:rsidR="00AD4A3E" w:rsidRPr="000E2706" w:rsidRDefault="00AD4A3E" w:rsidP="00AD4A3E">
      <w:pPr>
        <w:spacing w:before="0"/>
        <w:rPr>
          <w:rFonts w:cs="Arial"/>
          <w:lang w:eastAsia="zh-CN"/>
        </w:rPr>
      </w:pPr>
      <w:r w:rsidRPr="000E2706">
        <w:rPr>
          <w:rFonts w:cs="Arial"/>
          <w:lang w:eastAsia="zh-CN"/>
        </w:rPr>
        <w:t xml:space="preserve">4.Лице уписано у Регистар понуђача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понуђач, навео у понуди интернет страницу на којој су тражени подаци јавно доступни. У том случају понуђач може, да у Изјави (пожељно на меморандуму, која мора бити потписана и оверена), да наведе да је уписан у Регистар понуђача. Уз наведену Изјаву, понуђач може да достави и фотокопију Решења о упису понуђача у Регистар понуђача.  </w:t>
      </w:r>
    </w:p>
    <w:p w:rsidR="00AD4A3E" w:rsidRPr="000E2706" w:rsidRDefault="00AD4A3E" w:rsidP="00AD4A3E">
      <w:pPr>
        <w:rPr>
          <w:rFonts w:cs="Arial"/>
          <w:lang w:eastAsia="zh-CN"/>
        </w:rPr>
      </w:pPr>
      <w:r w:rsidRPr="000E2706">
        <w:rPr>
          <w:rFonts w:cs="Arial"/>
          <w:lang w:eastAsia="zh-CN"/>
        </w:rPr>
        <w:t>На основу члана 79. став 5. Закона понуђач није дужан да доставља следеће доказе који су јавно доступни на интернет страницама надлежних органа, и то:</w:t>
      </w:r>
    </w:p>
    <w:p w:rsidR="00C91C14" w:rsidRPr="000E2706" w:rsidRDefault="00C91C14" w:rsidP="00C91C14">
      <w:pPr>
        <w:spacing w:before="0"/>
        <w:ind w:firstLine="720"/>
        <w:rPr>
          <w:rFonts w:cs="Arial"/>
          <w:noProof/>
          <w:lang w:val="sr-Cyrl-CS" w:eastAsia="zh-CN"/>
        </w:rPr>
      </w:pPr>
      <w:r w:rsidRPr="000E2706">
        <w:rPr>
          <w:rFonts w:cs="Arial"/>
          <w:noProof/>
          <w:lang w:val="sr-Cyrl-CS" w:eastAsia="zh-CN"/>
        </w:rPr>
        <w:t>1)извод из регистра надлежног органа:</w:t>
      </w:r>
    </w:p>
    <w:p w:rsidR="00C91C14" w:rsidRPr="000E2706" w:rsidRDefault="00C91C14" w:rsidP="00C91C14">
      <w:pPr>
        <w:spacing w:before="0"/>
        <w:ind w:firstLine="720"/>
        <w:rPr>
          <w:rFonts w:cs="Arial"/>
          <w:noProof/>
          <w:lang w:val="sr-Cyrl-CS" w:eastAsia="zh-CN"/>
        </w:rPr>
      </w:pPr>
      <w:r w:rsidRPr="000E2706">
        <w:rPr>
          <w:rFonts w:cs="Arial"/>
          <w:noProof/>
          <w:lang w:val="sr-Cyrl-CS" w:eastAsia="zh-CN"/>
        </w:rPr>
        <w:t xml:space="preserve">-извод из регистра АПР: </w:t>
      </w:r>
      <w:r w:rsidR="00802BDB" w:rsidRPr="000E2706">
        <w:rPr>
          <w:noProof/>
          <w:lang w:val="sr-Cyrl-CS"/>
        </w:rPr>
        <w:fldChar w:fldCharType="begin"/>
      </w:r>
      <w:r w:rsidRPr="000E2706">
        <w:rPr>
          <w:noProof/>
          <w:lang w:val="sr-Cyrl-CS"/>
        </w:rPr>
        <w:instrText xml:space="preserve"> ХYПЕРЛИНК "хттп://www.апр.гов.рс" </w:instrText>
      </w:r>
      <w:r w:rsidR="00802BDB" w:rsidRPr="000E2706">
        <w:rPr>
          <w:noProof/>
          <w:lang w:val="sr-Cyrl-CS"/>
        </w:rPr>
        <w:fldChar w:fldCharType="separate"/>
      </w:r>
      <w:r w:rsidRPr="000E2706">
        <w:rPr>
          <w:noProof/>
          <w:lang w:val="sr-Cyrl-CS"/>
        </w:rPr>
        <w:t>www.</w:t>
      </w:r>
      <w:r w:rsidRPr="000E2706">
        <w:rPr>
          <w:noProof/>
          <w:lang w:val="sr-Latn-CS"/>
        </w:rPr>
        <w:t>apr.gov.rs</w:t>
      </w:r>
      <w:r w:rsidR="00802BDB" w:rsidRPr="000E2706">
        <w:rPr>
          <w:noProof/>
          <w:lang w:val="sr-Cyrl-CS"/>
        </w:rPr>
        <w:fldChar w:fldCharType="end"/>
      </w:r>
    </w:p>
    <w:p w:rsidR="00C91C14" w:rsidRPr="004B6CB7" w:rsidRDefault="00C91C14" w:rsidP="00C91C14">
      <w:pPr>
        <w:spacing w:before="0"/>
        <w:ind w:firstLine="720"/>
        <w:rPr>
          <w:rFonts w:cs="Arial"/>
          <w:noProof/>
          <w:lang w:val="sr-Cyrl-CS" w:eastAsia="zh-CN"/>
        </w:rPr>
      </w:pPr>
    </w:p>
    <w:p w:rsidR="00C91C14" w:rsidRPr="00BB381A" w:rsidRDefault="00C91C14" w:rsidP="00C91C14">
      <w:pPr>
        <w:spacing w:before="0"/>
        <w:ind w:firstLine="720"/>
        <w:rPr>
          <w:rFonts w:cs="Arial"/>
          <w:noProof/>
          <w:lang w:val="sr-Cyrl-CS" w:eastAsia="zh-CN"/>
        </w:rPr>
      </w:pPr>
      <w:r w:rsidRPr="00BB381A">
        <w:rPr>
          <w:rFonts w:cs="Arial"/>
          <w:noProof/>
          <w:lang w:val="sr-Cyrl-CS" w:eastAsia="zh-CN"/>
        </w:rPr>
        <w:t>2)докази</w:t>
      </w:r>
      <w:r w:rsidR="004B6795">
        <w:rPr>
          <w:rFonts w:cs="Arial"/>
          <w:noProof/>
          <w:lang w:val="sr-Cyrl-CS" w:eastAsia="zh-CN"/>
        </w:rPr>
        <w:t xml:space="preserve"> из члана 75. став 1. тачка 1), </w:t>
      </w:r>
      <w:r w:rsidRPr="00BB381A">
        <w:rPr>
          <w:rFonts w:cs="Arial"/>
          <w:noProof/>
          <w:lang w:val="sr-Cyrl-CS" w:eastAsia="zh-CN"/>
        </w:rPr>
        <w:t>2) и 4) Закона</w:t>
      </w:r>
    </w:p>
    <w:p w:rsidR="00243323" w:rsidRDefault="00C91C14" w:rsidP="00B40C64">
      <w:pPr>
        <w:spacing w:before="0"/>
        <w:ind w:firstLine="720"/>
        <w:rPr>
          <w:rFonts w:cs="Arial"/>
          <w:noProof/>
          <w:lang w:val="sr-Cyrl-CS" w:eastAsia="zh-CN"/>
        </w:rPr>
      </w:pPr>
      <w:r w:rsidRPr="00BB381A">
        <w:rPr>
          <w:rFonts w:cs="Arial"/>
          <w:noProof/>
          <w:lang w:val="sr-Cyrl-CS" w:eastAsia="zh-CN"/>
        </w:rPr>
        <w:t xml:space="preserve">-регистар понуђача: </w:t>
      </w:r>
      <w:r w:rsidR="00802BDB" w:rsidRPr="00BB381A">
        <w:rPr>
          <w:noProof/>
          <w:lang w:val="sr-Cyrl-CS"/>
        </w:rPr>
        <w:fldChar w:fldCharType="begin"/>
      </w:r>
      <w:r w:rsidRPr="00BB381A">
        <w:rPr>
          <w:noProof/>
          <w:lang w:val="sr-Cyrl-CS"/>
        </w:rPr>
        <w:instrText xml:space="preserve">ХYПЕРЛИНК "хттп://www.апр.гов.рс" </w:instrText>
      </w:r>
      <w:r w:rsidR="00802BDB" w:rsidRPr="00BB381A">
        <w:rPr>
          <w:noProof/>
          <w:lang w:val="sr-Cyrl-CS"/>
        </w:rPr>
        <w:fldChar w:fldCharType="separate"/>
      </w:r>
      <w:r w:rsidRPr="00BB381A">
        <w:rPr>
          <w:rFonts w:cs="Arial"/>
          <w:noProof/>
          <w:lang w:val="sr-Cyrl-CS" w:eastAsia="zh-CN"/>
        </w:rPr>
        <w:t>www.</w:t>
      </w:r>
      <w:r>
        <w:rPr>
          <w:rFonts w:cs="Arial"/>
          <w:noProof/>
          <w:lang w:val="sr-Latn-CS" w:eastAsia="zh-CN"/>
        </w:rPr>
        <w:t>ap</w:t>
      </w:r>
      <w:r w:rsidRPr="007746A7">
        <w:rPr>
          <w:rFonts w:cs="Arial"/>
          <w:noProof/>
          <w:lang w:val="sr-Latn-CS" w:eastAsia="zh-CN"/>
        </w:rPr>
        <w:t>r.</w:t>
      </w:r>
      <w:r>
        <w:rPr>
          <w:rFonts w:cs="Arial"/>
          <w:noProof/>
          <w:lang w:val="sr-Latn-CS" w:eastAsia="zh-CN"/>
        </w:rPr>
        <w:t>gov</w:t>
      </w:r>
      <w:r w:rsidRPr="007746A7">
        <w:rPr>
          <w:rFonts w:cs="Arial"/>
          <w:noProof/>
          <w:lang w:val="sr-Latn-CS" w:eastAsia="zh-CN"/>
        </w:rPr>
        <w:t>.</w:t>
      </w:r>
      <w:r>
        <w:rPr>
          <w:rFonts w:cs="Arial"/>
          <w:noProof/>
          <w:lang w:val="sr-Latn-CS" w:eastAsia="zh-CN"/>
        </w:rPr>
        <w:t>rs</w:t>
      </w:r>
      <w:r w:rsidR="00802BDB" w:rsidRPr="00BB381A">
        <w:rPr>
          <w:rFonts w:cs="Arial"/>
          <w:noProof/>
          <w:lang w:val="sr-Cyrl-CS" w:eastAsia="zh-CN"/>
        </w:rPr>
        <w:fldChar w:fldCharType="end"/>
      </w:r>
    </w:p>
    <w:p w:rsidR="00980B82" w:rsidRPr="00980B82" w:rsidRDefault="00980B82" w:rsidP="00980B82">
      <w:pPr>
        <w:ind w:firstLine="720"/>
        <w:rPr>
          <w:rFonts w:cs="Arial"/>
          <w:lang w:eastAsia="zh-CN"/>
        </w:rPr>
      </w:pPr>
      <w:r w:rsidRPr="00980B82">
        <w:rPr>
          <w:rFonts w:cs="Arial"/>
          <w:lang w:eastAsia="zh-CN"/>
        </w:rPr>
        <w:t>3)</w:t>
      </w:r>
      <w:r w:rsidRPr="00980B82">
        <w:rPr>
          <w:rFonts w:cs="Arial"/>
          <w:iCs/>
          <w:lang w:eastAsia="zh-CN"/>
        </w:rPr>
        <w:t>Потврда Народне банке Србије да понуђач није био неликвидан у последњих шест месеци од данаобјављивања Позива за подношење понуда на Порталу јавних набавки</w:t>
      </w:r>
    </w:p>
    <w:p w:rsidR="00980B82" w:rsidRPr="00980B82" w:rsidRDefault="00980B82" w:rsidP="00980B82">
      <w:pPr>
        <w:ind w:firstLine="720"/>
        <w:rPr>
          <w:rFonts w:cs="Arial"/>
          <w:lang w:eastAsia="zh-CN"/>
        </w:rPr>
      </w:pPr>
      <w:r w:rsidRPr="00980B82">
        <w:rPr>
          <w:rFonts w:cs="Arial"/>
          <w:lang w:eastAsia="zh-CN"/>
        </w:rPr>
        <w:t xml:space="preserve">- Претраживање дужника у принудној наплати: </w:t>
      </w:r>
      <w:hyperlink r:id="rId168" w:history="1">
        <w:r w:rsidRPr="00980B82">
          <w:rPr>
            <w:rStyle w:val="Hyperlink"/>
            <w:rFonts w:cs="Arial"/>
            <w:lang w:eastAsia="zh-CN"/>
          </w:rPr>
          <w:t>www.nbs.rs</w:t>
        </w:r>
      </w:hyperlink>
    </w:p>
    <w:p w:rsidR="00980B82" w:rsidRPr="00BB381A" w:rsidRDefault="00980B82" w:rsidP="00980B82">
      <w:pPr>
        <w:spacing w:before="0"/>
        <w:rPr>
          <w:rFonts w:cs="Arial"/>
          <w:noProof/>
          <w:lang w:val="sr-Cyrl-CS" w:eastAsia="zh-CN"/>
        </w:rPr>
      </w:pPr>
    </w:p>
    <w:p w:rsidR="00C91C14" w:rsidRPr="00BB381A" w:rsidRDefault="00C91C14" w:rsidP="002B33F0">
      <w:pPr>
        <w:rPr>
          <w:rFonts w:cs="Arial"/>
          <w:noProof/>
          <w:lang w:val="sr-Cyrl-CS" w:eastAsia="zh-CN"/>
        </w:rPr>
      </w:pPr>
      <w:r w:rsidRPr="00BB381A">
        <w:rPr>
          <w:rFonts w:cs="Arial"/>
          <w:noProof/>
          <w:lang w:val="sr-Cyrl-CS" w:eastAsia="zh-CN"/>
        </w:rPr>
        <w:lastRenderedPageBreak/>
        <w:t>5. 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C91C14" w:rsidRPr="00BB381A" w:rsidRDefault="00C91C14" w:rsidP="002B33F0">
      <w:pPr>
        <w:rPr>
          <w:rFonts w:cs="Arial"/>
          <w:noProof/>
          <w:lang w:val="sr-Cyrl-CS" w:eastAsia="zh-CN"/>
        </w:rPr>
      </w:pPr>
      <w:r w:rsidRPr="00BB381A">
        <w:rPr>
          <w:rFonts w:cs="Arial"/>
          <w:noProof/>
          <w:lang w:val="sr-Cyrl-CS" w:eastAsia="zh-CN"/>
        </w:rPr>
        <w:t>6. 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C91C14" w:rsidRPr="00BB381A" w:rsidRDefault="00C91C14" w:rsidP="002B33F0">
      <w:pPr>
        <w:rPr>
          <w:rFonts w:cs="Arial"/>
          <w:noProof/>
          <w:lang w:val="sr-Cyrl-CS" w:eastAsia="zh-CN"/>
        </w:rPr>
      </w:pPr>
      <w:r w:rsidRPr="00BB381A">
        <w:rPr>
          <w:rFonts w:cs="Arial"/>
          <w:noProof/>
          <w:lang w:val="sr-Cyrl-CS" w:eastAsia="zh-CN"/>
        </w:rPr>
        <w:t>7.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C91C14" w:rsidRPr="00BB381A" w:rsidRDefault="00C91C14" w:rsidP="002B33F0">
      <w:pPr>
        <w:rPr>
          <w:rFonts w:cs="Arial"/>
          <w:noProof/>
          <w:lang w:val="sr-Cyrl-CS" w:eastAsia="zh-CN"/>
        </w:rPr>
      </w:pPr>
      <w:r w:rsidRPr="00BB381A">
        <w:rPr>
          <w:rFonts w:cs="Arial"/>
          <w:noProof/>
          <w:lang w:val="sr-Cyrl-CS" w:eastAsia="zh-CN"/>
        </w:rPr>
        <w:t>8. Ако се у држави у којој понуђач има седиште не издају докази из члана 77. став 1.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54D9B" w:rsidRDefault="00C91C14" w:rsidP="002B33F0">
      <w:pPr>
        <w:rPr>
          <w:rFonts w:cs="Arial"/>
          <w:noProof/>
          <w:lang w:val="sr-Cyrl-CS" w:eastAsia="zh-CN"/>
        </w:rPr>
      </w:pPr>
      <w:r w:rsidRPr="00BB381A">
        <w:rPr>
          <w:rFonts w:cs="Arial"/>
          <w:noProof/>
          <w:lang w:val="sr-Cyrl-CS" w:eastAsia="zh-CN"/>
        </w:rPr>
        <w:t>9. Понуђач је дужан да без одлагања, а најкасније у року од</w:t>
      </w:r>
      <w:r w:rsidR="00C90AF8">
        <w:rPr>
          <w:rFonts w:cs="Arial"/>
          <w:noProof/>
          <w:lang w:val="sr-Cyrl-CS" w:eastAsia="zh-CN"/>
        </w:rPr>
        <w:t xml:space="preserve"> </w:t>
      </w:r>
      <w:r>
        <w:rPr>
          <w:rFonts w:cs="Arial"/>
          <w:noProof/>
          <w:lang w:val="sr-Cyrl-CS" w:eastAsia="zh-CN"/>
        </w:rPr>
        <w:t>5 (</w:t>
      </w:r>
      <w:r w:rsidR="00C90AF8">
        <w:rPr>
          <w:rFonts w:cs="Arial"/>
          <w:noProof/>
          <w:lang w:val="sr-Cyrl-CS" w:eastAsia="zh-CN"/>
        </w:rPr>
        <w:t xml:space="preserve">словима: </w:t>
      </w:r>
      <w:r w:rsidRPr="00BB381A">
        <w:rPr>
          <w:rFonts w:cs="Arial"/>
          <w:noProof/>
          <w:lang w:val="sr-Cyrl-CS" w:eastAsia="zh-CN"/>
        </w:rPr>
        <w:t>пет</w:t>
      </w:r>
      <w:r>
        <w:rPr>
          <w:rFonts w:cs="Arial"/>
          <w:noProof/>
          <w:lang w:val="sr-Cyrl-CS" w:eastAsia="zh-CN"/>
        </w:rPr>
        <w:t>)</w:t>
      </w:r>
      <w:r w:rsidRPr="00BB381A">
        <w:rPr>
          <w:rFonts w:cs="Arial"/>
          <w:noProof/>
          <w:lang w:val="sr-Cyrl-CS" w:eastAsia="zh-CN"/>
        </w:rPr>
        <w:t xml:space="preserve"> дана од дана настанка промене у било којем од података које доказује, о тој промени </w:t>
      </w:r>
      <w:r>
        <w:rPr>
          <w:rFonts w:cs="Arial"/>
          <w:noProof/>
          <w:lang w:val="sr-Cyrl-CS" w:eastAsia="zh-CN"/>
        </w:rPr>
        <w:t>писано обавести Н</w:t>
      </w:r>
      <w:r w:rsidRPr="00BB381A">
        <w:rPr>
          <w:rFonts w:cs="Arial"/>
          <w:noProof/>
          <w:lang w:val="sr-Cyrl-CS" w:eastAsia="zh-CN"/>
        </w:rPr>
        <w:t>аручиоца и да је документује на прописани начин.</w:t>
      </w:r>
    </w:p>
    <w:p w:rsidR="003F16DB" w:rsidRDefault="003F16DB" w:rsidP="002B33F0">
      <w:pPr>
        <w:rPr>
          <w:rFonts w:cs="Arial"/>
          <w:noProof/>
          <w:lang w:val="sr-Cyrl-CS" w:eastAsia="zh-CN"/>
        </w:rPr>
      </w:pPr>
    </w:p>
    <w:p w:rsidR="002B33F0" w:rsidRPr="00F7458D" w:rsidRDefault="002B33F0" w:rsidP="00F7458D">
      <w:pPr>
        <w:pStyle w:val="KDPodnaslov1"/>
        <w:spacing w:before="0" w:after="120"/>
        <w:rPr>
          <w:rFonts w:cs="Arial"/>
          <w:noProof/>
          <w:sz w:val="24"/>
          <w:szCs w:val="24"/>
          <w:lang w:val="sr-Cyrl-CS"/>
        </w:rPr>
      </w:pPr>
      <w:r w:rsidRPr="00BB381A">
        <w:rPr>
          <w:rFonts w:cs="Arial"/>
          <w:noProof/>
          <w:sz w:val="24"/>
          <w:szCs w:val="24"/>
          <w:lang w:val="sr-Cyrl-CS"/>
        </w:rPr>
        <w:t>5. КРИТЕРИЈУМ ЗА ДОДЕЛУ УГОВОРА</w:t>
      </w:r>
    </w:p>
    <w:p w:rsidR="002B33F0" w:rsidRPr="002C6805" w:rsidRDefault="002B33F0" w:rsidP="00327CE3">
      <w:pPr>
        <w:pStyle w:val="KDKomentar"/>
        <w:spacing w:before="0"/>
        <w:ind w:right="2"/>
        <w:rPr>
          <w:rFonts w:cs="Arial"/>
          <w:b/>
          <w:i w:val="0"/>
          <w:noProof/>
          <w:color w:val="auto"/>
          <w:sz w:val="22"/>
          <w:szCs w:val="22"/>
          <w:lang w:val="sr-Cyrl-CS"/>
        </w:rPr>
      </w:pPr>
      <w:r w:rsidRPr="00AF0249">
        <w:rPr>
          <w:rFonts w:cs="Arial"/>
          <w:i w:val="0"/>
          <w:noProof/>
          <w:color w:val="auto"/>
          <w:sz w:val="22"/>
          <w:szCs w:val="22"/>
          <w:lang w:val="sr-Cyrl-CS"/>
        </w:rPr>
        <w:t xml:space="preserve">Избор најповољније понуде ће се извршити применом критеријума </w:t>
      </w:r>
      <w:r w:rsidRPr="00AF0249">
        <w:rPr>
          <w:rFonts w:cs="Arial"/>
          <w:b/>
          <w:i w:val="0"/>
          <w:noProof/>
          <w:color w:val="auto"/>
          <w:sz w:val="22"/>
          <w:szCs w:val="22"/>
          <w:lang w:val="sr-Cyrl-CS"/>
        </w:rPr>
        <w:t>На</w:t>
      </w:r>
      <w:r>
        <w:rPr>
          <w:rFonts w:cs="Arial"/>
          <w:b/>
          <w:i w:val="0"/>
          <w:noProof/>
          <w:color w:val="auto"/>
          <w:sz w:val="22"/>
          <w:szCs w:val="22"/>
          <w:lang w:val="sr-Cyrl-CS"/>
        </w:rPr>
        <w:t>јнижа понуђена цена</w:t>
      </w:r>
      <w:r w:rsidRPr="00AF0249">
        <w:rPr>
          <w:rFonts w:cs="Arial"/>
          <w:b/>
          <w:i w:val="0"/>
          <w:noProof/>
          <w:color w:val="auto"/>
          <w:sz w:val="22"/>
          <w:szCs w:val="22"/>
          <w:lang w:val="sr-Cyrl-CS"/>
        </w:rPr>
        <w:t>.</w:t>
      </w:r>
    </w:p>
    <w:p w:rsidR="002B33F0" w:rsidRDefault="00C90AF8" w:rsidP="00327CE3">
      <w:pPr>
        <w:pStyle w:val="KDParagraf"/>
        <w:spacing w:before="0"/>
        <w:ind w:right="2"/>
        <w:rPr>
          <w:rFonts w:cs="Arial"/>
          <w:noProof/>
          <w:lang w:val="sr-Cyrl-CS"/>
        </w:rPr>
      </w:pPr>
      <w:r>
        <w:rPr>
          <w:rFonts w:cs="Arial"/>
          <w:noProof/>
          <w:lang w:val="sr-Cyrl-CS"/>
        </w:rPr>
        <w:t>У</w:t>
      </w:r>
      <w:r w:rsidR="002B33F0" w:rsidRPr="00AF0249">
        <w:rPr>
          <w:rFonts w:cs="Arial"/>
          <w:noProof/>
          <w:lang w:val="sr-Cyrl-CS"/>
        </w:rPr>
        <w:t xml:space="preserve"> ситуацији када постоје понуде понуђача који нуде добра домаћег порекла и понуде понуђача ко</w:t>
      </w:r>
      <w:r w:rsidR="002B33F0">
        <w:rPr>
          <w:rFonts w:cs="Arial"/>
          <w:noProof/>
          <w:lang w:val="sr-Cyrl-CS"/>
        </w:rPr>
        <w:t>ји нуде добра страног порекла, Наручилац мора изабрати понуду П</w:t>
      </w:r>
      <w:r w:rsidR="002B33F0" w:rsidRPr="00AF0249">
        <w:rPr>
          <w:rFonts w:cs="Arial"/>
          <w:noProof/>
          <w:lang w:val="sr-Cyrl-CS"/>
        </w:rPr>
        <w:t>онуђача који нуди добра домаћег порекла под условом да његова понуђена цена није преко 5% већа у о</w:t>
      </w:r>
      <w:r w:rsidR="002B33F0">
        <w:rPr>
          <w:rFonts w:cs="Arial"/>
          <w:noProof/>
          <w:lang w:val="sr-Cyrl-CS"/>
        </w:rPr>
        <w:t>дносу на најнижу понуђену цену П</w:t>
      </w:r>
      <w:r w:rsidR="002B33F0" w:rsidRPr="00AF0249">
        <w:rPr>
          <w:rFonts w:cs="Arial"/>
          <w:noProof/>
          <w:lang w:val="sr-Cyrl-CS"/>
        </w:rPr>
        <w:t>онуђача који нуди добра страног порекла.</w:t>
      </w:r>
    </w:p>
    <w:p w:rsidR="00BC29FB" w:rsidRPr="004B6CB7" w:rsidRDefault="00BC29FB" w:rsidP="00327CE3">
      <w:pPr>
        <w:pStyle w:val="KDParagraf"/>
        <w:spacing w:before="0"/>
        <w:ind w:right="2"/>
        <w:rPr>
          <w:rFonts w:cs="Arial"/>
          <w:color w:val="000000" w:themeColor="text1"/>
          <w:lang w:val="sr-Cyrl-CS"/>
        </w:rPr>
      </w:pPr>
      <w:r w:rsidRPr="004B6CB7">
        <w:rPr>
          <w:rFonts w:cs="Arial"/>
          <w:color w:val="000000" w:themeColor="text1"/>
          <w:lang w:val="sr-Cyrl-CS"/>
        </w:rPr>
        <w:t>У понуђену цену страног понуђача урачунавају се и царинске дажбине.</w:t>
      </w:r>
    </w:p>
    <w:p w:rsidR="00BC29FB" w:rsidRPr="00D26A7F" w:rsidRDefault="008F5DAF" w:rsidP="00327CE3">
      <w:pPr>
        <w:pStyle w:val="KDParagraf"/>
        <w:spacing w:before="0"/>
        <w:ind w:right="2"/>
        <w:rPr>
          <w:rFonts w:cs="Arial"/>
          <w:noProof/>
          <w:lang w:val="sr-Cyrl-CS"/>
        </w:rPr>
      </w:pPr>
      <w:r w:rsidRPr="00F01672">
        <w:rPr>
          <w:rFonts w:cs="Arial"/>
          <w:noProof/>
          <w:color w:val="000000" w:themeColor="text1"/>
          <w:lang w:val="sr-Cyrl-CS"/>
        </w:rPr>
        <w:t>Понуђач који нуди добра домаћег порекла треба да уз понуду достави уверење о домаћем пореклу добара</w:t>
      </w:r>
      <w:r w:rsidR="00D26A7F" w:rsidRPr="00AF0249">
        <w:rPr>
          <w:rFonts w:cs="Arial"/>
          <w:noProof/>
          <w:lang w:val="sr-Cyrl-CS"/>
        </w:rPr>
        <w:t>, који издаје Привредна комора Србије, према правилнику о одређивању доказа на основу којег се утврђ</w:t>
      </w:r>
      <w:r w:rsidR="00D26A7F">
        <w:rPr>
          <w:rFonts w:cs="Arial"/>
          <w:noProof/>
          <w:lang w:val="sr-Cyrl-CS"/>
        </w:rPr>
        <w:t>ује да је понуду поднео домаћи П</w:t>
      </w:r>
      <w:r w:rsidR="00D26A7F" w:rsidRPr="00AF0249">
        <w:rPr>
          <w:rFonts w:cs="Arial"/>
          <w:noProof/>
          <w:lang w:val="sr-Cyrl-CS"/>
        </w:rPr>
        <w:t>онуђач и за одређивање добара домаћег порекла (Сл. гласник РС бр. 33 о</w:t>
      </w:r>
      <w:r w:rsidR="00D26A7F">
        <w:rPr>
          <w:rFonts w:cs="Arial"/>
          <w:noProof/>
          <w:lang w:val="sr-Cyrl-CS"/>
        </w:rPr>
        <w:t>д 10.04.2013. године)</w:t>
      </w:r>
      <w:r w:rsidR="00BC29FB" w:rsidRPr="004B6CB7">
        <w:rPr>
          <w:rFonts w:cs="Arial"/>
          <w:color w:val="000000" w:themeColor="text1"/>
          <w:lang w:val="sr-Cyrl-CS"/>
        </w:rPr>
        <w:t>, наручилац ће , пре рангирања понуда, позвати све остале понуђаче чије су понуде оцењене као прихватљиве а код којих није јасно да ли је реч о добрима домаћег или страног порекла,да се изјасне да ли нуде добра домаћег порекла и да доставе доказ.</w:t>
      </w:r>
    </w:p>
    <w:p w:rsidR="00BC29FB" w:rsidRPr="004B6CB7" w:rsidRDefault="00BC29FB" w:rsidP="00327CE3">
      <w:pPr>
        <w:pStyle w:val="KDParagraf"/>
        <w:spacing w:before="0"/>
        <w:ind w:right="2"/>
        <w:rPr>
          <w:rFonts w:cs="Arial"/>
          <w:color w:val="000000" w:themeColor="text1"/>
          <w:lang w:val="sr-Cyrl-CS"/>
        </w:rPr>
      </w:pPr>
      <w:r w:rsidRPr="004B6CB7">
        <w:rPr>
          <w:rFonts w:cs="Arial"/>
          <w:color w:val="000000" w:themeColor="text1"/>
          <w:lang w:val="sr-Cyrl-CS"/>
        </w:rPr>
        <w:t>Предност дата за домаће понуђаче и добра домаћег порекла (члан 86.  став 1. до 4. Закона)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rsidR="00BC29FB" w:rsidRDefault="00BC29FB" w:rsidP="00327CE3">
      <w:pPr>
        <w:pStyle w:val="KDParagraf"/>
        <w:spacing w:before="0"/>
        <w:ind w:right="2"/>
        <w:rPr>
          <w:rFonts w:cs="Arial"/>
          <w:color w:val="000000" w:themeColor="text1"/>
          <w:lang w:val="sr-Cyrl-CS"/>
        </w:rPr>
      </w:pPr>
      <w:r w:rsidRPr="004B6CB7">
        <w:rPr>
          <w:rFonts w:cs="Arial"/>
          <w:color w:val="000000" w:themeColor="text1"/>
          <w:lang w:val="sr-Cyrl-CS"/>
        </w:rPr>
        <w:t xml:space="preserve">Предност дата за домаће понуђаче и добра домаћег порекла (члан 86. став 1. до 4. Закона) у поступцима јавних набавки у којима учествују </w:t>
      </w:r>
      <w:r w:rsidRPr="004B6CB7">
        <w:rPr>
          <w:rFonts w:cs="Arial"/>
          <w:color w:val="000000" w:themeColor="text1"/>
          <w:lang w:val="sr-Cyrl-CS"/>
        </w:rPr>
        <w:softHyphen/>
        <w:t>понуђачи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rsidR="00327CE3" w:rsidRDefault="00530EB3" w:rsidP="00327CE3">
      <w:pPr>
        <w:ind w:right="2"/>
        <w:rPr>
          <w:noProof/>
          <w:color w:val="000000" w:themeColor="text1"/>
          <w:lang w:val="sr-Cyrl-CS"/>
        </w:rPr>
      </w:pPr>
      <w:r w:rsidRPr="00052532">
        <w:rPr>
          <w:noProof/>
          <w:color w:val="000000" w:themeColor="text1"/>
          <w:lang w:val="sr-Cyrl-CS"/>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rsidR="003F16DB" w:rsidRPr="003F16DB" w:rsidRDefault="003F16DB" w:rsidP="00327CE3">
      <w:pPr>
        <w:ind w:right="2"/>
        <w:rPr>
          <w:noProof/>
          <w:color w:val="000000" w:themeColor="text1"/>
          <w:sz w:val="16"/>
          <w:lang w:val="sr-Cyrl-CS"/>
        </w:rPr>
      </w:pPr>
    </w:p>
    <w:p w:rsidR="002B33F0" w:rsidRPr="00F7458D" w:rsidRDefault="002B33F0" w:rsidP="00F7458D">
      <w:pPr>
        <w:pStyle w:val="Heading10"/>
        <w:spacing w:before="0" w:after="120"/>
        <w:rPr>
          <w:noProof/>
        </w:rPr>
      </w:pPr>
      <w:r w:rsidRPr="00BB381A">
        <w:rPr>
          <w:noProof/>
        </w:rPr>
        <w:t>5.1. Резервни критеријум</w:t>
      </w:r>
    </w:p>
    <w:p w:rsidR="00832168" w:rsidRPr="00654DA4" w:rsidRDefault="002B33F0" w:rsidP="00832168">
      <w:pPr>
        <w:rPr>
          <w:rFonts w:cs="Arial"/>
          <w:lang w:val="ru-RU"/>
        </w:rPr>
      </w:pPr>
      <w:r w:rsidRPr="00BB381A">
        <w:rPr>
          <w:rFonts w:cs="Arial"/>
          <w:noProof/>
          <w:lang w:val="sr-Cyrl-CS"/>
        </w:rPr>
        <w:t>Уколико две или више понуда имају исту најнижу понуђену цену, као најповољнија биће изабрана понуда оног Понуђача који је</w:t>
      </w:r>
      <w:r w:rsidR="001F3A0E">
        <w:rPr>
          <w:rFonts w:cs="Arial"/>
          <w:noProof/>
          <w:lang w:val="sr-Cyrl-CS"/>
        </w:rPr>
        <w:t xml:space="preserve"> </w:t>
      </w:r>
      <w:r w:rsidRPr="00BB381A">
        <w:rPr>
          <w:rFonts w:cs="Arial"/>
          <w:noProof/>
          <w:lang w:val="sr-Cyrl-CS"/>
        </w:rPr>
        <w:t>понудио дужи гарантни рок.</w:t>
      </w:r>
      <w:r w:rsidR="00832168" w:rsidRPr="00654DA4">
        <w:rPr>
          <w:rFonts w:cs="Arial"/>
          <w:sz w:val="24"/>
          <w:szCs w:val="24"/>
          <w:lang w:val="sr-Cyrl-CS"/>
        </w:rPr>
        <w:t xml:space="preserve"> </w:t>
      </w:r>
      <w:r w:rsidR="00832168" w:rsidRPr="00654DA4">
        <w:rPr>
          <w:rFonts w:cs="Arial"/>
          <w:lang w:val="ru-RU"/>
        </w:rPr>
        <w:t>У случају истог понуђеног гарантног рока, као најповољнија биће изабрана понуда оног понуђача који је понудио краћи рок испоруке</w:t>
      </w:r>
      <w:r w:rsidR="005F280E">
        <w:rPr>
          <w:rFonts w:cs="Arial"/>
          <w:lang w:val="ru-RU"/>
        </w:rPr>
        <w:t>.</w:t>
      </w:r>
    </w:p>
    <w:p w:rsidR="00832168" w:rsidRDefault="002B33F0" w:rsidP="00832168">
      <w:pPr>
        <w:spacing w:before="0"/>
        <w:rPr>
          <w:rFonts w:cs="Arial"/>
          <w:noProof/>
          <w:lang w:val="sr-Cyrl-CS"/>
        </w:rPr>
      </w:pPr>
      <w:r w:rsidRPr="00BB381A">
        <w:rPr>
          <w:rFonts w:cs="Arial"/>
          <w:noProof/>
          <w:lang w:val="sr-Cyrl-CS"/>
        </w:rPr>
        <w:t>Ук</w:t>
      </w:r>
      <w:r w:rsidR="001F3A0E">
        <w:rPr>
          <w:rFonts w:cs="Arial"/>
          <w:noProof/>
          <w:lang w:val="sr-Cyrl-CS"/>
        </w:rPr>
        <w:t>олико ни после примене резервног</w:t>
      </w:r>
      <w:r w:rsidRPr="00BB381A">
        <w:rPr>
          <w:rFonts w:cs="Arial"/>
          <w:noProof/>
          <w:lang w:val="sr-Cyrl-CS"/>
        </w:rPr>
        <w:t xml:space="preserve"> критеријума не буде  могуће изабрати најповољнију понуду, најповољнија понуда биће изабрана путем жреба.</w:t>
      </w:r>
    </w:p>
    <w:p w:rsidR="00D26A7F" w:rsidRDefault="002B33F0" w:rsidP="00D26A7F">
      <w:pPr>
        <w:spacing w:before="0"/>
        <w:rPr>
          <w:rFonts w:cs="Arial"/>
          <w:noProof/>
          <w:lang w:val="sr-Cyrl-CS"/>
        </w:rPr>
      </w:pPr>
      <w:r w:rsidRPr="00BB381A">
        <w:rPr>
          <w:rFonts w:cs="Arial"/>
          <w:noProof/>
          <w:lang w:val="sr-Cyrl-CS"/>
        </w:rPr>
        <w:t>Извлачење путем жреба Наручилац ће извршити јавно, у присуству понуђача који имају исту најнижу понуђену цену. На посебним папирима који су исте величине и боје Наручилац ће исписати називе понуђача, те папире ставити у кутију, одакле ће један члан Комисије извући само један папир. Понуђачу чији назив буде на извученом папиру биће додељен уговор о јавној</w:t>
      </w:r>
      <w:r>
        <w:rPr>
          <w:rFonts w:cs="Arial"/>
          <w:noProof/>
          <w:lang w:val="sr-Cyrl-CS"/>
        </w:rPr>
        <w:t xml:space="preserve"> набавци.</w:t>
      </w:r>
    </w:p>
    <w:p w:rsidR="001D1157" w:rsidRPr="004B6CB7" w:rsidRDefault="001D1157" w:rsidP="00D26A7F">
      <w:pPr>
        <w:spacing w:before="0"/>
        <w:rPr>
          <w:rFonts w:cs="Arial"/>
          <w:noProof/>
          <w:lang w:val="sr-Cyrl-CS"/>
        </w:rPr>
      </w:pPr>
    </w:p>
    <w:p w:rsidR="00243323" w:rsidRPr="002B33F0" w:rsidRDefault="00243323" w:rsidP="00F7458D">
      <w:pPr>
        <w:pStyle w:val="KDPodnaslov1"/>
        <w:spacing w:before="0" w:after="120"/>
        <w:rPr>
          <w:rFonts w:cs="Arial"/>
          <w:noProof/>
          <w:lang w:val="sr-Cyrl-CS"/>
        </w:rPr>
      </w:pPr>
      <w:r w:rsidRPr="00731578">
        <w:rPr>
          <w:rFonts w:cs="Arial"/>
          <w:noProof/>
          <w:sz w:val="24"/>
          <w:szCs w:val="24"/>
          <w:lang w:val="sr-Cyrl-CS"/>
        </w:rPr>
        <w:lastRenderedPageBreak/>
        <w:t>6.</w:t>
      </w:r>
      <w:r w:rsidR="00731578" w:rsidRPr="004B6CB7">
        <w:rPr>
          <w:rFonts w:cs="Arial"/>
          <w:noProof/>
          <w:sz w:val="24"/>
          <w:szCs w:val="24"/>
          <w:lang w:val="sr-Cyrl-CS"/>
        </w:rPr>
        <w:t xml:space="preserve">   </w:t>
      </w:r>
      <w:r w:rsidRPr="00731578">
        <w:rPr>
          <w:rFonts w:cs="Arial"/>
          <w:noProof/>
          <w:sz w:val="24"/>
          <w:szCs w:val="24"/>
          <w:lang w:val="sr-Cyrl-CS"/>
        </w:rPr>
        <w:t>УПУТСТВО ПОНУЂАЧИМА КАКО ДА САЧИНЕ ПОНУДУ</w:t>
      </w:r>
    </w:p>
    <w:p w:rsidR="00243323" w:rsidRPr="00BB381A" w:rsidRDefault="00243323" w:rsidP="00243323">
      <w:pPr>
        <w:pStyle w:val="KDParagraf"/>
        <w:spacing w:before="0"/>
        <w:rPr>
          <w:rFonts w:cs="Arial"/>
          <w:noProof/>
          <w:lang w:val="sr-Cyrl-CS"/>
        </w:rPr>
      </w:pPr>
      <w:r w:rsidRPr="00BB381A">
        <w:rPr>
          <w:rFonts w:cs="Arial"/>
          <w:noProof/>
          <w:lang w:val="sr-Cyrl-CS"/>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243323" w:rsidRPr="00BB381A" w:rsidRDefault="00243323" w:rsidP="00243323">
      <w:pPr>
        <w:pStyle w:val="KDParagraf"/>
        <w:spacing w:before="0"/>
        <w:rPr>
          <w:rFonts w:cs="Arial"/>
          <w:noProof/>
          <w:lang w:val="sr-Cyrl-CS"/>
        </w:rPr>
      </w:pPr>
      <w:r w:rsidRPr="00BB381A">
        <w:rPr>
          <w:rFonts w:cs="Arial"/>
          <w:noProof/>
          <w:lang w:val="sr-Cyrl-CS"/>
        </w:rPr>
        <w:t>Понуђач мора да испуњ</w:t>
      </w:r>
      <w:r w:rsidR="00E8395B">
        <w:rPr>
          <w:rFonts w:cs="Arial"/>
          <w:noProof/>
          <w:lang w:val="sr-Cyrl-CS"/>
        </w:rPr>
        <w:t xml:space="preserve">ава све услове одређене Законом </w:t>
      </w:r>
      <w:r w:rsidRPr="00BB381A">
        <w:rPr>
          <w:rFonts w:cs="Arial"/>
          <w:noProof/>
          <w:lang w:val="sr-Cyrl-CS"/>
        </w:rPr>
        <w:t xml:space="preserve">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F7458D" w:rsidRPr="00BB381A" w:rsidRDefault="00F7458D" w:rsidP="00243323">
      <w:pPr>
        <w:pStyle w:val="KDParagraf"/>
        <w:spacing w:before="0"/>
        <w:rPr>
          <w:rFonts w:cs="Arial"/>
          <w:noProof/>
          <w:lang w:val="sr-Cyrl-CS"/>
        </w:rPr>
      </w:pPr>
    </w:p>
    <w:p w:rsidR="00243323" w:rsidRPr="00F7458D" w:rsidRDefault="00243323" w:rsidP="00682193">
      <w:pPr>
        <w:pStyle w:val="KDPodnaslov2"/>
        <w:numPr>
          <w:ilvl w:val="1"/>
          <w:numId w:val="18"/>
        </w:numPr>
        <w:spacing w:before="0" w:after="120"/>
        <w:ind w:left="357" w:hanging="357"/>
        <w:jc w:val="both"/>
        <w:rPr>
          <w:rFonts w:cs="Arial"/>
          <w:noProof/>
          <w:lang w:val="sr-Cyrl-CS"/>
        </w:rPr>
      </w:pPr>
      <w:r w:rsidRPr="00BB381A">
        <w:rPr>
          <w:rFonts w:cs="Arial"/>
          <w:noProof/>
          <w:lang w:val="sr-Cyrl-CS"/>
        </w:rPr>
        <w:t>Језик на којем понуда мора бити састављена</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Наручилац је припремио конкурсну документацију на српском језику и водиће поступак јавне набавке на српском језику. </w:t>
      </w:r>
    </w:p>
    <w:p w:rsidR="00243323" w:rsidRPr="00BB381A" w:rsidRDefault="00243323" w:rsidP="00243323">
      <w:pPr>
        <w:pStyle w:val="KDKomentar"/>
        <w:spacing w:before="0"/>
        <w:rPr>
          <w:rFonts w:cs="Arial"/>
          <w:i w:val="0"/>
          <w:noProof/>
          <w:color w:val="auto"/>
          <w:sz w:val="22"/>
          <w:szCs w:val="22"/>
          <w:lang w:val="sr-Cyrl-CS"/>
        </w:rPr>
      </w:pPr>
      <w:r w:rsidRPr="00BB381A">
        <w:rPr>
          <w:rFonts w:cs="Arial"/>
          <w:i w:val="0"/>
          <w:noProof/>
          <w:color w:val="auto"/>
          <w:sz w:val="22"/>
          <w:szCs w:val="22"/>
          <w:lang w:val="sr-Cyrl-CS"/>
        </w:rPr>
        <w:t>Понуда са свим прилозима мора бити сачињена на српском језику.</w:t>
      </w:r>
    </w:p>
    <w:p w:rsidR="00243323" w:rsidRPr="00BB381A" w:rsidRDefault="00243323" w:rsidP="00243323">
      <w:pPr>
        <w:spacing w:before="0"/>
        <w:rPr>
          <w:rStyle w:val="StyleArial"/>
          <w:rFonts w:cs="Arial"/>
          <w:noProof/>
          <w:color w:val="00B0F0"/>
          <w:sz w:val="22"/>
          <w:szCs w:val="22"/>
          <w:lang w:val="sr-Cyrl-CS"/>
        </w:rPr>
      </w:pPr>
      <w:r w:rsidRPr="00BB381A">
        <w:rPr>
          <w:rStyle w:val="StyleArial"/>
          <w:rFonts w:cs="Arial"/>
          <w:noProof/>
          <w:sz w:val="22"/>
          <w:szCs w:val="22"/>
          <w:lang w:val="sr-Cyrl-CS"/>
        </w:rPr>
        <w:t>Део понуде који с</w:t>
      </w:r>
      <w:r w:rsidR="004D5991">
        <w:rPr>
          <w:rStyle w:val="StyleArial"/>
          <w:rFonts w:cs="Arial"/>
          <w:noProof/>
          <w:sz w:val="22"/>
          <w:szCs w:val="22"/>
          <w:lang w:val="sr-Cyrl-CS"/>
        </w:rPr>
        <w:t>е тиче техничких карактеристика</w:t>
      </w:r>
      <w:r w:rsidRPr="00BB381A">
        <w:rPr>
          <w:rStyle w:val="StyleArial"/>
          <w:rFonts w:cs="Arial"/>
          <w:noProof/>
          <w:sz w:val="22"/>
          <w:szCs w:val="22"/>
          <w:lang w:val="sr-Cyrl-CS"/>
        </w:rPr>
        <w:t xml:space="preserve"> може бити дос</w:t>
      </w:r>
      <w:r w:rsidR="00530EB3">
        <w:rPr>
          <w:rStyle w:val="StyleArial"/>
          <w:rFonts w:cs="Arial"/>
          <w:noProof/>
          <w:sz w:val="22"/>
          <w:szCs w:val="22"/>
          <w:lang w:val="sr-Cyrl-CS"/>
        </w:rPr>
        <w:t>тављен на страном</w:t>
      </w:r>
      <w:r w:rsidRPr="00BB381A">
        <w:rPr>
          <w:rStyle w:val="StyleArial"/>
          <w:rFonts w:cs="Arial"/>
          <w:noProof/>
          <w:sz w:val="22"/>
          <w:szCs w:val="22"/>
          <w:lang w:val="sr-Cyrl-CS"/>
        </w:rPr>
        <w:t xml:space="preserve"> језику. Уколико се приликом стручне оцене понуда утв</w:t>
      </w:r>
      <w:r w:rsidR="00530EB3">
        <w:rPr>
          <w:rStyle w:val="StyleArial"/>
          <w:rFonts w:cs="Arial"/>
          <w:noProof/>
          <w:sz w:val="22"/>
          <w:szCs w:val="22"/>
          <w:lang w:val="sr-Cyrl-CS"/>
        </w:rPr>
        <w:t xml:space="preserve">рди да је документ на страном </w:t>
      </w:r>
      <w:r w:rsidRPr="00BB381A">
        <w:rPr>
          <w:rStyle w:val="StyleArial"/>
          <w:rFonts w:cs="Arial"/>
          <w:noProof/>
          <w:sz w:val="22"/>
          <w:szCs w:val="22"/>
          <w:lang w:val="sr-Cyrl-CS"/>
        </w:rPr>
        <w:t>језику потребно превести на српски језик, Наручилац ће позвати понуђача да у примереном року изврши превод тог дела понуде</w:t>
      </w:r>
      <w:r w:rsidRPr="00BB381A">
        <w:rPr>
          <w:rStyle w:val="StyleArial"/>
          <w:rFonts w:cs="Arial"/>
          <w:noProof/>
          <w:color w:val="00B0F0"/>
          <w:sz w:val="22"/>
          <w:szCs w:val="22"/>
          <w:lang w:val="sr-Cyrl-CS"/>
        </w:rPr>
        <w:t>.</w:t>
      </w:r>
    </w:p>
    <w:p w:rsidR="00243323" w:rsidRPr="00BB381A" w:rsidRDefault="00243323" w:rsidP="00243323">
      <w:pPr>
        <w:spacing w:before="0"/>
        <w:rPr>
          <w:rStyle w:val="StyleArial"/>
          <w:rFonts w:cs="Arial"/>
          <w:noProof/>
          <w:sz w:val="22"/>
          <w:szCs w:val="22"/>
          <w:lang w:val="sr-Cyrl-CS"/>
        </w:rPr>
      </w:pPr>
    </w:p>
    <w:p w:rsidR="00243323" w:rsidRPr="00F7458D" w:rsidRDefault="00243323" w:rsidP="00682193">
      <w:pPr>
        <w:pStyle w:val="KDPodnaslov2"/>
        <w:numPr>
          <w:ilvl w:val="1"/>
          <w:numId w:val="18"/>
        </w:numPr>
        <w:spacing w:before="0" w:after="120"/>
        <w:ind w:left="357" w:hanging="357"/>
        <w:jc w:val="both"/>
        <w:rPr>
          <w:rFonts w:cs="Arial"/>
          <w:noProof/>
          <w:lang w:val="sr-Cyrl-CS"/>
        </w:rPr>
      </w:pPr>
      <w:r w:rsidRPr="00BB381A">
        <w:rPr>
          <w:rFonts w:cs="Arial"/>
          <w:noProof/>
          <w:lang w:val="sr-Cyrl-CS"/>
        </w:rPr>
        <w:t>Начин састављања и подношења понуде</w:t>
      </w:r>
    </w:p>
    <w:p w:rsidR="00243323" w:rsidRPr="00BB381A" w:rsidRDefault="00243323" w:rsidP="00243323">
      <w:pPr>
        <w:pStyle w:val="KDParagraf"/>
        <w:spacing w:before="0"/>
        <w:rPr>
          <w:rFonts w:cs="Arial"/>
          <w:noProof/>
          <w:lang w:val="sr-Cyrl-CS"/>
        </w:rPr>
      </w:pPr>
      <w:r w:rsidRPr="00BB381A">
        <w:rPr>
          <w:rFonts w:cs="Arial"/>
          <w:noProof/>
          <w:lang w:val="sr-Cyrl-CS"/>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Препоручује се да се нумерација поднете документације и образаца у понуди изврши на свакој страни на којој има текста, исписивањем </w:t>
      </w:r>
      <w:r>
        <w:rPr>
          <w:rFonts w:cs="Arial"/>
          <w:i/>
          <w:noProof/>
          <w:lang w:val="sr-Cyrl-CS"/>
        </w:rPr>
        <w:t>"1 од н", "</w:t>
      </w:r>
      <w:r w:rsidRPr="00BB381A">
        <w:rPr>
          <w:rFonts w:cs="Arial"/>
          <w:i/>
          <w:noProof/>
          <w:lang w:val="sr-Cyrl-CS"/>
        </w:rPr>
        <w:t>2 од н</w:t>
      </w:r>
      <w:r>
        <w:rPr>
          <w:rFonts w:cs="Arial"/>
          <w:i/>
          <w:noProof/>
          <w:lang w:val="sr-Cyrl-CS"/>
        </w:rPr>
        <w:t>"</w:t>
      </w:r>
      <w:r w:rsidRPr="00BB381A">
        <w:rPr>
          <w:rFonts w:cs="Arial"/>
          <w:noProof/>
          <w:lang w:val="sr-Cyrl-CS"/>
        </w:rPr>
        <w:t xml:space="preserve"> и тако све до </w:t>
      </w:r>
      <w:r>
        <w:rPr>
          <w:rFonts w:cs="Arial"/>
          <w:i/>
          <w:noProof/>
          <w:lang w:val="sr-Cyrl-CS"/>
        </w:rPr>
        <w:t>"</w:t>
      </w:r>
      <w:r w:rsidRPr="00BB381A">
        <w:rPr>
          <w:rFonts w:cs="Arial"/>
          <w:i/>
          <w:noProof/>
          <w:lang w:val="sr-Cyrl-CS"/>
        </w:rPr>
        <w:t>н од н</w:t>
      </w:r>
      <w:r>
        <w:rPr>
          <w:rFonts w:cs="Arial"/>
          <w:i/>
          <w:noProof/>
          <w:lang w:val="sr-Cyrl-CS"/>
        </w:rPr>
        <w:t>"</w:t>
      </w:r>
      <w:r w:rsidRPr="00BB381A">
        <w:rPr>
          <w:rFonts w:cs="Arial"/>
          <w:noProof/>
          <w:lang w:val="sr-Cyrl-CS"/>
        </w:rPr>
        <w:t xml:space="preserve">, с тим да </w:t>
      </w:r>
      <w:r>
        <w:rPr>
          <w:rFonts w:cs="Arial"/>
          <w:i/>
          <w:noProof/>
          <w:lang w:val="sr-Cyrl-CS"/>
        </w:rPr>
        <w:t>"</w:t>
      </w:r>
      <w:r w:rsidRPr="00BB381A">
        <w:rPr>
          <w:rFonts w:cs="Arial"/>
          <w:i/>
          <w:noProof/>
          <w:lang w:val="sr-Cyrl-CS"/>
        </w:rPr>
        <w:t>н</w:t>
      </w:r>
      <w:r>
        <w:rPr>
          <w:rFonts w:cs="Arial"/>
          <w:i/>
          <w:noProof/>
          <w:lang w:val="sr-Cyrl-CS"/>
        </w:rPr>
        <w:t>"</w:t>
      </w:r>
      <w:r w:rsidRPr="00BB381A">
        <w:rPr>
          <w:rFonts w:cs="Arial"/>
          <w:noProof/>
          <w:lang w:val="sr-Cyrl-CS"/>
        </w:rPr>
        <w:t xml:space="preserve"> представља укупан број страна понуде.</w:t>
      </w:r>
    </w:p>
    <w:p w:rsidR="00243323" w:rsidRPr="00BB381A" w:rsidRDefault="00243323" w:rsidP="00243323">
      <w:pPr>
        <w:pStyle w:val="KDKomentar"/>
        <w:spacing w:before="0"/>
        <w:rPr>
          <w:rFonts w:cs="Arial"/>
          <w:i w:val="0"/>
          <w:noProof/>
          <w:color w:val="auto"/>
          <w:sz w:val="22"/>
          <w:szCs w:val="22"/>
          <w:lang w:val="sr-Cyrl-CS"/>
        </w:rPr>
      </w:pPr>
      <w:r w:rsidRPr="00BB381A">
        <w:rPr>
          <w:rFonts w:cs="Arial"/>
          <w:i w:val="0"/>
          <w:noProof/>
          <w:color w:val="auto"/>
          <w:sz w:val="22"/>
          <w:szCs w:val="22"/>
          <w:lang w:val="sr-Cyrl-CS"/>
        </w:rPr>
        <w:t>Препоручује се да доказе који се достављају уз понуду, а због своје важности не смеју бити оштећени, означени број</w:t>
      </w:r>
      <w:r w:rsidR="00C90AF8">
        <w:rPr>
          <w:rFonts w:cs="Arial"/>
          <w:i w:val="0"/>
          <w:noProof/>
          <w:color w:val="auto"/>
          <w:sz w:val="22"/>
          <w:szCs w:val="22"/>
          <w:lang w:val="sr-Cyrl-CS"/>
        </w:rPr>
        <w:t>ем (</w:t>
      </w:r>
      <w:r w:rsidRPr="00BB381A">
        <w:rPr>
          <w:rFonts w:cs="Arial"/>
          <w:i w:val="0"/>
          <w:noProof/>
          <w:color w:val="auto"/>
          <w:sz w:val="22"/>
          <w:szCs w:val="22"/>
          <w:lang w:val="sr-Cyrl-CS"/>
        </w:rPr>
        <w:t>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5A7EEF" w:rsidRDefault="00243323" w:rsidP="00F7458D">
      <w:pPr>
        <w:pStyle w:val="KDParagraf"/>
        <w:spacing w:after="120"/>
        <w:rPr>
          <w:rFonts w:cs="Arial"/>
          <w:noProof/>
          <w:lang w:val="sr-Cyrl-CS"/>
        </w:rPr>
      </w:pPr>
      <w:r w:rsidRPr="00BB381A">
        <w:rPr>
          <w:rFonts w:cs="Arial"/>
          <w:noProof/>
          <w:lang w:val="sr-Cyrl-CS"/>
        </w:rPr>
        <w:t>Понуђач подноси понуду лично или поштом у затвореној коверти или кутији,</w:t>
      </w:r>
      <w:r>
        <w:rPr>
          <w:rFonts w:cs="Arial"/>
          <w:noProof/>
          <w:lang w:val="sr-Cyrl-CS"/>
        </w:rPr>
        <w:t xml:space="preserve"> на адресу: </w:t>
      </w:r>
    </w:p>
    <w:p w:rsidR="005A7EEF" w:rsidRPr="005A7EEF" w:rsidRDefault="005A7EEF" w:rsidP="005A7EEF">
      <w:pPr>
        <w:pStyle w:val="KDParagraf"/>
        <w:spacing w:before="0"/>
        <w:jc w:val="center"/>
        <w:rPr>
          <w:rFonts w:cs="Arial"/>
          <w:lang w:val="ru-RU"/>
        </w:rPr>
      </w:pPr>
      <w:r w:rsidRPr="005A7EEF">
        <w:rPr>
          <w:rFonts w:cs="Arial"/>
          <w:lang w:val="ru-RU"/>
        </w:rPr>
        <w:t>Јавно предузеће „Електропривреда Србије“ Београд</w:t>
      </w:r>
    </w:p>
    <w:p w:rsidR="005A7EEF" w:rsidRPr="005A7EEF" w:rsidRDefault="005A7EEF" w:rsidP="005A7EEF">
      <w:pPr>
        <w:pStyle w:val="KDParagraf"/>
        <w:spacing w:before="0"/>
        <w:jc w:val="center"/>
        <w:rPr>
          <w:rFonts w:cs="Arial"/>
          <w:lang w:val="ru-RU"/>
        </w:rPr>
      </w:pPr>
      <w:r w:rsidRPr="005A7EEF">
        <w:rPr>
          <w:rFonts w:cs="Arial"/>
          <w:lang w:val="ru-RU"/>
        </w:rPr>
        <w:t>Огранак РБ Колубара</w:t>
      </w:r>
    </w:p>
    <w:p w:rsidR="005A7EEF" w:rsidRPr="00C41722" w:rsidRDefault="005A7EEF" w:rsidP="005A7EEF">
      <w:pPr>
        <w:pStyle w:val="KDParagraf"/>
        <w:spacing w:before="0"/>
        <w:jc w:val="center"/>
        <w:rPr>
          <w:rFonts w:cs="Arial"/>
          <w:lang w:val="ru-RU"/>
        </w:rPr>
      </w:pPr>
      <w:r w:rsidRPr="00C41722">
        <w:rPr>
          <w:rFonts w:cs="Arial"/>
          <w:lang w:val="ru-RU"/>
        </w:rPr>
        <w:t>Комерцијални сектор</w:t>
      </w:r>
    </w:p>
    <w:p w:rsidR="005A7EEF" w:rsidRPr="005A7EEF" w:rsidRDefault="005A7EEF" w:rsidP="005A7EEF">
      <w:pPr>
        <w:pStyle w:val="KDParagraf"/>
        <w:spacing w:before="0"/>
        <w:jc w:val="center"/>
        <w:rPr>
          <w:rFonts w:cs="Arial"/>
          <w:lang w:val="ru-RU"/>
        </w:rPr>
      </w:pPr>
      <w:r w:rsidRPr="005A7EEF">
        <w:rPr>
          <w:rFonts w:cs="Arial"/>
          <w:lang w:val="ru-RU"/>
        </w:rPr>
        <w:t>Адреса: 11560 Вреоци, ул. Дише Ђурђевића бб</w:t>
      </w:r>
    </w:p>
    <w:p w:rsidR="005A7EEF" w:rsidRPr="005A7EEF" w:rsidRDefault="005A7EEF" w:rsidP="005A7EEF">
      <w:pPr>
        <w:pStyle w:val="KDParagraf"/>
        <w:spacing w:before="0"/>
        <w:jc w:val="center"/>
        <w:rPr>
          <w:rFonts w:cs="Arial"/>
          <w:lang w:val="ru-RU"/>
        </w:rPr>
      </w:pPr>
      <w:r w:rsidRPr="005A7EEF">
        <w:rPr>
          <w:rFonts w:cs="Arial"/>
          <w:lang w:val="ru-RU"/>
        </w:rPr>
        <w:t xml:space="preserve">са назнаком: </w:t>
      </w:r>
    </w:p>
    <w:p w:rsidR="005A7EEF" w:rsidRPr="00F96810" w:rsidRDefault="005A7EEF" w:rsidP="002177D9">
      <w:pPr>
        <w:pStyle w:val="KDParagraf"/>
        <w:spacing w:before="0"/>
        <w:rPr>
          <w:rFonts w:cs="Arial"/>
          <w:lang w:val="ru-RU"/>
        </w:rPr>
      </w:pPr>
      <w:r w:rsidRPr="00F96810">
        <w:rPr>
          <w:rFonts w:cs="Arial"/>
          <w:lang w:val="ru-RU"/>
        </w:rPr>
        <w:t xml:space="preserve">Понуда за јавну набавку добара: </w:t>
      </w:r>
      <w:r w:rsidR="00B536C7" w:rsidRPr="00B536C7">
        <w:rPr>
          <w:rFonts w:cs="Arial"/>
          <w:b/>
          <w:noProof/>
          <w:lang w:val="sr-Cyrl-CS"/>
        </w:rPr>
        <w:t>Мангански лимови - РБ Колубара</w:t>
      </w:r>
      <w:r w:rsidR="00B536C7">
        <w:rPr>
          <w:rFonts w:cs="Arial"/>
          <w:noProof/>
          <w:lang w:val="sr-Cyrl-CS"/>
        </w:rPr>
        <w:t>,</w:t>
      </w:r>
      <w:r w:rsidR="000D4510" w:rsidRPr="00F96810">
        <w:rPr>
          <w:rFonts w:cs="Arial"/>
          <w:b/>
          <w:lang w:val="ru-RU"/>
        </w:rPr>
        <w:t xml:space="preserve"> </w:t>
      </w:r>
      <w:r w:rsidR="000D4510" w:rsidRPr="00F96810">
        <w:rPr>
          <w:rFonts w:cs="Arial"/>
          <w:lang w:val="ru-RU"/>
        </w:rPr>
        <w:t>за партију___</w:t>
      </w:r>
      <w:r w:rsidRPr="00F96810">
        <w:rPr>
          <w:rFonts w:cs="Arial"/>
          <w:lang w:val="ru-RU"/>
        </w:rPr>
        <w:t xml:space="preserve"> </w:t>
      </w:r>
    </w:p>
    <w:p w:rsidR="005A7EEF" w:rsidRPr="007B73BD" w:rsidRDefault="005A7EEF" w:rsidP="00F96810">
      <w:pPr>
        <w:rPr>
          <w:noProof/>
          <w:lang w:val="sr-Cyrl-CS"/>
        </w:rPr>
      </w:pPr>
      <w:r w:rsidRPr="00F96810">
        <w:rPr>
          <w:rFonts w:cs="Arial"/>
          <w:lang w:val="ru-RU"/>
        </w:rPr>
        <w:t>Јавна набавка број</w:t>
      </w:r>
      <w:r w:rsidR="00111F42" w:rsidRPr="00111F42">
        <w:rPr>
          <w:rFonts w:cs="Arial"/>
          <w:b/>
          <w:lang w:val="ru-RU"/>
        </w:rPr>
        <w:t xml:space="preserve"> </w:t>
      </w:r>
      <w:r w:rsidR="008E6FEC" w:rsidRPr="008E6FEC">
        <w:rPr>
          <w:rFonts w:cs="Arial"/>
          <w:b/>
          <w:lang w:val="ru-RU"/>
        </w:rPr>
        <w:t>ЈН/4000/0780/2020 (ЈАНА 1243/2020)</w:t>
      </w:r>
      <w:r w:rsidR="008E6FEC">
        <w:rPr>
          <w:rFonts w:cs="Arial"/>
          <w:b/>
        </w:rPr>
        <w:t>-</w:t>
      </w:r>
      <w:r w:rsidRPr="005A7EEF">
        <w:rPr>
          <w:rFonts w:cs="Arial"/>
          <w:lang w:val="ru-RU"/>
        </w:rPr>
        <w:t>НЕ ОТВАРАТИ“.</w:t>
      </w:r>
    </w:p>
    <w:p w:rsidR="005A7EEF" w:rsidRDefault="005A7EEF" w:rsidP="005A7EEF">
      <w:pPr>
        <w:pStyle w:val="KDParagraf"/>
        <w:spacing w:before="0"/>
        <w:jc w:val="center"/>
        <w:rPr>
          <w:rFonts w:cs="Arial"/>
          <w:sz w:val="24"/>
          <w:szCs w:val="24"/>
          <w:lang w:val="ru-RU"/>
        </w:rPr>
      </w:pPr>
    </w:p>
    <w:p w:rsidR="00243323" w:rsidRPr="00BB381A" w:rsidRDefault="00243323" w:rsidP="005A7EEF">
      <w:pPr>
        <w:pStyle w:val="KDParagraf"/>
        <w:spacing w:before="0"/>
        <w:rPr>
          <w:rFonts w:cs="Arial"/>
          <w:noProof/>
          <w:lang w:val="sr-Cyrl-CS"/>
        </w:rPr>
      </w:pPr>
      <w:r w:rsidRPr="00BB381A">
        <w:rPr>
          <w:rFonts w:cs="Arial"/>
          <w:noProof/>
          <w:lang w:val="sr-Cyrl-CS"/>
        </w:rPr>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243323" w:rsidRPr="00BB381A" w:rsidRDefault="00243323" w:rsidP="00F7458D">
      <w:pPr>
        <w:pStyle w:val="KDParagraf"/>
        <w:spacing w:before="0" w:after="120"/>
        <w:rPr>
          <w:rFonts w:cs="Arial"/>
          <w:noProof/>
          <w:lang w:val="sr-Cyrl-CS"/>
        </w:rPr>
      </w:pPr>
      <w:r w:rsidRPr="00BB381A">
        <w:rPr>
          <w:rFonts w:eastAsia="TimesNewRomanPSMT" w:cs="Arial"/>
          <w:bCs/>
          <w:noProof/>
          <w:lang w:val="sr-Cyrl-CS"/>
        </w:rPr>
        <w:t>У случају да понуду подноси група понуђача, на полеђини коверте  назначити да се ради о групи понуђача и навести називе и адресу свих чланова групе понуђача</w:t>
      </w:r>
      <w:r w:rsidRPr="00BB381A">
        <w:rPr>
          <w:rFonts w:cs="Arial"/>
          <w:noProof/>
          <w:lang w:val="sr-Cyrl-CS"/>
        </w:rPr>
        <w:t>.</w:t>
      </w:r>
    </w:p>
    <w:p w:rsidR="00243323" w:rsidRPr="00BB381A" w:rsidRDefault="00243323" w:rsidP="00243323">
      <w:pPr>
        <w:pStyle w:val="KDParagraf"/>
        <w:spacing w:before="0"/>
        <w:rPr>
          <w:rFonts w:cs="Arial"/>
          <w:noProof/>
          <w:lang w:val="sr-Cyrl-CS"/>
        </w:rPr>
      </w:pPr>
      <w:r w:rsidRPr="00BB381A">
        <w:rPr>
          <w:rFonts w:cs="Arial"/>
          <w:noProof/>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w:t>
      </w:r>
      <w:r w:rsidR="00643618">
        <w:rPr>
          <w:rFonts w:cs="Arial"/>
          <w:noProof/>
          <w:lang w:val="sr-Cyrl-CS"/>
        </w:rPr>
        <w:t xml:space="preserve"> који</w:t>
      </w:r>
      <w:r w:rsidRPr="00BB381A">
        <w:rPr>
          <w:rFonts w:cs="Arial"/>
          <w:noProof/>
          <w:lang w:val="sr-Cyrl-CS"/>
        </w:rPr>
        <w:t xml:space="preserve"> морају бити потписани и оверени печатом од стране сваког понуђача из групе понуђача.</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823DE2" w:rsidRDefault="00243323" w:rsidP="00243323">
      <w:pPr>
        <w:pStyle w:val="KDParagraf"/>
        <w:spacing w:before="0"/>
        <w:rPr>
          <w:rFonts w:cs="Arial"/>
          <w:noProof/>
          <w:lang w:val="sr-Cyrl-CS"/>
        </w:rPr>
      </w:pPr>
      <w:r w:rsidRPr="00BB381A">
        <w:rPr>
          <w:rFonts w:cs="Arial"/>
          <w:noProof/>
          <w:lang w:val="sr-Cyrl-CS"/>
        </w:rPr>
        <w:lastRenderedPageBreak/>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w:t>
      </w:r>
      <w:r>
        <w:rPr>
          <w:rFonts w:cs="Arial"/>
          <w:noProof/>
          <w:lang w:val="sr-Cyrl-CS"/>
        </w:rPr>
        <w:t>тписале образац понуде и печат П</w:t>
      </w:r>
      <w:r w:rsidRPr="00BB381A">
        <w:rPr>
          <w:rFonts w:cs="Arial"/>
          <w:noProof/>
          <w:lang w:val="sr-Cyrl-CS"/>
        </w:rPr>
        <w:t xml:space="preserve">онуђача. </w:t>
      </w:r>
    </w:p>
    <w:p w:rsidR="00FF4B28" w:rsidRPr="004B6CB7" w:rsidRDefault="00FF4B28" w:rsidP="00243323">
      <w:pPr>
        <w:pStyle w:val="KDParagraf"/>
        <w:spacing w:before="0"/>
        <w:rPr>
          <w:rFonts w:cs="Arial"/>
          <w:noProof/>
          <w:lang w:val="sr-Cyrl-CS"/>
        </w:rPr>
      </w:pPr>
    </w:p>
    <w:p w:rsidR="00643618" w:rsidRPr="00F7458D" w:rsidRDefault="00243323" w:rsidP="00682193">
      <w:pPr>
        <w:pStyle w:val="KDPodnaslov2"/>
        <w:numPr>
          <w:ilvl w:val="1"/>
          <w:numId w:val="18"/>
        </w:numPr>
        <w:spacing w:before="0" w:after="120"/>
        <w:ind w:left="357" w:hanging="357"/>
        <w:jc w:val="both"/>
        <w:rPr>
          <w:rFonts w:cs="Arial"/>
          <w:noProof/>
          <w:lang w:val="sr-Cyrl-CS"/>
        </w:rPr>
      </w:pPr>
      <w:r w:rsidRPr="00BB381A">
        <w:rPr>
          <w:rFonts w:cs="Arial"/>
          <w:noProof/>
          <w:lang w:val="sr-Cyrl-CS"/>
        </w:rPr>
        <w:t>Обавезна садржина понуде</w:t>
      </w:r>
    </w:p>
    <w:p w:rsidR="00243323" w:rsidRPr="00BB381A" w:rsidRDefault="00243323" w:rsidP="00C90AF8">
      <w:pPr>
        <w:pStyle w:val="KDParagraf"/>
        <w:spacing w:before="0"/>
        <w:rPr>
          <w:rFonts w:cs="Arial"/>
          <w:noProof/>
          <w:lang w:val="sr-Cyrl-CS" w:bidi="en-US"/>
        </w:rPr>
      </w:pPr>
      <w:r w:rsidRPr="00BB381A">
        <w:rPr>
          <w:rFonts w:cs="Arial"/>
          <w:noProof/>
          <w:lang w:val="sr-Cyrl-CS" w:bidi="en-US"/>
        </w:rPr>
        <w:t>Садржину понуде, поред Обрасца понуде, чине и сви остали докази о исп</w:t>
      </w:r>
      <w:r w:rsidR="002C1518">
        <w:rPr>
          <w:rFonts w:cs="Arial"/>
          <w:noProof/>
          <w:lang w:val="sr-Cyrl-CS" w:bidi="en-US"/>
        </w:rPr>
        <w:t>уњености услова из чл. 75.</w:t>
      </w:r>
      <w:r w:rsidR="00E00FDC">
        <w:rPr>
          <w:rFonts w:cs="Arial"/>
          <w:noProof/>
          <w:lang w:val="sr-Cyrl-CS"/>
        </w:rPr>
        <w:t xml:space="preserve">и 76. </w:t>
      </w:r>
      <w:r w:rsidR="00C90AF8">
        <w:rPr>
          <w:rFonts w:cs="Arial"/>
          <w:noProof/>
          <w:lang w:val="sr-Cyrl-CS"/>
        </w:rPr>
        <w:t>Закона</w:t>
      </w:r>
      <w:r w:rsidRPr="00BB381A">
        <w:rPr>
          <w:rFonts w:cs="Arial"/>
          <w:noProof/>
          <w:lang w:val="sr-Cyrl-CS" w:bidi="en-US"/>
        </w:rPr>
        <w:t>, предвиђени чл. 77. Закона, који су наведени у конкурсној</w:t>
      </w:r>
      <w:r w:rsidR="00C90AF8">
        <w:rPr>
          <w:rFonts w:cs="Arial"/>
          <w:noProof/>
          <w:lang w:val="sr-Cyrl-CS" w:bidi="en-US"/>
        </w:rPr>
        <w:t xml:space="preserve"> </w:t>
      </w:r>
      <w:r w:rsidRPr="00BB381A">
        <w:rPr>
          <w:rFonts w:cs="Arial"/>
          <w:noProof/>
          <w:lang w:val="sr-Cyrl-CS" w:bidi="en-US"/>
        </w:rPr>
        <w:t>документацији, као и сви тражени прилози и изјаве (попуњени, потписани и печатом оверени) на начин предвиђен следећим ставом ове тачке</w:t>
      </w:r>
      <w:r w:rsidRPr="00BB381A">
        <w:rPr>
          <w:rFonts w:cs="Arial"/>
          <w:noProof/>
          <w:lang w:val="sr-Cyrl-CS"/>
        </w:rPr>
        <w:t>:</w:t>
      </w:r>
    </w:p>
    <w:p w:rsidR="00243323" w:rsidRPr="00BB381A" w:rsidRDefault="00243323" w:rsidP="00243323">
      <w:pPr>
        <w:pStyle w:val="KDNabrajanje"/>
        <w:spacing w:before="0"/>
        <w:rPr>
          <w:rFonts w:cs="Arial"/>
          <w:noProof/>
          <w:lang w:val="sr-Cyrl-CS"/>
        </w:rPr>
      </w:pPr>
      <w:r w:rsidRPr="00BB381A">
        <w:rPr>
          <w:rFonts w:cs="Arial"/>
          <w:noProof/>
          <w:lang w:val="sr-Cyrl-CS"/>
        </w:rPr>
        <w:t xml:space="preserve">Образац понуде </w:t>
      </w:r>
    </w:p>
    <w:p w:rsidR="00F7458D" w:rsidRPr="00D26A7F" w:rsidRDefault="00243323" w:rsidP="00D26A7F">
      <w:pPr>
        <w:pStyle w:val="KDNabrajanje"/>
        <w:spacing w:before="0"/>
        <w:rPr>
          <w:rFonts w:cs="Arial"/>
          <w:noProof/>
          <w:lang w:val="sr-Cyrl-CS"/>
        </w:rPr>
      </w:pPr>
      <w:r w:rsidRPr="001139D0">
        <w:rPr>
          <w:rFonts w:cs="Arial"/>
          <w:noProof/>
          <w:lang w:val="sr-Cyrl-CS"/>
        </w:rPr>
        <w:t xml:space="preserve">Образац </w:t>
      </w:r>
      <w:r>
        <w:rPr>
          <w:rFonts w:cs="Arial"/>
          <w:noProof/>
          <w:lang w:val="sr-Cyrl-CS"/>
        </w:rPr>
        <w:t>структуре</w:t>
      </w:r>
      <w:r w:rsidR="00823DE2">
        <w:rPr>
          <w:rFonts w:cs="Arial"/>
          <w:noProof/>
          <w:lang w:val="sr-Cyrl-CS"/>
        </w:rPr>
        <w:t xml:space="preserve"> </w:t>
      </w:r>
      <w:r>
        <w:rPr>
          <w:rFonts w:cs="Arial"/>
          <w:noProof/>
          <w:lang w:val="sr-Cyrl-CS"/>
        </w:rPr>
        <w:t>понуђен</w:t>
      </w:r>
      <w:r w:rsidR="00D26A7F">
        <w:rPr>
          <w:rFonts w:cs="Arial"/>
          <w:noProof/>
          <w:lang w:val="sr-Cyrl-CS"/>
        </w:rPr>
        <w:t>е</w:t>
      </w:r>
      <w:r w:rsidRPr="00BB381A">
        <w:rPr>
          <w:rFonts w:cs="Arial"/>
          <w:noProof/>
          <w:lang w:val="sr-Cyrl-CS"/>
        </w:rPr>
        <w:t xml:space="preserve"> цене </w:t>
      </w:r>
      <w:r>
        <w:rPr>
          <w:rFonts w:cs="Arial"/>
          <w:noProof/>
          <w:lang w:val="sr-Cyrl-CS"/>
        </w:rPr>
        <w:t>са упуством како да се попуни</w:t>
      </w:r>
    </w:p>
    <w:p w:rsidR="00243323" w:rsidRPr="00BB381A" w:rsidRDefault="00243323" w:rsidP="00243323">
      <w:pPr>
        <w:pStyle w:val="KDNabrajanje"/>
        <w:spacing w:before="0"/>
        <w:rPr>
          <w:rFonts w:cs="Arial"/>
          <w:noProof/>
          <w:lang w:val="sr-Cyrl-CS"/>
        </w:rPr>
      </w:pPr>
      <w:r w:rsidRPr="00BB381A">
        <w:rPr>
          <w:rFonts w:cs="Arial"/>
          <w:noProof/>
          <w:lang w:val="sr-Cyrl-CS"/>
        </w:rPr>
        <w:t>Образац трошкова припреме понуде, ако понуђач захтева надокнаду трошкова у складу са чл.88 Закона</w:t>
      </w:r>
    </w:p>
    <w:p w:rsidR="00243323" w:rsidRPr="00BB381A" w:rsidRDefault="00243323" w:rsidP="00243323">
      <w:pPr>
        <w:pStyle w:val="KDNabrajanje"/>
        <w:spacing w:before="0"/>
        <w:rPr>
          <w:rFonts w:cs="Arial"/>
          <w:noProof/>
          <w:lang w:val="sr-Cyrl-CS"/>
        </w:rPr>
      </w:pPr>
      <w:r w:rsidRPr="00BB381A">
        <w:rPr>
          <w:rFonts w:cs="Arial"/>
          <w:noProof/>
          <w:lang w:val="sr-Cyrl-CS"/>
        </w:rPr>
        <w:t xml:space="preserve">Изјава о независној понуди </w:t>
      </w:r>
    </w:p>
    <w:p w:rsidR="00243323" w:rsidRPr="00BB381A" w:rsidRDefault="00243323" w:rsidP="00243323">
      <w:pPr>
        <w:pStyle w:val="KDNabrajanje"/>
        <w:spacing w:before="0"/>
        <w:rPr>
          <w:rFonts w:cs="Arial"/>
          <w:noProof/>
          <w:lang w:val="sr-Cyrl-CS"/>
        </w:rPr>
      </w:pPr>
      <w:r w:rsidRPr="00BB381A">
        <w:rPr>
          <w:rFonts w:cs="Arial"/>
          <w:noProof/>
          <w:lang w:val="sr-Cyrl-CS"/>
        </w:rPr>
        <w:t xml:space="preserve">Изјава у складу са чланом 75. став 2. Закона </w:t>
      </w:r>
    </w:p>
    <w:p w:rsidR="00243323" w:rsidRDefault="004F683B" w:rsidP="00243323">
      <w:pPr>
        <w:pStyle w:val="KDNabrajanje"/>
        <w:spacing w:before="0"/>
        <w:rPr>
          <w:rFonts w:cs="Arial"/>
          <w:noProof/>
          <w:lang w:val="sr-Cyrl-CS"/>
        </w:rPr>
      </w:pPr>
      <w:r>
        <w:rPr>
          <w:rFonts w:cs="Arial"/>
          <w:noProof/>
          <w:lang w:val="sr-Cyrl-CS"/>
        </w:rPr>
        <w:t>С</w:t>
      </w:r>
      <w:r w:rsidR="00243323" w:rsidRPr="00BB381A">
        <w:rPr>
          <w:rFonts w:cs="Arial"/>
          <w:noProof/>
          <w:lang w:val="sr-Cyrl-CS"/>
        </w:rPr>
        <w:t xml:space="preserve">редства финансијског обезбеђења </w:t>
      </w:r>
    </w:p>
    <w:p w:rsidR="00243323" w:rsidRPr="00BB381A" w:rsidRDefault="00530EB3" w:rsidP="00243323">
      <w:pPr>
        <w:pStyle w:val="KDNabrajanje"/>
        <w:spacing w:before="0"/>
        <w:rPr>
          <w:rFonts w:cs="Arial"/>
          <w:noProof/>
          <w:lang w:val="sr-Cyrl-CS"/>
        </w:rPr>
      </w:pPr>
      <w:r>
        <w:rPr>
          <w:rFonts w:cs="Arial"/>
          <w:noProof/>
          <w:lang w:val="sr-Cyrl-CS"/>
        </w:rPr>
        <w:t>О</w:t>
      </w:r>
      <w:r w:rsidR="00243323" w:rsidRPr="00BB381A">
        <w:rPr>
          <w:rFonts w:cs="Arial"/>
          <w:noProof/>
          <w:lang w:val="sr-Cyrl-CS"/>
        </w:rPr>
        <w:t>брасци, изјаве и докази одређене тачком 6.9 или 6.10 овог упутства у случају да понуђач подноси понуду са подизвођачем или заједничку понуду подноси група понуђача</w:t>
      </w:r>
    </w:p>
    <w:p w:rsidR="00243323" w:rsidRDefault="00530EB3" w:rsidP="00F31868">
      <w:pPr>
        <w:pStyle w:val="KDNabrajanje"/>
        <w:shd w:val="clear" w:color="auto" w:fill="FFFFFF" w:themeFill="background1"/>
        <w:spacing w:before="0"/>
        <w:rPr>
          <w:rFonts w:cs="Arial"/>
          <w:noProof/>
          <w:lang w:val="sr-Cyrl-CS"/>
        </w:rPr>
      </w:pPr>
      <w:r w:rsidRPr="00530EB3">
        <w:rPr>
          <w:rFonts w:cs="Arial"/>
          <w:noProof/>
          <w:color w:val="000000" w:themeColor="text1"/>
          <w:lang w:val="sr-Cyrl-CS"/>
        </w:rPr>
        <w:t>П</w:t>
      </w:r>
      <w:r w:rsidR="00243323" w:rsidRPr="00530EB3">
        <w:rPr>
          <w:rFonts w:cs="Arial"/>
          <w:noProof/>
          <w:color w:val="000000" w:themeColor="text1"/>
          <w:lang w:val="sr-Cyrl-CS"/>
        </w:rPr>
        <w:t>от</w:t>
      </w:r>
      <w:r w:rsidR="00C90AF8" w:rsidRPr="00530EB3">
        <w:rPr>
          <w:rFonts w:cs="Arial"/>
          <w:noProof/>
          <w:color w:val="000000" w:themeColor="text1"/>
          <w:lang w:val="sr-Cyrl-CS"/>
        </w:rPr>
        <w:t>писан</w:t>
      </w:r>
      <w:r w:rsidR="00C90AF8">
        <w:rPr>
          <w:rFonts w:cs="Arial"/>
          <w:noProof/>
          <w:lang w:val="sr-Cyrl-CS"/>
        </w:rPr>
        <w:t xml:space="preserve"> и печатом оверен</w:t>
      </w:r>
      <w:r w:rsidR="00643618">
        <w:rPr>
          <w:rFonts w:cs="Arial"/>
          <w:noProof/>
          <w:lang w:val="sr-Cyrl-CS"/>
        </w:rPr>
        <w:t xml:space="preserve"> "Модел уговора"</w:t>
      </w:r>
      <w:r w:rsidR="00243323" w:rsidRPr="00BB381A">
        <w:rPr>
          <w:rFonts w:cs="Arial"/>
          <w:noProof/>
          <w:lang w:val="sr-Cyrl-CS"/>
        </w:rPr>
        <w:t xml:space="preserve"> (пожељно је да буде попуњен)</w:t>
      </w:r>
    </w:p>
    <w:p w:rsidR="00621E3E" w:rsidRPr="00621E3E" w:rsidRDefault="00621E3E" w:rsidP="00621E3E">
      <w:pPr>
        <w:pStyle w:val="KDNabrajanje"/>
        <w:spacing w:before="0"/>
        <w:rPr>
          <w:rFonts w:cs="Arial"/>
          <w:color w:val="000000" w:themeColor="text1"/>
        </w:rPr>
      </w:pPr>
      <w:r w:rsidRPr="00556B12">
        <w:rPr>
          <w:rFonts w:cs="Arial"/>
          <w:color w:val="000000" w:themeColor="text1"/>
          <w:lang w:val="sr-Cyrl-RS"/>
        </w:rPr>
        <w:t>Д</w:t>
      </w:r>
      <w:r w:rsidRPr="00556B12">
        <w:rPr>
          <w:rFonts w:cs="Arial"/>
          <w:color w:val="000000" w:themeColor="text1"/>
        </w:rPr>
        <w:t xml:space="preserve">окази о испуњености услова </w:t>
      </w:r>
      <w:r w:rsidRPr="00556B12">
        <w:rPr>
          <w:rFonts w:cs="Arial"/>
          <w:color w:val="000000" w:themeColor="text1"/>
          <w:lang w:bidi="en-US"/>
        </w:rPr>
        <w:t>из чл. 76.</w:t>
      </w:r>
      <w:r w:rsidRPr="00556B12">
        <w:rPr>
          <w:rFonts w:cs="Arial"/>
          <w:color w:val="000000" w:themeColor="text1"/>
        </w:rPr>
        <w:t xml:space="preserve"> Закона у складу са чланом 77. Закон</w:t>
      </w:r>
      <w:r w:rsidRPr="00556B12">
        <w:rPr>
          <w:rFonts w:cs="Arial"/>
          <w:color w:val="000000" w:themeColor="text1"/>
          <w:lang w:val="sr-Cyrl-RS"/>
        </w:rPr>
        <w:t>а</w:t>
      </w:r>
      <w:r w:rsidRPr="00556B12">
        <w:rPr>
          <w:rFonts w:cs="Arial"/>
          <w:color w:val="000000" w:themeColor="text1"/>
        </w:rPr>
        <w:t xml:space="preserve"> и Оде</w:t>
      </w:r>
      <w:r>
        <w:rPr>
          <w:rFonts w:cs="Arial"/>
          <w:color w:val="000000" w:themeColor="text1"/>
        </w:rPr>
        <w:t>љком 4. конкурсне документације</w:t>
      </w:r>
    </w:p>
    <w:p w:rsidR="00243323" w:rsidRPr="00BB381A" w:rsidRDefault="00243323" w:rsidP="00243323">
      <w:pPr>
        <w:pStyle w:val="KDNabrajanje"/>
        <w:rPr>
          <w:noProof/>
          <w:lang w:val="sr-Cyrl-CS"/>
        </w:rPr>
      </w:pPr>
      <w:r w:rsidRPr="00785325">
        <w:rPr>
          <w:noProof/>
          <w:lang w:val="sr-Cyrl-CS"/>
        </w:rPr>
        <w:t>Техничка документација којом се доказује испуњеност</w:t>
      </w:r>
      <w:r w:rsidRPr="00BB381A">
        <w:rPr>
          <w:noProof/>
          <w:lang w:val="sr-Cyrl-CS"/>
        </w:rPr>
        <w:t xml:space="preserve"> захтеваних техничких карактеристика, наведена у поглављу 3. Техничка спецификација</w:t>
      </w:r>
      <w:r w:rsidR="00823DE2">
        <w:rPr>
          <w:noProof/>
          <w:lang w:val="sr-Cyrl-CS"/>
        </w:rPr>
        <w:t xml:space="preserve"> </w:t>
      </w:r>
      <w:r w:rsidRPr="00BB381A">
        <w:rPr>
          <w:noProof/>
          <w:lang w:val="sr-Cyrl-CS"/>
        </w:rPr>
        <w:t xml:space="preserve">конкурсне документације </w:t>
      </w:r>
    </w:p>
    <w:p w:rsidR="00243323" w:rsidRDefault="00243323" w:rsidP="00F7458D">
      <w:pPr>
        <w:pStyle w:val="KDNabrajanje"/>
        <w:spacing w:after="120"/>
        <w:rPr>
          <w:noProof/>
          <w:lang w:val="sr-Cyrl-CS"/>
        </w:rPr>
      </w:pPr>
      <w:r w:rsidRPr="00BB381A">
        <w:rPr>
          <w:noProof/>
          <w:lang w:val="sr-Cyrl-CS"/>
        </w:rPr>
        <w:t>Овлашћење за потписника (ако не потписује заступник)</w:t>
      </w:r>
    </w:p>
    <w:p w:rsidR="00530EB3" w:rsidRPr="00621E3E" w:rsidRDefault="00530EB3" w:rsidP="00621E3E">
      <w:pPr>
        <w:pStyle w:val="KDNabrajanje"/>
        <w:spacing w:after="120"/>
        <w:ind w:right="368"/>
        <w:rPr>
          <w:noProof/>
          <w:color w:val="000000" w:themeColor="text1"/>
          <w:lang w:val="sr-Cyrl-CS"/>
        </w:rPr>
      </w:pPr>
      <w:r w:rsidRPr="006275E4">
        <w:rPr>
          <w:noProof/>
          <w:color w:val="000000" w:themeColor="text1"/>
          <w:lang w:val="sr-Latn-RS"/>
        </w:rPr>
        <w:t>Споразум о заједничком наступању ( у случају заједничке понуде)</w:t>
      </w:r>
    </w:p>
    <w:p w:rsidR="00243323" w:rsidRPr="00BB381A" w:rsidRDefault="00243323" w:rsidP="00F7458D">
      <w:pPr>
        <w:pStyle w:val="KDParagraf"/>
        <w:spacing w:before="0" w:after="120"/>
        <w:rPr>
          <w:rFonts w:cs="Arial"/>
          <w:noProof/>
          <w:lang w:val="sr-Cyrl-CS"/>
        </w:rPr>
      </w:pPr>
      <w:r w:rsidRPr="00BB381A">
        <w:rPr>
          <w:rFonts w:cs="Arial"/>
          <w:noProof/>
          <w:lang w:val="sr-Cyrl-CS"/>
        </w:rPr>
        <w:t>Наручилац ће одбити као неприхватљиве све понуде које не испуњавају услове из позива за подношење понуда и конкурсне документације.</w:t>
      </w:r>
    </w:p>
    <w:p w:rsidR="00243323" w:rsidRPr="00BB381A" w:rsidRDefault="00243323" w:rsidP="00243323">
      <w:pPr>
        <w:pStyle w:val="KDParagraf"/>
        <w:spacing w:before="0"/>
        <w:rPr>
          <w:rFonts w:cs="Arial"/>
          <w:noProof/>
          <w:lang w:val="sr-Cyrl-CS"/>
        </w:rPr>
      </w:pPr>
      <w:r w:rsidRPr="00BB381A">
        <w:rPr>
          <w:rFonts w:cs="Arial"/>
          <w:noProof/>
          <w:lang w:val="sr-Cyrl-CS"/>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243323" w:rsidRPr="00BB381A" w:rsidRDefault="00243323" w:rsidP="00243323">
      <w:pPr>
        <w:pStyle w:val="KDParagraf"/>
        <w:spacing w:before="0"/>
        <w:rPr>
          <w:rFonts w:eastAsia="TimesNewRomanPS-BoldMT" w:cs="Arial"/>
          <w:bCs/>
          <w:noProof/>
          <w:color w:val="000000"/>
          <w:lang w:val="sr-Cyrl-CS"/>
        </w:rPr>
      </w:pPr>
    </w:p>
    <w:p w:rsidR="00243323" w:rsidRPr="00F7458D" w:rsidRDefault="00243323" w:rsidP="00682193">
      <w:pPr>
        <w:pStyle w:val="KDPodnaslov2"/>
        <w:numPr>
          <w:ilvl w:val="1"/>
          <w:numId w:val="18"/>
        </w:numPr>
        <w:spacing w:before="0" w:after="120"/>
        <w:ind w:left="357" w:hanging="357"/>
        <w:jc w:val="both"/>
        <w:rPr>
          <w:rFonts w:cs="Arial"/>
          <w:noProof/>
          <w:lang w:val="sr-Cyrl-CS"/>
        </w:rPr>
      </w:pPr>
      <w:r w:rsidRPr="00BB381A">
        <w:rPr>
          <w:rFonts w:cs="Arial"/>
          <w:noProof/>
          <w:lang w:val="sr-Cyrl-CS"/>
        </w:rPr>
        <w:t>Подношење и отварање понуда</w:t>
      </w:r>
    </w:p>
    <w:p w:rsidR="00243323" w:rsidRPr="00BB381A" w:rsidRDefault="00243323" w:rsidP="00146995">
      <w:pPr>
        <w:pStyle w:val="KDParagraf"/>
        <w:spacing w:before="0"/>
        <w:rPr>
          <w:rFonts w:cs="Arial"/>
          <w:noProof/>
          <w:lang w:val="sr-Cyrl-CS"/>
        </w:rPr>
      </w:pPr>
      <w:r w:rsidRPr="00BB381A">
        <w:rPr>
          <w:rFonts w:cs="Arial"/>
          <w:noProof/>
          <w:lang w:val="sr-Cyrl-CS"/>
        </w:rPr>
        <w:t>Благовременим се сматрају понуде које су примљене, у складу са Позивом за подношење понуда објављеним на Порталу јавних набавки, без обзира на начин на који су послате.</w:t>
      </w:r>
    </w:p>
    <w:p w:rsidR="00243323" w:rsidRPr="00BB381A" w:rsidRDefault="00243323" w:rsidP="00243323">
      <w:pPr>
        <w:pStyle w:val="KDParagraf"/>
        <w:spacing w:before="0"/>
        <w:rPr>
          <w:rFonts w:cs="Arial"/>
          <w:noProof/>
          <w:lang w:val="sr-Cyrl-CS"/>
        </w:rPr>
      </w:pPr>
      <w:r w:rsidRPr="00BB381A">
        <w:rPr>
          <w:rFonts w:cs="Arial"/>
          <w:noProof/>
          <w:lang w:val="sr-Cyrl-CS"/>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243323" w:rsidRPr="00BB381A" w:rsidRDefault="00243323" w:rsidP="00243323">
      <w:pPr>
        <w:pStyle w:val="KDParagraf"/>
        <w:spacing w:before="0"/>
        <w:rPr>
          <w:rFonts w:cs="Arial"/>
          <w:noProof/>
          <w:lang w:val="sr-Cyrl-CS"/>
        </w:rPr>
      </w:pPr>
      <w:r w:rsidRPr="00BB381A">
        <w:rPr>
          <w:rFonts w:cs="Arial"/>
          <w:noProof/>
          <w:lang w:val="sr-Cyrl-CS"/>
        </w:rPr>
        <w:t>Комисија за јавне набавке ће благовремено поднете понуде јавно отворити дана наведеном у Позиву за подношење понуда у</w:t>
      </w:r>
      <w:r w:rsidR="00146995">
        <w:rPr>
          <w:rFonts w:cs="Arial"/>
          <w:noProof/>
          <w:lang w:val="sr-Cyrl-CS"/>
        </w:rPr>
        <w:t xml:space="preserve"> просторијама Јавног предузећа "Електропривреда Србије"</w:t>
      </w:r>
      <w:r w:rsidRPr="00BB381A">
        <w:rPr>
          <w:rFonts w:cs="Arial"/>
          <w:noProof/>
          <w:lang w:val="sr-Cyrl-CS"/>
        </w:rPr>
        <w:t xml:space="preserve"> Београд, Огранак РБ Колубара</w:t>
      </w:r>
      <w:r w:rsidR="008A0D43">
        <w:rPr>
          <w:rFonts w:cs="Arial"/>
          <w:noProof/>
          <w:lang w:val="sr-Cyrl-CS"/>
        </w:rPr>
        <w:t>, Комерцијални сектор, Вреоци</w:t>
      </w:r>
      <w:r w:rsidRPr="00BB381A">
        <w:rPr>
          <w:rFonts w:cs="Arial"/>
          <w:noProof/>
          <w:lang w:val="sr-Cyrl-CS"/>
        </w:rPr>
        <w:t>, ул. Дише Ђурђевића бб, спрат</w:t>
      </w:r>
      <w:r w:rsidR="002F0740">
        <w:rPr>
          <w:rFonts w:cs="Arial"/>
          <w:noProof/>
          <w:lang w:val="sr-Cyrl-CS"/>
        </w:rPr>
        <w:t xml:space="preserve"> </w:t>
      </w:r>
      <w:r w:rsidR="00146995">
        <w:rPr>
          <w:rFonts w:cs="Arial"/>
          <w:noProof/>
        </w:rPr>
        <w:t>I</w:t>
      </w:r>
      <w:r w:rsidRPr="00BB381A">
        <w:rPr>
          <w:rFonts w:cs="Arial"/>
          <w:noProof/>
          <w:lang w:val="sr-Cyrl-CS"/>
        </w:rPr>
        <w:t>.</w:t>
      </w:r>
    </w:p>
    <w:p w:rsidR="00243323" w:rsidRPr="00BB381A" w:rsidRDefault="00243323" w:rsidP="00243323">
      <w:pPr>
        <w:pStyle w:val="KDParagraf"/>
        <w:spacing w:before="0"/>
        <w:rPr>
          <w:rFonts w:cs="Arial"/>
          <w:noProof/>
          <w:lang w:val="sr-Cyrl-CS"/>
        </w:rPr>
      </w:pPr>
      <w:r w:rsidRPr="00BB381A">
        <w:rPr>
          <w:rFonts w:cs="Arial"/>
          <w:noProof/>
          <w:lang w:val="sr-Cyrl-CS"/>
        </w:rPr>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w:t>
      </w:r>
      <w:r w:rsidR="00CA6C27">
        <w:rPr>
          <w:rFonts w:cs="Arial"/>
          <w:noProof/>
          <w:lang w:val="sr-Cyrl-CS"/>
        </w:rPr>
        <w:t xml:space="preserve"> </w:t>
      </w:r>
      <w:r w:rsidRPr="00BB381A">
        <w:rPr>
          <w:rFonts w:cs="Arial"/>
          <w:noProof/>
          <w:lang w:val="sr-Cyrl-CS"/>
        </w:rPr>
        <w:t>за учествовање у овом поступку (пожељно да буде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243323" w:rsidRPr="00BB381A" w:rsidRDefault="00243323" w:rsidP="00243323">
      <w:pPr>
        <w:pStyle w:val="KDParagraf"/>
        <w:spacing w:before="0"/>
        <w:rPr>
          <w:rFonts w:cs="Arial"/>
          <w:noProof/>
          <w:lang w:val="sr-Cyrl-CS"/>
        </w:rPr>
      </w:pPr>
      <w:r w:rsidRPr="00BB381A">
        <w:rPr>
          <w:rFonts w:cs="Arial"/>
          <w:noProof/>
          <w:lang w:val="sr-Cyrl-CS"/>
        </w:rPr>
        <w:t>Комисија за јавну набавку води записник о отварању понуда у који се уносе подаци у складу са Законом.</w:t>
      </w:r>
    </w:p>
    <w:p w:rsidR="00243323" w:rsidRPr="00BB381A" w:rsidRDefault="00243323" w:rsidP="00243323">
      <w:pPr>
        <w:pStyle w:val="KDParagraf"/>
        <w:spacing w:before="0"/>
        <w:rPr>
          <w:rFonts w:cs="Arial"/>
          <w:noProof/>
          <w:lang w:val="sr-Cyrl-CS"/>
        </w:rPr>
      </w:pPr>
      <w:r w:rsidRPr="00BB381A">
        <w:rPr>
          <w:rFonts w:cs="Arial"/>
          <w:noProof/>
          <w:lang w:val="sr-Cyrl-CS"/>
        </w:rPr>
        <w:t>Записник о отварању понуда потписују чланови комисије и присутни овлашћени представници понуђача, који преузимају примерак записника.</w:t>
      </w:r>
    </w:p>
    <w:p w:rsidR="00243323" w:rsidRDefault="00243323" w:rsidP="00243323">
      <w:pPr>
        <w:pStyle w:val="KDParagraf"/>
        <w:spacing w:before="0"/>
        <w:rPr>
          <w:rFonts w:cs="Arial"/>
          <w:noProof/>
          <w:lang w:val="sr-Cyrl-CS"/>
        </w:rPr>
      </w:pPr>
      <w:r w:rsidRPr="00BB381A">
        <w:rPr>
          <w:rFonts w:cs="Arial"/>
          <w:noProof/>
          <w:lang w:val="sr-Cyrl-CS"/>
        </w:rPr>
        <w:t>Наручилац ће у року од 3 (</w:t>
      </w:r>
      <w:r w:rsidR="00C90AF8">
        <w:rPr>
          <w:rFonts w:cs="Arial"/>
          <w:noProof/>
          <w:lang w:val="sr-Cyrl-CS"/>
        </w:rPr>
        <w:t xml:space="preserve">словима: </w:t>
      </w:r>
      <w:r w:rsidRPr="00BB381A">
        <w:rPr>
          <w:rFonts w:cs="Arial"/>
          <w:noProof/>
          <w:lang w:val="sr-Cyrl-CS"/>
        </w:rPr>
        <w:t>три) дана од дана окончања поступка отварања понуда поштом или електронским путем доставити записник о отварању понуда понуђачима који нису присуствовали у поступку отварања понуда.</w:t>
      </w:r>
    </w:p>
    <w:p w:rsidR="00621E3E" w:rsidRPr="00BB381A" w:rsidRDefault="00621E3E" w:rsidP="00243323">
      <w:pPr>
        <w:pStyle w:val="KDParagraf"/>
        <w:spacing w:before="0"/>
        <w:rPr>
          <w:rFonts w:cs="Arial"/>
          <w:noProof/>
          <w:lang w:val="sr-Cyrl-CS"/>
        </w:rPr>
      </w:pPr>
    </w:p>
    <w:p w:rsidR="00243323" w:rsidRPr="002412F2" w:rsidRDefault="00243323" w:rsidP="00682193">
      <w:pPr>
        <w:pStyle w:val="KDPodnaslov2"/>
        <w:numPr>
          <w:ilvl w:val="1"/>
          <w:numId w:val="18"/>
        </w:numPr>
        <w:spacing w:before="0" w:after="120"/>
        <w:ind w:left="357" w:hanging="357"/>
        <w:jc w:val="both"/>
        <w:rPr>
          <w:rFonts w:cs="Arial"/>
          <w:noProof/>
          <w:lang w:val="sr-Cyrl-CS"/>
        </w:rPr>
      </w:pPr>
      <w:r w:rsidRPr="002412F2">
        <w:rPr>
          <w:rFonts w:cs="Arial"/>
          <w:noProof/>
          <w:lang w:val="sr-Cyrl-CS"/>
        </w:rPr>
        <w:t>Начин подношења понуде</w:t>
      </w:r>
    </w:p>
    <w:p w:rsidR="00243323" w:rsidRPr="00BB381A" w:rsidRDefault="00243323" w:rsidP="00F7458D">
      <w:pPr>
        <w:pStyle w:val="KDParagraf"/>
        <w:spacing w:before="0" w:after="120"/>
        <w:rPr>
          <w:rFonts w:cs="Arial"/>
          <w:noProof/>
          <w:lang w:val="sr-Cyrl-CS"/>
        </w:rPr>
      </w:pPr>
      <w:r w:rsidRPr="00BB381A">
        <w:rPr>
          <w:rFonts w:cs="Arial"/>
          <w:noProof/>
          <w:lang w:val="sr-Cyrl-CS"/>
        </w:rPr>
        <w:t>Понуђач може поднети само једну понуду.</w:t>
      </w:r>
    </w:p>
    <w:p w:rsidR="00243323" w:rsidRPr="00BB381A" w:rsidRDefault="00243323" w:rsidP="00243323">
      <w:pPr>
        <w:pStyle w:val="KDParagraf"/>
        <w:spacing w:before="0"/>
        <w:rPr>
          <w:rFonts w:cs="Arial"/>
          <w:noProof/>
          <w:lang w:val="sr-Cyrl-CS"/>
        </w:rPr>
      </w:pPr>
      <w:r w:rsidRPr="00BB381A">
        <w:rPr>
          <w:rFonts w:cs="Arial"/>
          <w:noProof/>
          <w:lang w:val="sr-Cyrl-CS"/>
        </w:rPr>
        <w:t>Понуду може поднети Понуђач самостално, група понуђача, као и Понуђач са подизвођачем.</w:t>
      </w:r>
    </w:p>
    <w:p w:rsidR="00731578" w:rsidRPr="004B6CB7" w:rsidRDefault="00243323" w:rsidP="00F7458D">
      <w:pPr>
        <w:pStyle w:val="KDParagraf"/>
        <w:spacing w:before="0" w:after="120"/>
        <w:rPr>
          <w:rFonts w:cs="Arial"/>
          <w:noProof/>
          <w:lang w:val="sr-Cyrl-CS"/>
        </w:rPr>
      </w:pPr>
      <w:r w:rsidRPr="00BB381A">
        <w:rPr>
          <w:rFonts w:cs="Arial"/>
          <w:noProof/>
          <w:lang w:val="sr-Cyrl-CS"/>
        </w:rPr>
        <w:lastRenderedPageBreak/>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243323" w:rsidRPr="00BB381A" w:rsidRDefault="00243323" w:rsidP="00F7458D">
      <w:pPr>
        <w:pStyle w:val="KDParagraf"/>
        <w:spacing w:before="0" w:after="120"/>
        <w:rPr>
          <w:rFonts w:cs="Arial"/>
          <w:noProof/>
          <w:lang w:val="sr-Cyrl-CS"/>
        </w:rPr>
      </w:pPr>
      <w:r w:rsidRPr="00BB381A">
        <w:rPr>
          <w:rFonts w:cs="Arial"/>
          <w:noProof/>
          <w:lang w:val="sr-Cyrl-CS"/>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243323" w:rsidRDefault="00243323" w:rsidP="00243323">
      <w:pPr>
        <w:pStyle w:val="KDParagraf"/>
        <w:spacing w:before="0"/>
        <w:rPr>
          <w:rFonts w:cs="Arial"/>
          <w:noProof/>
          <w:lang w:val="sr-Cyrl-CS"/>
        </w:rPr>
      </w:pPr>
      <w:r w:rsidRPr="00BB381A">
        <w:rPr>
          <w:rFonts w:cs="Arial"/>
          <w:noProof/>
          <w:lang w:val="sr-Cyrl-CS"/>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621E3E" w:rsidRPr="00115934" w:rsidRDefault="00621E3E" w:rsidP="00243323">
      <w:pPr>
        <w:pStyle w:val="KDParagraf"/>
        <w:spacing w:before="0"/>
        <w:rPr>
          <w:rFonts w:cs="Arial"/>
          <w:noProof/>
          <w:lang w:val="sr-Cyrl-CS"/>
        </w:rPr>
      </w:pPr>
    </w:p>
    <w:p w:rsidR="00243323" w:rsidRPr="00670DA7" w:rsidRDefault="00243323" w:rsidP="00682193">
      <w:pPr>
        <w:pStyle w:val="KDPodnaslov2"/>
        <w:numPr>
          <w:ilvl w:val="1"/>
          <w:numId w:val="18"/>
        </w:numPr>
        <w:spacing w:before="0" w:after="120"/>
        <w:ind w:left="357" w:hanging="357"/>
        <w:jc w:val="both"/>
        <w:rPr>
          <w:rFonts w:cs="Arial"/>
          <w:noProof/>
          <w:lang w:val="sr-Cyrl-CS"/>
        </w:rPr>
      </w:pPr>
      <w:r w:rsidRPr="00785325">
        <w:rPr>
          <w:rFonts w:cs="Arial"/>
          <w:noProof/>
          <w:lang w:val="sr-Cyrl-CS"/>
        </w:rPr>
        <w:t>Измена, допуна и опозив понуде</w:t>
      </w:r>
    </w:p>
    <w:p w:rsidR="00532E52" w:rsidRPr="00C41722" w:rsidRDefault="00243323" w:rsidP="00532E52">
      <w:pPr>
        <w:pStyle w:val="KDParagraf"/>
        <w:spacing w:before="0"/>
        <w:rPr>
          <w:rFonts w:cs="Arial"/>
          <w:sz w:val="24"/>
          <w:szCs w:val="24"/>
          <w:lang w:val="ru-RU"/>
        </w:rPr>
      </w:pPr>
      <w:r w:rsidRPr="00BB381A">
        <w:rPr>
          <w:rFonts w:cs="Arial"/>
          <w:noProof/>
          <w:lang w:val="sr-Cyrl-CS"/>
        </w:rPr>
        <w:t>У року за подношење понуде Понуђач може да измени или допуни већ поднету понуду писаним путем, на</w:t>
      </w:r>
      <w:r w:rsidR="00324DAF">
        <w:rPr>
          <w:rFonts w:cs="Arial"/>
          <w:noProof/>
          <w:lang w:val="sr-Cyrl-CS"/>
        </w:rPr>
        <w:t xml:space="preserve"> адресу Наручиоца</w:t>
      </w:r>
      <w:r w:rsidR="00532E52">
        <w:rPr>
          <w:rFonts w:cs="Arial"/>
          <w:noProof/>
          <w:lang w:val="sr-Cyrl-CS"/>
        </w:rPr>
        <w:t>:</w:t>
      </w:r>
      <w:r w:rsidR="00532E52" w:rsidRPr="00654DA4">
        <w:rPr>
          <w:rFonts w:cs="Arial"/>
          <w:sz w:val="24"/>
          <w:szCs w:val="24"/>
          <w:lang w:val="ru-RU"/>
        </w:rPr>
        <w:t xml:space="preserve"> </w:t>
      </w:r>
    </w:p>
    <w:p w:rsidR="00532E52" w:rsidRPr="00C41722" w:rsidRDefault="00532E52" w:rsidP="00532E52">
      <w:pPr>
        <w:pStyle w:val="KDParagraf"/>
        <w:spacing w:before="0"/>
        <w:jc w:val="center"/>
        <w:rPr>
          <w:rFonts w:cs="Arial"/>
          <w:lang w:val="ru-RU"/>
        </w:rPr>
      </w:pPr>
      <w:r w:rsidRPr="00654DA4">
        <w:rPr>
          <w:rFonts w:cs="Arial"/>
          <w:lang w:val="ru-RU"/>
        </w:rPr>
        <w:t xml:space="preserve">Јавно предузеће „Електропривреда Србије“ </w:t>
      </w:r>
      <w:r w:rsidRPr="00C41722">
        <w:rPr>
          <w:rFonts w:cs="Arial"/>
          <w:lang w:val="ru-RU"/>
        </w:rPr>
        <w:t>Београд</w:t>
      </w:r>
    </w:p>
    <w:p w:rsidR="00532E52" w:rsidRPr="00532E52" w:rsidRDefault="00532E52" w:rsidP="00532E52">
      <w:pPr>
        <w:pStyle w:val="KDParagraf"/>
        <w:spacing w:before="0"/>
        <w:jc w:val="center"/>
        <w:rPr>
          <w:rFonts w:cs="Arial"/>
          <w:lang w:val="ru-RU"/>
        </w:rPr>
      </w:pPr>
      <w:r w:rsidRPr="00654DA4">
        <w:rPr>
          <w:rFonts w:cs="Arial"/>
          <w:lang w:val="ru-RU"/>
        </w:rPr>
        <w:t xml:space="preserve">Огранак РБ Колубара, </w:t>
      </w:r>
      <w:r w:rsidRPr="00C41722">
        <w:rPr>
          <w:rFonts w:cs="Arial"/>
          <w:lang w:val="ru-RU"/>
        </w:rPr>
        <w:t xml:space="preserve">Комерцијални сектор, </w:t>
      </w:r>
      <w:r w:rsidRPr="00654DA4">
        <w:rPr>
          <w:rFonts w:cs="Arial"/>
          <w:lang w:val="ru-RU"/>
        </w:rPr>
        <w:t>Дише Ђурђевић бб,11560 Вреоци</w:t>
      </w:r>
      <w:r w:rsidRPr="00532E52">
        <w:rPr>
          <w:rFonts w:cs="Arial"/>
          <w:lang w:val="ru-RU"/>
        </w:rPr>
        <w:t>,</w:t>
      </w:r>
    </w:p>
    <w:p w:rsidR="00532E52" w:rsidRPr="00532E52" w:rsidRDefault="00532E52" w:rsidP="00532E52">
      <w:pPr>
        <w:pStyle w:val="KDParagraf"/>
        <w:spacing w:before="0"/>
        <w:jc w:val="center"/>
        <w:rPr>
          <w:rFonts w:cs="Arial"/>
          <w:lang w:val="ru-RU"/>
        </w:rPr>
      </w:pPr>
      <w:r w:rsidRPr="00532E52">
        <w:rPr>
          <w:rFonts w:cs="Arial"/>
          <w:lang w:val="ru-RU"/>
        </w:rPr>
        <w:t>са назнаком:</w:t>
      </w:r>
    </w:p>
    <w:p w:rsidR="00532E52" w:rsidRPr="00532E52" w:rsidRDefault="00532E52" w:rsidP="00532E52">
      <w:pPr>
        <w:pStyle w:val="KDParagraf"/>
        <w:spacing w:before="0"/>
        <w:jc w:val="center"/>
        <w:rPr>
          <w:rFonts w:cs="Arial"/>
          <w:lang w:val="ru-RU"/>
        </w:rPr>
      </w:pPr>
      <w:r w:rsidRPr="00532E52">
        <w:rPr>
          <w:rFonts w:cs="Arial"/>
          <w:lang w:val="ru-RU"/>
        </w:rPr>
        <w:t xml:space="preserve"> „ИЗМЕНА – ДОПУНА - Понуде за јавну набавку добара: </w:t>
      </w:r>
    </w:p>
    <w:p w:rsidR="008E6FEC" w:rsidRDefault="00532E52" w:rsidP="008E6FEC">
      <w:pPr>
        <w:spacing w:before="0"/>
        <w:jc w:val="center"/>
        <w:rPr>
          <w:rFonts w:cs="Arial"/>
          <w:lang w:val="ru-RU"/>
        </w:rPr>
      </w:pPr>
      <w:r w:rsidRPr="00654DA4">
        <w:rPr>
          <w:rFonts w:cs="Arial"/>
          <w:b/>
          <w:lang w:val="ru-RU"/>
        </w:rPr>
        <w:t>„</w:t>
      </w:r>
      <w:r w:rsidR="00B536C7" w:rsidRPr="00B536C7">
        <w:rPr>
          <w:rFonts w:cs="Arial"/>
          <w:noProof/>
          <w:lang w:val="sr-Cyrl-CS"/>
        </w:rPr>
        <w:t>Мангански лимови - РБ Колубара</w:t>
      </w:r>
      <w:r w:rsidRPr="00654DA4">
        <w:rPr>
          <w:rFonts w:cs="Arial"/>
          <w:b/>
          <w:lang w:val="ru-RU"/>
        </w:rPr>
        <w:t>“</w:t>
      </w:r>
      <w:r w:rsidRPr="00532E52">
        <w:rPr>
          <w:rFonts w:cs="Arial"/>
          <w:lang w:val="ru-RU"/>
        </w:rPr>
        <w:t xml:space="preserve"> - Јавна набавка број</w:t>
      </w:r>
      <w:r w:rsidR="007B73BD" w:rsidRPr="007B73BD">
        <w:rPr>
          <w:rFonts w:cs="Arial"/>
          <w:lang w:val="ru-RU"/>
        </w:rPr>
        <w:t xml:space="preserve"> </w:t>
      </w:r>
    </w:p>
    <w:p w:rsidR="00532E52" w:rsidRPr="007B73BD" w:rsidRDefault="008E6FEC" w:rsidP="008E6FEC">
      <w:pPr>
        <w:spacing w:before="0"/>
        <w:jc w:val="center"/>
        <w:rPr>
          <w:noProof/>
          <w:lang w:val="sr-Cyrl-CS"/>
        </w:rPr>
      </w:pPr>
      <w:r w:rsidRPr="008E6FEC">
        <w:rPr>
          <w:rFonts w:cs="Arial"/>
          <w:lang w:val="ru-RU"/>
        </w:rPr>
        <w:t>ЈН/4000/0780/2020 (ЈАНА 1243/2020)</w:t>
      </w:r>
      <w:r w:rsidR="007B73BD">
        <w:rPr>
          <w:rFonts w:cs="Arial"/>
          <w:lang w:val="ru-RU"/>
        </w:rPr>
        <w:t xml:space="preserve">  </w:t>
      </w:r>
      <w:r w:rsidR="00111F42" w:rsidRPr="00111F42">
        <w:rPr>
          <w:noProof/>
          <w:color w:val="000000" w:themeColor="text1"/>
          <w:sz w:val="24"/>
          <w:szCs w:val="24"/>
          <w:lang w:val="sr-Cyrl-CS"/>
        </w:rPr>
        <w:t xml:space="preserve"> </w:t>
      </w:r>
      <w:r w:rsidR="00532E52" w:rsidRPr="00532E52">
        <w:rPr>
          <w:rFonts w:cs="Arial"/>
          <w:lang w:val="ru-RU"/>
        </w:rPr>
        <w:t>за партију   __ – НЕ ОТВАРАТИ“</w:t>
      </w:r>
    </w:p>
    <w:p w:rsidR="00243323" w:rsidRPr="00BB381A" w:rsidRDefault="00243323" w:rsidP="00243323">
      <w:pPr>
        <w:pStyle w:val="KDParagraf"/>
        <w:spacing w:before="0"/>
        <w:rPr>
          <w:rFonts w:cs="Arial"/>
          <w:noProof/>
          <w:lang w:val="sr-Cyrl-CS"/>
        </w:rPr>
      </w:pPr>
      <w:r w:rsidRPr="00BB381A">
        <w:rPr>
          <w:rFonts w:cs="Arial"/>
          <w:noProof/>
          <w:lang w:val="sr-Cyrl-CS"/>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CD55B4" w:rsidRDefault="00243323" w:rsidP="00CD55B4">
      <w:pPr>
        <w:pStyle w:val="KDParagraf"/>
        <w:spacing w:before="0"/>
        <w:rPr>
          <w:rFonts w:cs="Arial"/>
          <w:noProof/>
          <w:lang w:val="sr-Cyrl-CS"/>
        </w:rPr>
      </w:pPr>
      <w:r w:rsidRPr="00BB381A">
        <w:rPr>
          <w:rFonts w:cs="Arial"/>
          <w:noProof/>
          <w:lang w:val="sr-Cyrl-CS"/>
        </w:rPr>
        <w:t>У року за подношење понуде Понуђач може да опозове поднету понуду писаним путем, на</w:t>
      </w:r>
      <w:r w:rsidR="00324DAF">
        <w:rPr>
          <w:rFonts w:cs="Arial"/>
          <w:noProof/>
          <w:lang w:val="sr-Cyrl-CS"/>
        </w:rPr>
        <w:t xml:space="preserve"> адресу Наручиоца</w:t>
      </w:r>
      <w:r w:rsidR="00532E52">
        <w:rPr>
          <w:rFonts w:cs="Arial"/>
          <w:noProof/>
          <w:lang w:val="sr-Cyrl-CS"/>
        </w:rPr>
        <w:t>:</w:t>
      </w:r>
    </w:p>
    <w:p w:rsidR="00532E52" w:rsidRPr="00CD55B4" w:rsidRDefault="00CD55B4" w:rsidP="00CD55B4">
      <w:pPr>
        <w:pStyle w:val="KDParagraf"/>
        <w:spacing w:before="0"/>
        <w:rPr>
          <w:rFonts w:cs="Arial"/>
          <w:noProof/>
          <w:lang w:val="sr-Cyrl-CS"/>
        </w:rPr>
      </w:pPr>
      <w:r>
        <w:rPr>
          <w:rFonts w:cs="Arial"/>
          <w:noProof/>
          <w:lang w:val="sr-Latn-RS"/>
        </w:rPr>
        <w:t xml:space="preserve">                                          </w:t>
      </w:r>
      <w:r w:rsidR="008A0D43">
        <w:rPr>
          <w:rFonts w:cs="Arial"/>
          <w:noProof/>
          <w:lang w:val="sr-Cyrl-CS"/>
        </w:rPr>
        <w:t xml:space="preserve"> </w:t>
      </w:r>
      <w:r w:rsidR="00532E52" w:rsidRPr="00654DA4">
        <w:rPr>
          <w:rFonts w:cs="Arial"/>
          <w:lang w:val="ru-RU"/>
        </w:rPr>
        <w:t xml:space="preserve">Јавно предузеће „Електропривреда Србије“ </w:t>
      </w:r>
      <w:r w:rsidR="00532E52" w:rsidRPr="00C41722">
        <w:rPr>
          <w:rFonts w:cs="Arial"/>
          <w:lang w:val="ru-RU"/>
        </w:rPr>
        <w:t>Београд</w:t>
      </w:r>
    </w:p>
    <w:p w:rsidR="00532E52" w:rsidRPr="00532E52" w:rsidRDefault="00532E52" w:rsidP="00532E52">
      <w:pPr>
        <w:pStyle w:val="KDParagraf"/>
        <w:spacing w:before="0"/>
        <w:jc w:val="center"/>
        <w:rPr>
          <w:rFonts w:cs="Arial"/>
          <w:lang w:val="ru-RU"/>
        </w:rPr>
      </w:pPr>
      <w:r w:rsidRPr="00654DA4">
        <w:rPr>
          <w:rFonts w:cs="Arial"/>
          <w:lang w:val="ru-RU"/>
        </w:rPr>
        <w:t xml:space="preserve">Огранак РБ Колубара, </w:t>
      </w:r>
      <w:r w:rsidRPr="00C41722">
        <w:rPr>
          <w:rFonts w:cs="Arial"/>
          <w:lang w:val="ru-RU"/>
        </w:rPr>
        <w:t xml:space="preserve">Комерцијални сектор, </w:t>
      </w:r>
      <w:r w:rsidRPr="00654DA4">
        <w:rPr>
          <w:rFonts w:cs="Arial"/>
          <w:lang w:val="ru-RU"/>
        </w:rPr>
        <w:t>Дише Ђурђевић бб,11560 Вреоци</w:t>
      </w:r>
      <w:r w:rsidRPr="00532E52">
        <w:rPr>
          <w:rFonts w:cs="Arial"/>
          <w:lang w:val="ru-RU"/>
        </w:rPr>
        <w:t>,</w:t>
      </w:r>
    </w:p>
    <w:p w:rsidR="00532E52" w:rsidRPr="00532E52" w:rsidRDefault="00532E52" w:rsidP="00532E52">
      <w:pPr>
        <w:pStyle w:val="KDParagraf"/>
        <w:spacing w:before="0"/>
        <w:jc w:val="center"/>
        <w:rPr>
          <w:rFonts w:cs="Arial"/>
          <w:lang w:val="ru-RU"/>
        </w:rPr>
      </w:pPr>
      <w:r w:rsidRPr="00532E52">
        <w:rPr>
          <w:rFonts w:cs="Arial"/>
          <w:lang w:val="ru-RU"/>
        </w:rPr>
        <w:t>са назнаком:</w:t>
      </w:r>
    </w:p>
    <w:p w:rsidR="00532E52" w:rsidRPr="00532E52" w:rsidRDefault="00532E52" w:rsidP="00532E52">
      <w:pPr>
        <w:pStyle w:val="KDParagraf"/>
        <w:spacing w:before="0"/>
        <w:jc w:val="center"/>
        <w:rPr>
          <w:rFonts w:cs="Arial"/>
          <w:lang w:val="ru-RU"/>
        </w:rPr>
      </w:pPr>
      <w:r w:rsidRPr="00532E52">
        <w:rPr>
          <w:rFonts w:cs="Arial"/>
          <w:lang w:val="ru-RU"/>
        </w:rPr>
        <w:t xml:space="preserve"> „</w:t>
      </w:r>
      <w:r w:rsidR="002043B2" w:rsidRPr="00C41722">
        <w:rPr>
          <w:rFonts w:cs="Arial"/>
          <w:lang w:val="ru-RU"/>
        </w:rPr>
        <w:t>ОПОЗИВ</w:t>
      </w:r>
      <w:r w:rsidRPr="00532E52">
        <w:rPr>
          <w:rFonts w:cs="Arial"/>
          <w:lang w:val="ru-RU"/>
        </w:rPr>
        <w:t xml:space="preserve"> - Понуде за јавну набавку добара: </w:t>
      </w:r>
    </w:p>
    <w:p w:rsidR="008E6FEC" w:rsidRDefault="00532E52" w:rsidP="008E6FEC">
      <w:pPr>
        <w:spacing w:before="0"/>
        <w:jc w:val="center"/>
        <w:rPr>
          <w:rFonts w:cs="Arial"/>
          <w:lang w:val="ru-RU"/>
        </w:rPr>
      </w:pPr>
      <w:r w:rsidRPr="00654DA4">
        <w:rPr>
          <w:rFonts w:cs="Arial"/>
          <w:b/>
          <w:lang w:val="ru-RU"/>
        </w:rPr>
        <w:t>„</w:t>
      </w:r>
      <w:r w:rsidR="00B536C7" w:rsidRPr="00B536C7">
        <w:rPr>
          <w:rFonts w:cs="Arial"/>
          <w:noProof/>
          <w:lang w:val="sr-Cyrl-CS"/>
        </w:rPr>
        <w:t>Мангански лимови - РБ Колубара</w:t>
      </w:r>
      <w:r w:rsidRPr="00654DA4">
        <w:rPr>
          <w:rFonts w:cs="Arial"/>
          <w:b/>
          <w:lang w:val="ru-RU"/>
        </w:rPr>
        <w:t>“</w:t>
      </w:r>
      <w:r w:rsidRPr="00532E52">
        <w:rPr>
          <w:rFonts w:cs="Arial"/>
          <w:lang w:val="ru-RU"/>
        </w:rPr>
        <w:t xml:space="preserve"> - Јавна набавка број: </w:t>
      </w:r>
    </w:p>
    <w:p w:rsidR="00532E52" w:rsidRPr="007B73BD" w:rsidRDefault="008E6FEC" w:rsidP="008E6FEC">
      <w:pPr>
        <w:spacing w:before="0"/>
        <w:jc w:val="center"/>
        <w:rPr>
          <w:noProof/>
          <w:lang w:val="sr-Cyrl-CS"/>
        </w:rPr>
      </w:pPr>
      <w:r w:rsidRPr="008E6FEC">
        <w:rPr>
          <w:rFonts w:cs="Arial"/>
          <w:lang w:val="ru-RU"/>
        </w:rPr>
        <w:t>ЈН/4000/0780/2020 (ЈАНА 1243/2020)</w:t>
      </w:r>
      <w:r w:rsidR="00111F42" w:rsidRPr="00111F42">
        <w:rPr>
          <w:noProof/>
          <w:color w:val="000000" w:themeColor="text1"/>
          <w:sz w:val="24"/>
          <w:szCs w:val="24"/>
          <w:lang w:val="sr-Cyrl-CS"/>
        </w:rPr>
        <w:t xml:space="preserve"> </w:t>
      </w:r>
      <w:r w:rsidR="00532E52" w:rsidRPr="00532E52">
        <w:rPr>
          <w:rFonts w:cs="Arial"/>
          <w:lang w:val="ru-RU"/>
        </w:rPr>
        <w:t>за партију   __ – НЕ ОТВАРАТИ“</w:t>
      </w:r>
    </w:p>
    <w:p w:rsidR="00243323" w:rsidRPr="00BB381A" w:rsidRDefault="00243323" w:rsidP="00243323">
      <w:pPr>
        <w:pStyle w:val="KDParagraf"/>
        <w:spacing w:before="0"/>
        <w:rPr>
          <w:rFonts w:cs="Arial"/>
          <w:noProof/>
          <w:lang w:val="sr-Cyrl-CS"/>
        </w:rPr>
      </w:pPr>
      <w:r w:rsidRPr="00BB381A">
        <w:rPr>
          <w:rFonts w:cs="Arial"/>
          <w:noProof/>
          <w:lang w:val="sr-Cyrl-CS"/>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243323" w:rsidRDefault="00243323" w:rsidP="00243323">
      <w:pPr>
        <w:pStyle w:val="KDKomentar"/>
        <w:spacing w:before="0"/>
        <w:rPr>
          <w:rFonts w:cs="Arial"/>
          <w:i w:val="0"/>
          <w:noProof/>
          <w:color w:val="auto"/>
          <w:sz w:val="22"/>
          <w:szCs w:val="22"/>
          <w:lang w:val="sr-Cyrl-CS"/>
        </w:rPr>
      </w:pPr>
      <w:r w:rsidRPr="00BB381A">
        <w:rPr>
          <w:rFonts w:cs="Arial"/>
          <w:i w:val="0"/>
          <w:noProof/>
          <w:color w:val="auto"/>
          <w:sz w:val="22"/>
          <w:szCs w:val="22"/>
          <w:lang w:val="sr-Cyrl-CS"/>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p>
    <w:p w:rsidR="00726BBC" w:rsidRPr="00115934" w:rsidRDefault="00726BBC" w:rsidP="00243323">
      <w:pPr>
        <w:pStyle w:val="KDKomentar"/>
        <w:spacing w:before="0"/>
        <w:rPr>
          <w:rFonts w:cs="Arial"/>
          <w:i w:val="0"/>
          <w:noProof/>
          <w:color w:val="auto"/>
          <w:sz w:val="22"/>
          <w:szCs w:val="22"/>
          <w:lang w:val="sr-Cyrl-CS"/>
        </w:rPr>
      </w:pPr>
    </w:p>
    <w:p w:rsidR="00243323" w:rsidRPr="00670DA7" w:rsidRDefault="00243323" w:rsidP="00682193">
      <w:pPr>
        <w:pStyle w:val="KDPodnaslov2"/>
        <w:numPr>
          <w:ilvl w:val="1"/>
          <w:numId w:val="18"/>
        </w:numPr>
        <w:spacing w:before="0" w:after="120"/>
        <w:ind w:left="357" w:hanging="357"/>
        <w:jc w:val="both"/>
        <w:rPr>
          <w:rFonts w:cs="Arial"/>
          <w:noProof/>
          <w:lang w:val="sr-Cyrl-CS"/>
        </w:rPr>
      </w:pPr>
      <w:r w:rsidRPr="00EA48F3">
        <w:rPr>
          <w:rFonts w:cs="Arial"/>
          <w:noProof/>
          <w:lang w:val="sr-Cyrl-CS"/>
        </w:rPr>
        <w:t>Партије</w:t>
      </w:r>
    </w:p>
    <w:p w:rsidR="0049440B" w:rsidRDefault="00EA61FF" w:rsidP="0016235F">
      <w:pPr>
        <w:pStyle w:val="KDParagraf"/>
        <w:spacing w:before="0"/>
        <w:rPr>
          <w:rFonts w:cs="Arial"/>
          <w:noProof/>
          <w:lang w:val="sr-Cyrl-CS"/>
        </w:rPr>
      </w:pPr>
      <w:r>
        <w:rPr>
          <w:rFonts w:cs="Arial"/>
          <w:noProof/>
          <w:lang w:val="sr-Cyrl-CS"/>
        </w:rPr>
        <w:t xml:space="preserve">Набавка је обликована </w:t>
      </w:r>
      <w:r w:rsidR="0016235F">
        <w:rPr>
          <w:rFonts w:cs="Arial"/>
          <w:noProof/>
          <w:lang w:val="sr-Cyrl-CS"/>
        </w:rPr>
        <w:t>у</w:t>
      </w:r>
      <w:r w:rsidR="00B536C7">
        <w:rPr>
          <w:rFonts w:cs="Arial"/>
          <w:noProof/>
          <w:lang w:val="sr-Cyrl-CS"/>
        </w:rPr>
        <w:t xml:space="preserve"> 2</w:t>
      </w:r>
      <w:r w:rsidR="00CE60ED">
        <w:rPr>
          <w:rFonts w:cs="Arial"/>
          <w:noProof/>
          <w:lang w:val="sr-Cyrl-CS"/>
        </w:rPr>
        <w:t xml:space="preserve"> </w:t>
      </w:r>
      <w:r w:rsidR="00BF0C7B">
        <w:rPr>
          <w:rFonts w:cs="Arial"/>
          <w:noProof/>
          <w:lang w:val="sr-Cyrl-CS"/>
        </w:rPr>
        <w:t>(словима:</w:t>
      </w:r>
      <w:r w:rsidR="00952318">
        <w:rPr>
          <w:rFonts w:cs="Arial"/>
          <w:noProof/>
          <w:lang w:val="sr-Cyrl-CS"/>
        </w:rPr>
        <w:t>две</w:t>
      </w:r>
      <w:r w:rsidR="00BF0C7B">
        <w:rPr>
          <w:rFonts w:cs="Arial"/>
          <w:noProof/>
          <w:lang w:val="sr-Cyrl-CS"/>
        </w:rPr>
        <w:t>)</w:t>
      </w:r>
      <w:r w:rsidR="0062794F">
        <w:rPr>
          <w:rFonts w:cs="Arial"/>
          <w:noProof/>
          <w:lang w:val="sr-Cyrl-CS"/>
        </w:rPr>
        <w:t xml:space="preserve"> па</w:t>
      </w:r>
      <w:r w:rsidR="00952318">
        <w:rPr>
          <w:rFonts w:cs="Arial"/>
          <w:noProof/>
          <w:lang w:val="sr-Cyrl-CS"/>
        </w:rPr>
        <w:t>ртије</w:t>
      </w:r>
      <w:r w:rsidR="0049440B">
        <w:rPr>
          <w:rFonts w:cs="Arial"/>
          <w:noProof/>
          <w:lang w:val="sr-Cyrl-CS"/>
        </w:rPr>
        <w:t>.</w:t>
      </w:r>
    </w:p>
    <w:p w:rsidR="0016235F" w:rsidRPr="00BB381A" w:rsidRDefault="0016235F" w:rsidP="0016235F">
      <w:pPr>
        <w:pStyle w:val="KDParagraf"/>
        <w:spacing w:before="0"/>
        <w:rPr>
          <w:rFonts w:cs="Arial"/>
          <w:noProof/>
          <w:lang w:val="sr-Cyrl-CS"/>
        </w:rPr>
      </w:pPr>
      <w:r w:rsidRPr="0016235F">
        <w:rPr>
          <w:rFonts w:cs="Arial"/>
          <w:noProof/>
          <w:lang w:val="sr-Cyrl-CS"/>
        </w:rPr>
        <w:t xml:space="preserve"> </w:t>
      </w:r>
      <w:r w:rsidRPr="00BB381A">
        <w:rPr>
          <w:rFonts w:cs="Arial"/>
          <w:noProof/>
          <w:lang w:val="sr-Cyrl-CS"/>
        </w:rPr>
        <w:t>Понуђач може да поднесе понуду за једну или више партија. Понуда мора да обухвати најмање једну целокупну партију.</w:t>
      </w:r>
    </w:p>
    <w:p w:rsidR="0016235F" w:rsidRPr="00BB381A" w:rsidRDefault="0016235F" w:rsidP="0016235F">
      <w:pPr>
        <w:pStyle w:val="KDParagraf"/>
        <w:spacing w:before="0"/>
        <w:rPr>
          <w:rFonts w:cs="Arial"/>
          <w:noProof/>
          <w:lang w:val="sr-Cyrl-CS"/>
        </w:rPr>
      </w:pPr>
      <w:r w:rsidRPr="00BB381A">
        <w:rPr>
          <w:rFonts w:cs="Arial"/>
          <w:noProof/>
          <w:lang w:val="sr-Cyrl-CS"/>
        </w:rPr>
        <w:t>Понуђач је дужан да у понуди наведе да ли се понуда односи на целокупну набавку или само на одређене партије.</w:t>
      </w:r>
    </w:p>
    <w:p w:rsidR="0016235F" w:rsidRPr="00BB381A" w:rsidRDefault="0016235F" w:rsidP="0016235F">
      <w:pPr>
        <w:pStyle w:val="KDParagraf"/>
        <w:spacing w:before="0"/>
        <w:rPr>
          <w:rFonts w:cs="Arial"/>
          <w:noProof/>
          <w:lang w:val="sr-Cyrl-CS"/>
        </w:rPr>
      </w:pPr>
      <w:r w:rsidRPr="00BB381A">
        <w:rPr>
          <w:rFonts w:cs="Arial"/>
          <w:noProof/>
          <w:lang w:val="sr-Cyrl-CS"/>
        </w:rPr>
        <w:t>У случају да понуђач поднесе понуду за две или више партија, она мора бити поднета тако да се може оцењивати за сваку партију посебно.</w:t>
      </w:r>
    </w:p>
    <w:p w:rsidR="00243323" w:rsidRPr="00BB381A" w:rsidRDefault="00243323" w:rsidP="00243323">
      <w:pPr>
        <w:spacing w:before="0"/>
        <w:rPr>
          <w:rFonts w:cs="Arial"/>
          <w:noProof/>
          <w:color w:val="00B0F0"/>
          <w:lang w:val="sr-Cyrl-CS"/>
        </w:rPr>
      </w:pPr>
    </w:p>
    <w:p w:rsidR="00243323" w:rsidRPr="00EA48F3" w:rsidRDefault="00243323" w:rsidP="00682193">
      <w:pPr>
        <w:pStyle w:val="KDPodnaslov2"/>
        <w:numPr>
          <w:ilvl w:val="1"/>
          <w:numId w:val="18"/>
        </w:numPr>
        <w:spacing w:before="0" w:after="120"/>
        <w:ind w:left="357" w:hanging="357"/>
        <w:jc w:val="both"/>
        <w:rPr>
          <w:rFonts w:cs="Arial"/>
          <w:noProof/>
          <w:lang w:val="sr-Cyrl-CS"/>
        </w:rPr>
      </w:pPr>
      <w:r w:rsidRPr="00EA48F3">
        <w:rPr>
          <w:rFonts w:cs="Arial"/>
          <w:noProof/>
          <w:lang w:val="sr-Cyrl-CS"/>
        </w:rPr>
        <w:t>Понуда са варијантама</w:t>
      </w:r>
    </w:p>
    <w:p w:rsidR="00243323" w:rsidRPr="00BB381A" w:rsidRDefault="00243323" w:rsidP="00243323">
      <w:pPr>
        <w:tabs>
          <w:tab w:val="num" w:pos="993"/>
        </w:tabs>
        <w:spacing w:before="0"/>
        <w:rPr>
          <w:rFonts w:cs="Arial"/>
          <w:noProof/>
          <w:lang w:val="sr-Cyrl-CS"/>
        </w:rPr>
      </w:pPr>
      <w:r w:rsidRPr="00BB381A">
        <w:rPr>
          <w:rFonts w:cs="Arial"/>
          <w:noProof/>
          <w:lang w:val="sr-Cyrl-CS"/>
        </w:rPr>
        <w:t>Понуда са варијантама није дозвољена.</w:t>
      </w:r>
    </w:p>
    <w:p w:rsidR="00243323" w:rsidRPr="008A0D43" w:rsidRDefault="00243323" w:rsidP="00243323">
      <w:pPr>
        <w:tabs>
          <w:tab w:val="num" w:pos="993"/>
        </w:tabs>
        <w:spacing w:before="0"/>
        <w:rPr>
          <w:rFonts w:cs="Arial"/>
          <w:noProof/>
          <w:lang w:val="sr-Cyrl-CS"/>
        </w:rPr>
      </w:pPr>
    </w:p>
    <w:p w:rsidR="00243323" w:rsidRPr="00EA48F3" w:rsidRDefault="00243323" w:rsidP="00682193">
      <w:pPr>
        <w:pStyle w:val="KDPodnaslov2"/>
        <w:numPr>
          <w:ilvl w:val="1"/>
          <w:numId w:val="18"/>
        </w:numPr>
        <w:spacing w:before="0" w:after="120"/>
        <w:ind w:left="357" w:hanging="357"/>
        <w:jc w:val="both"/>
        <w:rPr>
          <w:rFonts w:cs="Arial"/>
          <w:noProof/>
          <w:lang w:val="sr-Cyrl-CS"/>
        </w:rPr>
      </w:pPr>
      <w:r w:rsidRPr="00EA48F3">
        <w:rPr>
          <w:rFonts w:cs="Arial"/>
          <w:noProof/>
          <w:lang w:val="sr-Cyrl-CS"/>
        </w:rPr>
        <w:t>Подношење понуде са подизвођачима</w:t>
      </w:r>
    </w:p>
    <w:p w:rsidR="00243323" w:rsidRPr="00BB381A" w:rsidRDefault="00243323" w:rsidP="00243323">
      <w:pPr>
        <w:pStyle w:val="KDParagraf"/>
        <w:spacing w:before="0"/>
        <w:rPr>
          <w:rFonts w:cs="Arial"/>
          <w:noProof/>
          <w:lang w:val="sr-Cyrl-CS"/>
        </w:rPr>
      </w:pPr>
      <w:r w:rsidRPr="00BB381A">
        <w:rPr>
          <w:rFonts w:cs="Arial"/>
          <w:noProof/>
          <w:lang w:val="sr-Cyrl-CS"/>
        </w:rPr>
        <w:t>Понуђач је дужан да у понуди наведе да ли ће извршење набавке делимично поверити подизвођачу. Ако понуђач у понуди наведе да ће делимично извршење набавке поверити подизвођачу, дужан је да наведе:</w:t>
      </w:r>
    </w:p>
    <w:p w:rsidR="00243323" w:rsidRPr="00BB381A" w:rsidRDefault="00243323" w:rsidP="00243323">
      <w:pPr>
        <w:pStyle w:val="KDParagraf"/>
        <w:spacing w:before="0"/>
        <w:rPr>
          <w:rFonts w:cs="Arial"/>
          <w:noProof/>
          <w:lang w:val="sr-Cyrl-CS"/>
        </w:rPr>
      </w:pPr>
      <w:r w:rsidRPr="00BB381A">
        <w:rPr>
          <w:rFonts w:cs="Arial"/>
          <w:noProof/>
          <w:lang w:val="sr-Cyrl-CS"/>
        </w:rPr>
        <w:t>- назив подизвођача, а уколико уговор између наручиоца и понуђача буде закључен, тај подизвођач ће бити наведен у уговору;</w:t>
      </w:r>
    </w:p>
    <w:p w:rsidR="00243323" w:rsidRDefault="00243323" w:rsidP="00243323">
      <w:pPr>
        <w:pStyle w:val="KDParagraf"/>
        <w:spacing w:before="0"/>
        <w:rPr>
          <w:rFonts w:cs="Arial"/>
          <w:noProof/>
          <w:lang w:val="sr-Cyrl-CS"/>
        </w:rPr>
      </w:pPr>
      <w:r w:rsidRPr="00BB381A">
        <w:rPr>
          <w:rFonts w:cs="Arial"/>
          <w:noProof/>
          <w:lang w:val="sr-Cyrl-CS"/>
        </w:rPr>
        <w:t>- 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467D86" w:rsidRPr="00BB381A" w:rsidRDefault="00467D86" w:rsidP="00243323">
      <w:pPr>
        <w:pStyle w:val="KDParagraf"/>
        <w:spacing w:before="0"/>
        <w:rPr>
          <w:rFonts w:cs="Arial"/>
          <w:noProof/>
          <w:lang w:val="sr-Cyrl-CS"/>
        </w:rPr>
      </w:pPr>
    </w:p>
    <w:p w:rsidR="00243323" w:rsidRDefault="00243323" w:rsidP="00243323">
      <w:pPr>
        <w:pStyle w:val="KDParagraf"/>
        <w:spacing w:before="0"/>
        <w:rPr>
          <w:rFonts w:cs="Arial"/>
          <w:noProof/>
          <w:lang w:val="sr-Cyrl-CS"/>
        </w:rPr>
      </w:pPr>
      <w:r>
        <w:rPr>
          <w:rFonts w:cs="Arial"/>
          <w:noProof/>
          <w:lang w:val="sr-Cyrl-CS"/>
        </w:rPr>
        <w:lastRenderedPageBreak/>
        <w:t>Понуђач у потпуности одговара Н</w:t>
      </w:r>
      <w:r w:rsidRPr="00BB381A">
        <w:rPr>
          <w:rFonts w:cs="Arial"/>
          <w:noProof/>
          <w:lang w:val="sr-Cyrl-CS"/>
        </w:rPr>
        <w:t>аручиоцу за извршење уговорене набавке, без обзира на број подизвођач</w:t>
      </w:r>
      <w:r>
        <w:rPr>
          <w:rFonts w:cs="Arial"/>
          <w:noProof/>
          <w:lang w:val="sr-Cyrl-CS"/>
        </w:rPr>
        <w:t>а и обавезан је да Н</w:t>
      </w:r>
      <w:r w:rsidRPr="00BB381A">
        <w:rPr>
          <w:rFonts w:cs="Arial"/>
          <w:noProof/>
          <w:lang w:val="sr-Cyrl-CS"/>
        </w:rPr>
        <w:t>аручиоцу, на његов захтев, омогући приступ код подизвођача ради утврђивања испуњености услова.</w:t>
      </w:r>
    </w:p>
    <w:p w:rsidR="00E00FDC" w:rsidRDefault="00E00FDC" w:rsidP="00E00FDC">
      <w:pPr>
        <w:pStyle w:val="KDParagraf"/>
        <w:spacing w:before="0"/>
        <w:rPr>
          <w:rFonts w:cs="Arial"/>
          <w:lang w:val="ru-RU"/>
        </w:rPr>
      </w:pPr>
      <w:r w:rsidRPr="00E00FDC">
        <w:rPr>
          <w:rFonts w:cs="Arial"/>
          <w:lang w:val="ru-RU"/>
        </w:rPr>
        <w:t>Обавеза понуђача је да за подизвођача достави доказе о испуњености обавезних услова из члана 75. Закона наведених у одељку Услови за учешће из члана 75. и 76. Закона и Упутство како се доказује испуњеност тих услова.</w:t>
      </w:r>
    </w:p>
    <w:p w:rsidR="00467D86" w:rsidRPr="00467D86" w:rsidRDefault="00467D86" w:rsidP="00E00FDC">
      <w:pPr>
        <w:pStyle w:val="KDParagraf"/>
        <w:spacing w:before="0"/>
        <w:rPr>
          <w:rFonts w:cs="Arial"/>
        </w:rPr>
      </w:pPr>
      <w:r w:rsidRPr="00467D86">
        <w:rPr>
          <w:rFonts w:cs="Arial"/>
          <w:lang w:val="ru-RU"/>
        </w:rPr>
        <w:t>Додатне услове понуђач испуњава самостално, без обзира на агажовање подизвођача</w:t>
      </w:r>
      <w:r>
        <w:rPr>
          <w:rFonts w:cs="Arial"/>
        </w:rPr>
        <w:t>.</w:t>
      </w:r>
    </w:p>
    <w:p w:rsidR="00243323" w:rsidRPr="00BB381A" w:rsidRDefault="00243323" w:rsidP="00243323">
      <w:pPr>
        <w:pStyle w:val="KDParagraf"/>
        <w:spacing w:before="0"/>
        <w:rPr>
          <w:rFonts w:cs="Arial"/>
          <w:noProof/>
          <w:lang w:val="sr-Cyrl-CS"/>
        </w:rPr>
      </w:pPr>
      <w:r w:rsidRPr="00BB381A">
        <w:rPr>
          <w:rFonts w:cs="Arial"/>
          <w:noProof/>
          <w:lang w:val="sr-Cyrl-CS"/>
        </w:rPr>
        <w:t>Све обрасц</w:t>
      </w:r>
      <w:r>
        <w:rPr>
          <w:rFonts w:cs="Arial"/>
          <w:noProof/>
          <w:lang w:val="sr-Cyrl-CS"/>
        </w:rPr>
        <w:t>е у понуди потписује и оверава П</w:t>
      </w:r>
      <w:r w:rsidRPr="00BB381A">
        <w:rPr>
          <w:rFonts w:cs="Arial"/>
          <w:noProof/>
          <w:lang w:val="sr-Cyrl-CS"/>
        </w:rPr>
        <w:t>онуђач, изузев образаца под пуном материјалном и кривичном одговорношћу,које попуњава, потписује и оверава сваки подизвођач у своје име.</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45FAB" w:rsidRDefault="00243323" w:rsidP="00243323">
      <w:pPr>
        <w:pStyle w:val="KDParagraf"/>
        <w:spacing w:before="0"/>
        <w:rPr>
          <w:rFonts w:cs="Arial"/>
          <w:noProof/>
          <w:lang w:val="sr-Cyrl-CS"/>
        </w:rPr>
      </w:pPr>
      <w:r w:rsidRPr="00BB381A">
        <w:rPr>
          <w:rFonts w:cs="Arial"/>
          <w:noProof/>
          <w:lang w:val="sr-Cyrl-CS"/>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w:t>
      </w:r>
      <w:r w:rsidR="00645FAB">
        <w:rPr>
          <w:rFonts w:cs="Arial"/>
          <w:noProof/>
          <w:lang w:val="sr-Cyrl-CS"/>
        </w:rPr>
        <w:t>претходну сагласност Наручиоца.</w:t>
      </w:r>
    </w:p>
    <w:p w:rsidR="00243323" w:rsidRPr="00BB381A" w:rsidRDefault="00243323" w:rsidP="00243323">
      <w:pPr>
        <w:pStyle w:val="KDParagraf"/>
        <w:spacing w:before="0"/>
        <w:rPr>
          <w:rFonts w:cs="Arial"/>
          <w:noProof/>
          <w:lang w:val="sr-Cyrl-CS" w:bidi="en-US"/>
        </w:rPr>
      </w:pPr>
      <w:r w:rsidRPr="00BB381A">
        <w:rPr>
          <w:rFonts w:cs="Arial"/>
          <w:noProof/>
          <w:lang w:val="sr-Cyrl-CS"/>
        </w:rPr>
        <w:t>Наручилац</w:t>
      </w:r>
      <w:r w:rsidRPr="00BB381A">
        <w:rPr>
          <w:rFonts w:cs="Arial"/>
          <w:noProof/>
          <w:lang w:val="sr-Cyrl-CS" w:bidi="en-US"/>
        </w:rPr>
        <w:t xml:space="preserve"> у овом поступку не предвиђа примену одредби става 9. и 10. члана 80. Закона.</w:t>
      </w:r>
    </w:p>
    <w:p w:rsidR="00243323" w:rsidRPr="00BB381A" w:rsidRDefault="00243323" w:rsidP="00243323">
      <w:pPr>
        <w:pStyle w:val="KDParagraf"/>
        <w:spacing w:before="0"/>
        <w:rPr>
          <w:rFonts w:cs="Arial"/>
          <w:noProof/>
          <w:color w:val="00B0F0"/>
          <w:sz w:val="24"/>
          <w:szCs w:val="24"/>
          <w:lang w:val="sr-Cyrl-CS" w:bidi="en-US"/>
        </w:rPr>
      </w:pPr>
    </w:p>
    <w:p w:rsidR="00243323" w:rsidRPr="00B34047" w:rsidRDefault="00243323" w:rsidP="00682193">
      <w:pPr>
        <w:pStyle w:val="KDPodnaslov2"/>
        <w:numPr>
          <w:ilvl w:val="1"/>
          <w:numId w:val="18"/>
        </w:numPr>
        <w:spacing w:before="0" w:after="120"/>
        <w:ind w:left="357" w:hanging="357"/>
        <w:jc w:val="both"/>
        <w:rPr>
          <w:rFonts w:cs="Arial"/>
          <w:noProof/>
          <w:lang w:val="sr-Cyrl-CS"/>
        </w:rPr>
      </w:pPr>
      <w:r w:rsidRPr="00B34047">
        <w:rPr>
          <w:rFonts w:cs="Arial"/>
          <w:noProof/>
          <w:lang w:val="sr-Cyrl-CS"/>
        </w:rPr>
        <w:t>Подношење заједничке понуде</w:t>
      </w:r>
    </w:p>
    <w:p w:rsidR="00243323" w:rsidRPr="00B34047" w:rsidRDefault="00243323" w:rsidP="00243323">
      <w:pPr>
        <w:pStyle w:val="KDParagraf"/>
        <w:spacing w:before="0"/>
        <w:rPr>
          <w:rFonts w:cs="Arial"/>
          <w:noProof/>
          <w:lang w:val="sr-Cyrl-CS"/>
        </w:rPr>
      </w:pPr>
      <w:r w:rsidRPr="00B34047">
        <w:rPr>
          <w:rFonts w:cs="Arial"/>
          <w:noProof/>
          <w:lang w:val="sr-Cyrl-CS"/>
        </w:rPr>
        <w:t>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sidR="00732747" w:rsidRPr="00B34047">
        <w:rPr>
          <w:rFonts w:cs="Arial"/>
          <w:noProof/>
          <w:lang w:val="sr-Cyrl-CS"/>
        </w:rPr>
        <w:t>ом</w:t>
      </w:r>
      <w:r w:rsidRPr="00B34047">
        <w:rPr>
          <w:rFonts w:cs="Arial"/>
          <w:noProof/>
          <w:lang w:val="sr-Cyrl-CS"/>
        </w:rPr>
        <w:t xml:space="preserve"> 81. став 4. и 5.</w:t>
      </w:r>
      <w:r w:rsidR="006B1449" w:rsidRPr="00B34047">
        <w:rPr>
          <w:rFonts w:cs="Arial"/>
          <w:noProof/>
          <w:lang w:val="sr-Cyrl-CS"/>
        </w:rPr>
        <w:t xml:space="preserve"> Закона</w:t>
      </w:r>
      <w:r w:rsidRPr="00B34047">
        <w:rPr>
          <w:rFonts w:cs="Arial"/>
          <w:noProof/>
          <w:lang w:val="sr-Cyrl-CS"/>
        </w:rPr>
        <w:t xml:space="preserve"> и то: </w:t>
      </w:r>
    </w:p>
    <w:p w:rsidR="00243323" w:rsidRPr="00B34047" w:rsidRDefault="00243323" w:rsidP="00243323">
      <w:pPr>
        <w:pStyle w:val="KDNabrajanje"/>
        <w:spacing w:before="0"/>
        <w:rPr>
          <w:rFonts w:cs="Arial"/>
          <w:noProof/>
          <w:lang w:val="sr-Cyrl-CS"/>
        </w:rPr>
      </w:pPr>
      <w:r w:rsidRPr="00B34047">
        <w:rPr>
          <w:rFonts w:cs="Arial"/>
          <w:noProof/>
          <w:lang w:val="sr-Cyrl-CS"/>
        </w:rPr>
        <w:t>податке о члану групе који ће бити Носилац посла, односно који ће поднети понуду и који ће заступати групу понуђача пред Наручиоцем;</w:t>
      </w:r>
    </w:p>
    <w:p w:rsidR="00243323" w:rsidRPr="00BB381A" w:rsidRDefault="00243323" w:rsidP="00243323">
      <w:pPr>
        <w:pStyle w:val="KDNabrajanje"/>
        <w:spacing w:before="0"/>
        <w:rPr>
          <w:rFonts w:cs="Arial"/>
          <w:noProof/>
          <w:lang w:val="sr-Cyrl-CS"/>
        </w:rPr>
      </w:pPr>
      <w:r w:rsidRPr="00BB381A">
        <w:rPr>
          <w:rFonts w:cs="Arial"/>
          <w:noProof/>
          <w:lang w:val="sr-Cyrl-CS"/>
        </w:rPr>
        <w:t>опис послова сваког од понуђача из групе понуђача у извршењу уговора.</w:t>
      </w:r>
    </w:p>
    <w:p w:rsidR="00E00FDC" w:rsidRPr="00E00FDC" w:rsidRDefault="00E00FDC" w:rsidP="00363BFB">
      <w:pPr>
        <w:pStyle w:val="KDNabrajanje"/>
        <w:numPr>
          <w:ilvl w:val="0"/>
          <w:numId w:val="0"/>
        </w:numPr>
        <w:ind w:left="568"/>
      </w:pPr>
      <w:r w:rsidRPr="00E00FDC">
        <w:t>Сваки понуђач из групе понуђача  која подноси заједничку понуду мора да испуњава обавезне услове из члана 75. Закона, наведене у одељку Услови за учешће из члана 75. и 76. Закона и Упутство како се доказује испуњеност тих услова. 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p>
    <w:p w:rsidR="00243323" w:rsidRPr="00BB381A" w:rsidRDefault="00243323" w:rsidP="00363BFB">
      <w:pPr>
        <w:pStyle w:val="KDParagraf"/>
        <w:spacing w:before="0"/>
        <w:rPr>
          <w:rFonts w:cs="Arial"/>
          <w:noProof/>
          <w:color w:val="00B0F0"/>
          <w:lang w:val="sr-Cyrl-CS" w:bidi="en-US"/>
        </w:rPr>
      </w:pPr>
      <w:r w:rsidRPr="00BB381A">
        <w:rPr>
          <w:rFonts w:cs="Arial"/>
          <w:noProof/>
          <w:lang w:val="sr-Cyrl-CS" w:bidi="en-US"/>
        </w:rPr>
        <w:t>У случају заједничке понуде групе понуђача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rsidR="00243323" w:rsidRDefault="00243323" w:rsidP="00363BFB">
      <w:pPr>
        <w:pStyle w:val="KDParagraf"/>
        <w:spacing w:before="0"/>
        <w:rPr>
          <w:rFonts w:cs="Arial"/>
          <w:noProof/>
          <w:lang w:val="sr-Cyrl-CS" w:bidi="en-US"/>
        </w:rPr>
      </w:pPr>
      <w:r w:rsidRPr="00BB381A">
        <w:rPr>
          <w:rFonts w:cs="Arial"/>
          <w:noProof/>
          <w:lang w:val="sr-Cyrl-CS" w:bidi="en-US"/>
        </w:rPr>
        <w:t>Понуђачи из групе понуђача одговорају неограничено солидарно према Наручиоцу.</w:t>
      </w:r>
    </w:p>
    <w:p w:rsidR="004173E2" w:rsidRPr="00BB381A" w:rsidRDefault="004173E2" w:rsidP="00243323">
      <w:pPr>
        <w:pStyle w:val="KDParagraf"/>
        <w:spacing w:before="0"/>
        <w:rPr>
          <w:rFonts w:cs="Arial"/>
          <w:noProof/>
          <w:lang w:val="sr-Cyrl-CS" w:bidi="en-US"/>
        </w:rPr>
      </w:pPr>
    </w:p>
    <w:p w:rsidR="00243323" w:rsidRPr="00732747" w:rsidRDefault="00243323" w:rsidP="00682193">
      <w:pPr>
        <w:pStyle w:val="KDPodnaslov2"/>
        <w:numPr>
          <w:ilvl w:val="1"/>
          <w:numId w:val="18"/>
        </w:numPr>
        <w:spacing w:before="0" w:after="120"/>
        <w:ind w:left="357" w:hanging="357"/>
        <w:jc w:val="both"/>
        <w:rPr>
          <w:rFonts w:cs="Arial"/>
          <w:noProof/>
          <w:lang w:val="sr-Cyrl-CS"/>
        </w:rPr>
      </w:pPr>
      <w:r w:rsidRPr="00BB381A">
        <w:rPr>
          <w:rFonts w:cs="Arial"/>
          <w:noProof/>
          <w:lang w:val="sr-Cyrl-CS"/>
        </w:rPr>
        <w:t>Понуђена цена</w:t>
      </w:r>
    </w:p>
    <w:p w:rsidR="00243323" w:rsidRPr="00BB381A" w:rsidRDefault="00243323" w:rsidP="00243323">
      <w:pPr>
        <w:pStyle w:val="KDParagraf"/>
        <w:spacing w:before="0"/>
        <w:rPr>
          <w:rFonts w:cs="Arial"/>
          <w:noProof/>
          <w:lang w:val="sr-Cyrl-CS"/>
        </w:rPr>
      </w:pPr>
      <w:r w:rsidRPr="00BB381A">
        <w:rPr>
          <w:rFonts w:cs="Arial"/>
          <w:noProof/>
          <w:lang w:val="sr-Cyrl-CS"/>
        </w:rPr>
        <w:t>Цена се исказује у динарима, без пореза на додату вредност.</w:t>
      </w:r>
    </w:p>
    <w:p w:rsidR="00243323" w:rsidRPr="00BB381A" w:rsidRDefault="00243323" w:rsidP="00243323">
      <w:pPr>
        <w:pStyle w:val="KDParagraf"/>
        <w:spacing w:before="0"/>
        <w:rPr>
          <w:rFonts w:cs="Arial"/>
          <w:noProof/>
          <w:lang w:val="sr-Cyrl-CS"/>
        </w:rPr>
      </w:pPr>
      <w:r w:rsidRPr="00BB381A">
        <w:rPr>
          <w:rFonts w:cs="Arial"/>
          <w:noProof/>
          <w:lang w:val="sr-Cyrl-CS"/>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w:t>
      </w:r>
      <w:r w:rsidRPr="00BB381A">
        <w:rPr>
          <w:rFonts w:cs="Arial"/>
          <w:noProof/>
          <w:sz w:val="24"/>
          <w:szCs w:val="24"/>
          <w:lang w:val="sr-Cyrl-CS"/>
        </w:rPr>
        <w:t xml:space="preserve"> на </w:t>
      </w:r>
      <w:r w:rsidRPr="00BB381A">
        <w:rPr>
          <w:rFonts w:cs="Arial"/>
          <w:noProof/>
          <w:lang w:val="sr-Cyrl-CS"/>
        </w:rPr>
        <w:t xml:space="preserve">додату вредност. </w:t>
      </w:r>
    </w:p>
    <w:p w:rsidR="00243323" w:rsidRPr="00BB381A" w:rsidRDefault="00243323" w:rsidP="00243323">
      <w:pPr>
        <w:pStyle w:val="KDParagraf"/>
        <w:spacing w:before="0"/>
        <w:rPr>
          <w:rFonts w:cs="Arial"/>
          <w:noProof/>
          <w:lang w:val="sr-Cyrl-CS"/>
        </w:rPr>
      </w:pPr>
      <w:r w:rsidRPr="00BB381A">
        <w:rPr>
          <w:rFonts w:cs="Arial"/>
          <w:noProof/>
          <w:lang w:val="sr-Cyrl-CS"/>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243323" w:rsidRPr="00BB381A" w:rsidRDefault="00243323" w:rsidP="00243323">
      <w:pPr>
        <w:pStyle w:val="KDParagraf"/>
        <w:spacing w:before="0"/>
        <w:rPr>
          <w:rFonts w:cs="Arial"/>
          <w:noProof/>
          <w:lang w:val="sr-Cyrl-CS"/>
        </w:rPr>
      </w:pPr>
      <w:r w:rsidRPr="00BB381A">
        <w:rPr>
          <w:rFonts w:cs="Arial"/>
          <w:noProof/>
          <w:lang w:val="sr-Cyrl-CS"/>
        </w:rPr>
        <w:t>Понуда која је изражена у две валуте, сматраће се неприхватљивом.</w:t>
      </w:r>
    </w:p>
    <w:p w:rsidR="00243323" w:rsidRPr="00BB381A" w:rsidRDefault="00243323" w:rsidP="00243323">
      <w:pPr>
        <w:pStyle w:val="KDParagraf"/>
        <w:spacing w:before="0"/>
        <w:rPr>
          <w:rFonts w:cs="Arial"/>
          <w:noProof/>
          <w:color w:val="00B0F0"/>
          <w:lang w:val="sr-Cyrl-CS"/>
        </w:rPr>
      </w:pPr>
      <w:r w:rsidRPr="00BB381A">
        <w:rPr>
          <w:rFonts w:cs="Arial"/>
          <w:noProof/>
          <w:lang w:val="sr-Cyrl-CS"/>
        </w:rPr>
        <w:t xml:space="preserve">Понуђена цена укључује све трошкове реализације предмета набавке до места испоруке, као и све зависне трошкове </w:t>
      </w:r>
      <w:r>
        <w:rPr>
          <w:rFonts w:cs="Arial"/>
          <w:noProof/>
          <w:lang w:val="sr-Cyrl-CS"/>
        </w:rPr>
        <w:t>као што су (трошкови транспорта,</w:t>
      </w:r>
      <w:r w:rsidR="00890FAB">
        <w:rPr>
          <w:rFonts w:cs="Arial"/>
          <w:noProof/>
          <w:lang w:val="sr-Cyrl-CS"/>
        </w:rPr>
        <w:t xml:space="preserve"> </w:t>
      </w:r>
      <w:r>
        <w:rPr>
          <w:rFonts w:cs="Arial"/>
          <w:noProof/>
          <w:lang w:val="sr-Cyrl-CS"/>
        </w:rPr>
        <w:t>осигурања,</w:t>
      </w:r>
      <w:r w:rsidR="00890FAB">
        <w:rPr>
          <w:rFonts w:cs="Arial"/>
          <w:noProof/>
          <w:lang w:val="sr-Cyrl-CS"/>
        </w:rPr>
        <w:t xml:space="preserve"> </w:t>
      </w:r>
      <w:r>
        <w:rPr>
          <w:rFonts w:cs="Arial"/>
          <w:noProof/>
          <w:lang w:val="sr-Cyrl-CS"/>
        </w:rPr>
        <w:t>царине,</w:t>
      </w:r>
      <w:r w:rsidR="00890FAB">
        <w:rPr>
          <w:rFonts w:cs="Arial"/>
          <w:noProof/>
          <w:lang w:val="sr-Cyrl-CS"/>
        </w:rPr>
        <w:t xml:space="preserve"> </w:t>
      </w:r>
      <w:r>
        <w:rPr>
          <w:rFonts w:cs="Arial"/>
          <w:noProof/>
          <w:lang w:val="sr-Cyrl-CS"/>
        </w:rPr>
        <w:t>трошкови пријемног испитивања,</w:t>
      </w:r>
      <w:r w:rsidR="00890FAB">
        <w:rPr>
          <w:rFonts w:cs="Arial"/>
          <w:noProof/>
          <w:lang w:val="sr-Cyrl-CS"/>
        </w:rPr>
        <w:t xml:space="preserve"> </w:t>
      </w:r>
      <w:r>
        <w:rPr>
          <w:rFonts w:cs="Arial"/>
          <w:noProof/>
          <w:lang w:val="sr-Cyrl-CS"/>
        </w:rPr>
        <w:t>трошкови стручног тима Наручиоца за пријем, трошкови прибављања средстава финансијског обезбеђења и др.)</w:t>
      </w:r>
    </w:p>
    <w:p w:rsidR="00B7589D" w:rsidRDefault="00243323" w:rsidP="00243323">
      <w:pPr>
        <w:pStyle w:val="KDParagraf"/>
        <w:spacing w:before="0"/>
        <w:rPr>
          <w:rFonts w:cs="Arial"/>
          <w:noProof/>
          <w:lang w:val="sr-Cyrl-CS"/>
        </w:rPr>
      </w:pPr>
      <w:r w:rsidRPr="00BB381A">
        <w:rPr>
          <w:rFonts w:cs="Arial"/>
          <w:noProof/>
          <w:lang w:val="sr-Cyrl-CS"/>
        </w:rPr>
        <w:t>Ако је у понуди исказана неуобичајено ниска цена, Наручилац ће поступити у складу са чланом 92. Закона.</w:t>
      </w:r>
    </w:p>
    <w:p w:rsidR="00952318" w:rsidRPr="00BB381A" w:rsidRDefault="00952318" w:rsidP="00243323">
      <w:pPr>
        <w:pStyle w:val="KDParagraf"/>
        <w:spacing w:before="0"/>
        <w:rPr>
          <w:rStyle w:val="Emphasis"/>
          <w:rFonts w:cs="Arial"/>
          <w:i w:val="0"/>
          <w:iCs w:val="0"/>
          <w:noProof/>
          <w:lang w:val="sr-Cyrl-CS"/>
        </w:rPr>
      </w:pPr>
    </w:p>
    <w:p w:rsidR="00243323" w:rsidRPr="00732747" w:rsidRDefault="00243323" w:rsidP="00732747">
      <w:pPr>
        <w:pStyle w:val="KDPodnaslov2"/>
        <w:spacing w:before="0" w:after="120"/>
        <w:jc w:val="both"/>
        <w:rPr>
          <w:rFonts w:cs="Arial"/>
          <w:noProof/>
          <w:lang w:val="sr-Cyrl-CS"/>
        </w:rPr>
      </w:pPr>
      <w:r w:rsidRPr="008E493D">
        <w:rPr>
          <w:rFonts w:cs="Arial"/>
          <w:noProof/>
          <w:lang w:val="sr-Cyrl-CS"/>
        </w:rPr>
        <w:t>6.12</w:t>
      </w:r>
      <w:r w:rsidR="006B1449">
        <w:rPr>
          <w:rFonts w:cs="Arial"/>
          <w:noProof/>
          <w:lang w:val="sr-Cyrl-CS"/>
        </w:rPr>
        <w:t xml:space="preserve"> </w:t>
      </w:r>
      <w:r w:rsidRPr="008E493D">
        <w:rPr>
          <w:rFonts w:cs="Arial"/>
          <w:noProof/>
          <w:lang w:val="sr-Cyrl-CS"/>
        </w:rPr>
        <w:t>Начин и услови плаћања</w:t>
      </w:r>
    </w:p>
    <w:p w:rsidR="00BE7E64" w:rsidRPr="00513269" w:rsidRDefault="00BE7E64" w:rsidP="00BE7E64">
      <w:pPr>
        <w:rPr>
          <w:color w:val="000000" w:themeColor="text1"/>
          <w:lang w:eastAsia="sr-Latn-RS"/>
        </w:rPr>
      </w:pPr>
      <w:r w:rsidRPr="00513269">
        <w:rPr>
          <w:color w:val="000000" w:themeColor="text1"/>
        </w:rPr>
        <w:t xml:space="preserve">Плаћање добара која су предмет ове набавке </w:t>
      </w:r>
      <w:r w:rsidRPr="00513269">
        <w:rPr>
          <w:color w:val="000000" w:themeColor="text1"/>
          <w:lang w:val="sr-Cyrl-RS"/>
        </w:rPr>
        <w:t>Наручил</w:t>
      </w:r>
      <w:r w:rsidRPr="00513269">
        <w:rPr>
          <w:color w:val="000000" w:themeColor="text1"/>
        </w:rPr>
        <w:t>ац ће извршити на текући рачун Понуђач</w:t>
      </w:r>
      <w:r w:rsidRPr="00513269">
        <w:rPr>
          <w:color w:val="000000" w:themeColor="text1"/>
          <w:lang w:val="sr-Cyrl-RS"/>
        </w:rPr>
        <w:t>а</w:t>
      </w:r>
      <w:r w:rsidRPr="00513269">
        <w:rPr>
          <w:color w:val="000000" w:themeColor="text1"/>
        </w:rPr>
        <w:t>, по испоруци добара у року који не може бити дужи од 45 дана од дана пријема исправног рачуна на писарници Наручиоца.</w:t>
      </w:r>
    </w:p>
    <w:p w:rsidR="00BE7E64" w:rsidRPr="00513269" w:rsidRDefault="00BE7E64" w:rsidP="00BE7E64">
      <w:pPr>
        <w:rPr>
          <w:color w:val="000000" w:themeColor="text1"/>
        </w:rPr>
      </w:pPr>
      <w:r w:rsidRPr="00513269">
        <w:rPr>
          <w:color w:val="000000" w:themeColor="text1"/>
        </w:rPr>
        <w:t>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Наручиоца које је примило предметна добра, представља основ за фактурисање и обавезан је пратећи документ уз рачун.</w:t>
      </w:r>
    </w:p>
    <w:p w:rsidR="00BE7E64" w:rsidRPr="00513269" w:rsidRDefault="00BE7E64" w:rsidP="00BE7E64">
      <w:pPr>
        <w:rPr>
          <w:color w:val="000000" w:themeColor="text1"/>
        </w:rPr>
      </w:pPr>
      <w:r w:rsidRPr="00513269">
        <w:rPr>
          <w:color w:val="000000" w:themeColor="text1"/>
        </w:rPr>
        <w:lastRenderedPageBreak/>
        <w:t>У испостављеном рачуну и отпремници Понуђач је дужан да се придржава тачно дефинисаних назива добара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3B6CA9" w:rsidRDefault="00BE7E64" w:rsidP="002B7E97">
      <w:pPr>
        <w:rPr>
          <w:color w:val="000000" w:themeColor="text1"/>
          <w:lang w:val="sr-Cyrl-RS"/>
        </w:rPr>
      </w:pPr>
      <w:r w:rsidRPr="00513269">
        <w:rPr>
          <w:color w:val="000000" w:themeColor="text1"/>
        </w:rPr>
        <w:t>Рачун мора гласити на: Јавно предузеће „Електропривред</w:t>
      </w:r>
      <w:r w:rsidR="0034585E">
        <w:rPr>
          <w:color w:val="000000" w:themeColor="text1"/>
        </w:rPr>
        <w:t>а Србије“ Београд, Балканска 13</w:t>
      </w:r>
      <w:r w:rsidRPr="00513269">
        <w:rPr>
          <w:color w:val="000000" w:themeColor="text1"/>
        </w:rPr>
        <w:t xml:space="preserve">, Огранак РБ Колубара, Лазаревац, Светог Саве 1, ПИБ </w:t>
      </w:r>
      <w:r w:rsidRPr="00513269">
        <w:rPr>
          <w:color w:val="000000" w:themeColor="text1"/>
          <w:lang w:val="sr-Cyrl-BA"/>
        </w:rPr>
        <w:t>(103920327)</w:t>
      </w:r>
      <w:r w:rsidRPr="00513269">
        <w:rPr>
          <w:color w:val="000000" w:themeColor="text1"/>
        </w:rPr>
        <w:t>, МБ (20053658) и бити достављен на адресу Купца: ЈП ЕПС Београд - Огранак РБ Колубара, Дише Ђурђевић бб,11560 Вреоци</w:t>
      </w:r>
      <w:r w:rsidR="002B7E97" w:rsidRPr="00513269">
        <w:rPr>
          <w:color w:val="000000" w:themeColor="text1"/>
          <w:lang w:val="sr-Cyrl-RS"/>
        </w:rPr>
        <w:t>.</w:t>
      </w:r>
    </w:p>
    <w:p w:rsidR="003B6CA9" w:rsidRPr="00513269" w:rsidRDefault="003B6CA9" w:rsidP="002B7E97">
      <w:pPr>
        <w:rPr>
          <w:color w:val="000000" w:themeColor="text1"/>
          <w:lang w:val="sr-Cyrl-RS"/>
        </w:rPr>
      </w:pPr>
    </w:p>
    <w:p w:rsidR="00243323" w:rsidRPr="00EE4338" w:rsidRDefault="00243323" w:rsidP="00C33A07">
      <w:pPr>
        <w:pStyle w:val="KDPodnaslov2"/>
        <w:numPr>
          <w:ilvl w:val="1"/>
          <w:numId w:val="21"/>
        </w:numPr>
        <w:spacing w:before="0" w:after="120"/>
        <w:ind w:left="465"/>
        <w:jc w:val="both"/>
        <w:rPr>
          <w:rFonts w:cs="Arial"/>
          <w:noProof/>
          <w:lang w:val="sr-Cyrl-CS"/>
        </w:rPr>
      </w:pPr>
      <w:r w:rsidRPr="00EE4338">
        <w:rPr>
          <w:rFonts w:cs="Arial"/>
          <w:noProof/>
          <w:lang w:val="sr-Cyrl-CS"/>
        </w:rPr>
        <w:t>Рок важења понуде</w:t>
      </w:r>
    </w:p>
    <w:p w:rsidR="00243323" w:rsidRPr="00BB381A" w:rsidRDefault="00243323" w:rsidP="00243323">
      <w:pPr>
        <w:spacing w:before="0"/>
        <w:rPr>
          <w:rFonts w:cs="Arial"/>
          <w:noProof/>
          <w:lang w:val="sr-Cyrl-CS"/>
        </w:rPr>
      </w:pPr>
      <w:r w:rsidRPr="00BB381A">
        <w:rPr>
          <w:rFonts w:cs="Arial"/>
          <w:noProof/>
          <w:lang w:val="sr-Cyrl-CS"/>
        </w:rPr>
        <w:t>Понуда м</w:t>
      </w:r>
      <w:r>
        <w:rPr>
          <w:rFonts w:cs="Arial"/>
          <w:noProof/>
          <w:lang w:val="sr-Cyrl-CS"/>
        </w:rPr>
        <w:t>ора да важи најмање 90 (</w:t>
      </w:r>
      <w:r w:rsidR="006B1449">
        <w:rPr>
          <w:rFonts w:cs="Arial"/>
          <w:noProof/>
          <w:lang w:val="sr-Cyrl-CS"/>
        </w:rPr>
        <w:t xml:space="preserve">словима: </w:t>
      </w:r>
      <w:r w:rsidRPr="00BB381A">
        <w:rPr>
          <w:rFonts w:cs="Arial"/>
          <w:noProof/>
          <w:lang w:val="sr-Cyrl-CS"/>
        </w:rPr>
        <w:t xml:space="preserve">деведесет) дана од дана отварања понуда. </w:t>
      </w:r>
    </w:p>
    <w:p w:rsidR="00243323" w:rsidRPr="00BB381A" w:rsidRDefault="00243323" w:rsidP="00243323">
      <w:pPr>
        <w:spacing w:before="0"/>
        <w:rPr>
          <w:rFonts w:cs="Arial"/>
          <w:noProof/>
          <w:lang w:val="sr-Cyrl-CS"/>
        </w:rPr>
      </w:pPr>
      <w:r w:rsidRPr="00BB381A">
        <w:rPr>
          <w:rFonts w:cs="Arial"/>
          <w:noProof/>
          <w:lang w:val="sr-Cyrl-CS"/>
        </w:rPr>
        <w:t xml:space="preserve">У случају да Понуђач наведе краћи рок важења понуде, понуда ће бити одбијена, као неприхватљива. </w:t>
      </w:r>
    </w:p>
    <w:p w:rsidR="00243323" w:rsidRPr="00925AA1" w:rsidRDefault="00243323" w:rsidP="00243323">
      <w:pPr>
        <w:spacing w:before="0"/>
        <w:rPr>
          <w:rFonts w:cs="Arial"/>
          <w:noProof/>
          <w:lang w:val="sr-Cyrl-CS"/>
        </w:rPr>
      </w:pPr>
    </w:p>
    <w:p w:rsidR="00243323" w:rsidRPr="00EE4338" w:rsidRDefault="00243323" w:rsidP="00C33A07">
      <w:pPr>
        <w:pStyle w:val="KDPodnaslov2"/>
        <w:numPr>
          <w:ilvl w:val="1"/>
          <w:numId w:val="21"/>
        </w:numPr>
        <w:spacing w:before="0" w:after="120"/>
        <w:ind w:left="465"/>
        <w:jc w:val="both"/>
        <w:rPr>
          <w:rFonts w:cs="Arial"/>
          <w:noProof/>
          <w:lang w:val="sr-Cyrl-CS"/>
        </w:rPr>
      </w:pPr>
      <w:r w:rsidRPr="00EE4338">
        <w:rPr>
          <w:rFonts w:cs="Arial"/>
          <w:noProof/>
          <w:lang w:val="sr-Cyrl-CS"/>
        </w:rPr>
        <w:t>Средства финансијског обезбеђења</w:t>
      </w:r>
    </w:p>
    <w:p w:rsidR="00742964" w:rsidRPr="00742964" w:rsidRDefault="00742964" w:rsidP="00742964">
      <w:pPr>
        <w:tabs>
          <w:tab w:val="left" w:pos="567"/>
        </w:tabs>
        <w:spacing w:before="0"/>
        <w:rPr>
          <w:rFonts w:cs="Arial"/>
          <w:noProof/>
          <w:lang w:val="sr-Cyrl-CS"/>
        </w:rPr>
      </w:pPr>
      <w:r w:rsidRPr="00742964">
        <w:rPr>
          <w:rFonts w:cs="Arial"/>
          <w:bCs/>
          <w:noProof/>
          <w:lang w:val="sr-Cyrl-CS"/>
        </w:rPr>
        <w:t xml:space="preserve">Наручилац користи право да захтева средстава финансијског обезбеђења (у даљем тексу СФО) </w:t>
      </w:r>
      <w:r w:rsidRPr="00742964">
        <w:rPr>
          <w:rFonts w:cs="Arial"/>
          <w:noProof/>
          <w:lang w:val="sr-Cyrl-CS"/>
        </w:rPr>
        <w:t>којим понуђачи обезбеђују испуњење својих обавеза у  отвореном поступку (достављају се уз понуду), као и испуњење својих уговорних обавеза (достављају се по закључењу уговора или по испоруци).</w:t>
      </w:r>
    </w:p>
    <w:p w:rsidR="00742964" w:rsidRPr="00742964" w:rsidRDefault="00742964" w:rsidP="00742964">
      <w:pPr>
        <w:rPr>
          <w:rFonts w:eastAsia="TimesNewRomanPSMT" w:cs="Arial"/>
          <w:bCs/>
          <w:iCs/>
          <w:noProof/>
          <w:lang w:val="sr-Cyrl-CS"/>
        </w:rPr>
      </w:pPr>
      <w:r w:rsidRPr="00742964">
        <w:rPr>
          <w:rFonts w:eastAsia="TimesNewRomanPSMT" w:cs="Arial"/>
          <w:bCs/>
          <w:iCs/>
          <w:noProof/>
          <w:lang w:val="sr-Cyrl-CS"/>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742964" w:rsidRPr="00742964" w:rsidRDefault="00742964" w:rsidP="00742964">
      <w:pPr>
        <w:rPr>
          <w:rFonts w:eastAsia="TimesNewRomanPSMT" w:cs="Arial"/>
          <w:bCs/>
          <w:iCs/>
          <w:noProof/>
          <w:lang w:val="sr-Cyrl-CS"/>
        </w:rPr>
      </w:pPr>
      <w:r w:rsidRPr="00742964">
        <w:rPr>
          <w:rFonts w:eastAsia="TimesNewRomanPSMT" w:cs="Arial"/>
          <w:bCs/>
          <w:iCs/>
          <w:noProof/>
          <w:lang w:val="sr-Cyrl-CS"/>
        </w:rPr>
        <w:t>Члан групе понуђача може бити налогодавац средства финансијског обезбеђења.</w:t>
      </w:r>
    </w:p>
    <w:p w:rsidR="00742964" w:rsidRPr="00742964" w:rsidRDefault="00742964" w:rsidP="00742964">
      <w:pPr>
        <w:rPr>
          <w:rFonts w:eastAsia="TimesNewRomanPSMT" w:cs="Arial"/>
          <w:bCs/>
          <w:iCs/>
          <w:noProof/>
          <w:lang w:val="sr-Cyrl-CS"/>
        </w:rPr>
      </w:pPr>
      <w:r w:rsidRPr="00742964">
        <w:rPr>
          <w:rFonts w:eastAsia="TimesNewRomanPSMT" w:cs="Arial"/>
          <w:bCs/>
          <w:iCs/>
          <w:noProof/>
          <w:lang w:val="sr-Cyrl-CS"/>
        </w:rPr>
        <w:t>Средства финансијског обезбеђења морају да буду исказанау валути у којој је и понуда.</w:t>
      </w:r>
    </w:p>
    <w:p w:rsidR="00115934" w:rsidRPr="000C4C35" w:rsidRDefault="00742964" w:rsidP="000C4C35">
      <w:pPr>
        <w:spacing w:after="120"/>
        <w:rPr>
          <w:rFonts w:eastAsia="TimesNewRomanPSMT" w:cs="Arial"/>
          <w:bCs/>
          <w:iCs/>
          <w:noProof/>
          <w:color w:val="00B0F0"/>
          <w:lang w:val="sr-Cyrl-CS"/>
        </w:rPr>
      </w:pPr>
      <w:r w:rsidRPr="00742964">
        <w:rPr>
          <w:rFonts w:eastAsia="TimesNewRomanPSMT" w:cs="Arial"/>
          <w:bCs/>
          <w:iCs/>
          <w:noProof/>
          <w:lang w:val="sr-Cyrl-CS"/>
        </w:rPr>
        <w:t>Ако се за време трајања уговора промене рокови за извршење уговорне обавезе, важност  СФО мора се продужити</w:t>
      </w:r>
      <w:r w:rsidRPr="00742964">
        <w:rPr>
          <w:rFonts w:eastAsia="TimesNewRomanPSMT" w:cs="Arial"/>
          <w:bCs/>
          <w:iCs/>
          <w:noProof/>
          <w:color w:val="00B0F0"/>
          <w:lang w:val="sr-Cyrl-CS"/>
        </w:rPr>
        <w:t xml:space="preserve">. </w:t>
      </w:r>
    </w:p>
    <w:p w:rsidR="00BF0C4C" w:rsidRPr="00B2447C" w:rsidRDefault="00BF0C4C" w:rsidP="00BF0C4C">
      <w:pPr>
        <w:pStyle w:val="ListParagraph"/>
        <w:spacing w:before="0" w:after="0" w:line="240" w:lineRule="auto"/>
        <w:ind w:left="0"/>
        <w:rPr>
          <w:rFonts w:ascii="Arial" w:hAnsi="Arial" w:cs="Arial"/>
          <w:b/>
          <w:bCs/>
        </w:rPr>
      </w:pPr>
      <w:r w:rsidRPr="00B2447C">
        <w:rPr>
          <w:rFonts w:ascii="Arial" w:hAnsi="Arial" w:cs="Arial"/>
          <w:b/>
          <w:bCs/>
        </w:rPr>
        <w:t xml:space="preserve">Понуђач је обавезан да, уколико вредност понуде за партију за коју </w:t>
      </w:r>
      <w:r w:rsidRPr="00B2447C">
        <w:rPr>
          <w:rFonts w:ascii="Arial" w:hAnsi="Arial" w:cs="Arial"/>
          <w:b/>
          <w:bCs/>
          <w:lang w:val="sr-Cyrl-RS"/>
        </w:rPr>
        <w:t>подноси понуду</w:t>
      </w:r>
      <w:r w:rsidRPr="00B2447C">
        <w:rPr>
          <w:rFonts w:ascii="Arial" w:hAnsi="Arial" w:cs="Arial"/>
          <w:b/>
          <w:bCs/>
        </w:rPr>
        <w:t xml:space="preserve"> прелази износ од 500.000,00 дин. без ПДВ-а, за сваку партију посебно уз понуду Наручиоцу достави:</w:t>
      </w:r>
    </w:p>
    <w:p w:rsidR="00BF0C4C" w:rsidRPr="00B2447C" w:rsidRDefault="00BF0C4C" w:rsidP="00BF0C4C">
      <w:pPr>
        <w:pStyle w:val="ListParagraph"/>
        <w:spacing w:before="0" w:after="0" w:line="240" w:lineRule="auto"/>
        <w:ind w:left="0"/>
        <w:rPr>
          <w:rFonts w:ascii="Arial" w:hAnsi="Arial" w:cs="Arial"/>
          <w:b/>
          <w:bCs/>
        </w:rPr>
      </w:pPr>
    </w:p>
    <w:p w:rsidR="003A46BD" w:rsidRDefault="003A46BD" w:rsidP="003A46BD">
      <w:pPr>
        <w:spacing w:before="0" w:after="120"/>
        <w:rPr>
          <w:rFonts w:cs="Arial"/>
          <w:b/>
          <w:u w:val="single"/>
          <w:lang w:val="ru-RU"/>
        </w:rPr>
      </w:pPr>
      <w:r w:rsidRPr="00C41722">
        <w:rPr>
          <w:rFonts w:cs="Arial"/>
          <w:b/>
          <w:u w:val="single"/>
          <w:lang w:val="ru-RU"/>
        </w:rPr>
        <w:t>За озбиљност понуде :</w:t>
      </w:r>
    </w:p>
    <w:p w:rsidR="003A46BD" w:rsidRPr="00622654" w:rsidRDefault="003A46BD" w:rsidP="003A46BD">
      <w:pPr>
        <w:pStyle w:val="ListParagraph"/>
        <w:numPr>
          <w:ilvl w:val="0"/>
          <w:numId w:val="28"/>
        </w:numPr>
        <w:rPr>
          <w:rFonts w:ascii="Arial" w:hAnsi="Arial" w:cs="Arial"/>
          <w:lang w:val="ru-RU"/>
        </w:rPr>
      </w:pPr>
      <w:r w:rsidRPr="00622654">
        <w:rPr>
          <w:rFonts w:ascii="Arial" w:hAnsi="Arial" w:cs="Arial"/>
          <w:lang w:val="ru-RU"/>
        </w:rPr>
        <w:t>бланко сопствену меницу за озбиљност понуде која је:</w:t>
      </w:r>
    </w:p>
    <w:p w:rsidR="003A46BD" w:rsidRPr="00530EB3" w:rsidRDefault="003A46BD" w:rsidP="003A46BD">
      <w:pPr>
        <w:numPr>
          <w:ilvl w:val="0"/>
          <w:numId w:val="12"/>
        </w:numPr>
        <w:ind w:left="360"/>
        <w:rPr>
          <w:rFonts w:cs="Arial"/>
          <w:color w:val="000000" w:themeColor="text1"/>
          <w:lang w:val="ru-RU"/>
        </w:rPr>
      </w:pPr>
      <w:r>
        <w:rPr>
          <w:rFonts w:cs="Arial"/>
          <w:color w:val="000000" w:themeColor="text1"/>
          <w:lang w:val="sr-Cyrl-RS"/>
        </w:rPr>
        <w:t>издата</w:t>
      </w:r>
      <w:r w:rsidRPr="00530EB3">
        <w:rPr>
          <w:rFonts w:cs="Arial"/>
          <w:color w:val="000000" w:themeColor="text1"/>
          <w:lang w:val="ru-RU"/>
        </w:rPr>
        <w:t xml:space="preserve"> потписана од стране законског заступника или лица по овлашћењу  </w:t>
      </w:r>
      <w:r w:rsidRPr="003B6CA9">
        <w:rPr>
          <w:rFonts w:cs="Arial"/>
          <w:color w:val="000000" w:themeColor="text1"/>
          <w:lang w:val="ru-RU"/>
        </w:rPr>
        <w:t>законског заступника</w:t>
      </w:r>
      <w:r>
        <w:rPr>
          <w:rFonts w:cs="Arial"/>
          <w:color w:val="000000" w:themeColor="text1"/>
          <w:lang w:val="ru-RU"/>
        </w:rPr>
        <w:t xml:space="preserve"> и ове</w:t>
      </w:r>
      <w:r>
        <w:rPr>
          <w:rFonts w:cs="Arial"/>
          <w:color w:val="000000" w:themeColor="text1"/>
          <w:lang w:val="sr-Cyrl-RS"/>
        </w:rPr>
        <w:t>р</w:t>
      </w:r>
      <w:r w:rsidRPr="003B6CA9">
        <w:rPr>
          <w:rFonts w:cs="Arial"/>
          <w:color w:val="000000" w:themeColor="text1"/>
          <w:lang w:val="ru-RU"/>
        </w:rPr>
        <w:t>ена службеним печатом</w:t>
      </w:r>
      <w:r>
        <w:rPr>
          <w:rFonts w:cs="Arial"/>
          <w:color w:val="000000" w:themeColor="text1"/>
          <w:lang w:val="ru-RU"/>
        </w:rPr>
        <w:t xml:space="preserve"> </w:t>
      </w:r>
      <w:r w:rsidRPr="00BB6314">
        <w:rPr>
          <w:rFonts w:cs="Arial"/>
          <w:color w:val="000000" w:themeColor="text1"/>
        </w:rPr>
        <w:t>(</w:t>
      </w:r>
      <w:r w:rsidRPr="00BB6314">
        <w:rPr>
          <w:rFonts w:cs="Arial"/>
          <w:color w:val="000000" w:themeColor="text1"/>
          <w:lang w:val="sr-Cyrl-RS"/>
        </w:rPr>
        <w:t>уколико послује са печатом)</w:t>
      </w:r>
      <w:r w:rsidRPr="003B6CA9">
        <w:rPr>
          <w:rFonts w:cs="Arial"/>
          <w:color w:val="000000" w:themeColor="text1"/>
          <w:lang w:val="ru-RU"/>
        </w:rPr>
        <w:t>,</w:t>
      </w:r>
      <w:r w:rsidRPr="00530EB3">
        <w:rPr>
          <w:rFonts w:cs="Arial"/>
          <w:color w:val="000000" w:themeColor="text1"/>
          <w:lang w:val="ru-RU"/>
        </w:rPr>
        <w:t xml:space="preserve"> на начин који прописује Закон о меници ("Сл. лист ФНРЈ" бр. 104/46, "Сл. лист СФРЈ" бр. 16/65, 54/70 и 57/89 и "Сл. лист СРЈ" бр. 46/96, Сл. лист СЦГ бр. 01/03 Уст. повеља)</w:t>
      </w:r>
    </w:p>
    <w:p w:rsidR="003A46BD" w:rsidRPr="00530EB3" w:rsidRDefault="003A46BD" w:rsidP="003A46BD">
      <w:pPr>
        <w:numPr>
          <w:ilvl w:val="0"/>
          <w:numId w:val="12"/>
        </w:numPr>
        <w:ind w:left="360"/>
        <w:rPr>
          <w:rFonts w:cs="Arial"/>
          <w:color w:val="000000" w:themeColor="text1"/>
          <w:lang w:val="ru-RU"/>
        </w:rPr>
      </w:pPr>
      <w:r w:rsidRPr="00530EB3">
        <w:rPr>
          <w:rFonts w:cs="Arial"/>
          <w:color w:val="000000" w:themeColor="text1"/>
          <w:lang w:val="ru-RU"/>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w:t>
      </w:r>
      <w:r w:rsidRPr="00530EB3">
        <w:rPr>
          <w:rFonts w:cs="Arial"/>
          <w:color w:val="000000" w:themeColor="text1"/>
          <w:lang w:val="sr-Cyrl-RS"/>
        </w:rPr>
        <w:t xml:space="preserve"> основ на </w:t>
      </w:r>
      <w:r w:rsidRPr="00530EB3">
        <w:rPr>
          <w:rFonts w:cs="Arial"/>
          <w:color w:val="000000" w:themeColor="text1"/>
        </w:rPr>
        <w:t>основ</w:t>
      </w:r>
      <w:r w:rsidRPr="00530EB3">
        <w:rPr>
          <w:rFonts w:cs="Arial"/>
          <w:color w:val="000000" w:themeColor="text1"/>
          <w:lang w:val="sr-Cyrl-RS"/>
        </w:rPr>
        <w:t xml:space="preserve">у кога се издаје </w:t>
      </w:r>
      <w:r w:rsidRPr="00530EB3">
        <w:rPr>
          <w:rFonts w:cs="Arial"/>
          <w:color w:val="000000" w:themeColor="text1"/>
        </w:rPr>
        <w:t>меница и менично овлашћењ</w:t>
      </w:r>
      <w:r w:rsidRPr="00530EB3">
        <w:rPr>
          <w:rFonts w:cs="Arial"/>
          <w:color w:val="000000" w:themeColor="text1"/>
          <w:lang w:val="sr-Cyrl-RS"/>
        </w:rPr>
        <w:t xml:space="preserve">е </w:t>
      </w:r>
      <w:r w:rsidRPr="00530EB3">
        <w:rPr>
          <w:rFonts w:cs="Arial"/>
          <w:color w:val="000000" w:themeColor="text1"/>
          <w:lang w:val="ru-RU"/>
        </w:rPr>
        <w:t>(број ЈН) .</w:t>
      </w:r>
    </w:p>
    <w:p w:rsidR="003A46BD" w:rsidRPr="00980B82" w:rsidRDefault="003A46BD" w:rsidP="003A46BD">
      <w:pPr>
        <w:pStyle w:val="ListParagraph"/>
        <w:numPr>
          <w:ilvl w:val="0"/>
          <w:numId w:val="28"/>
        </w:numPr>
        <w:rPr>
          <w:rFonts w:ascii="Arial" w:hAnsi="Arial" w:cs="Arial"/>
          <w:lang w:val="ru-RU"/>
        </w:rPr>
      </w:pPr>
      <w:r w:rsidRPr="003655BD">
        <w:rPr>
          <w:rFonts w:ascii="Arial" w:hAnsi="Arial" w:cs="Arial"/>
          <w:b/>
          <w:lang w:val="ru-RU"/>
        </w:rPr>
        <w:t>Менично писмо – овлашћење</w:t>
      </w:r>
      <w:r w:rsidRPr="00980B82">
        <w:rPr>
          <w:rFonts w:ascii="Arial" w:hAnsi="Arial" w:cs="Arial"/>
          <w:lang w:val="ru-RU"/>
        </w:rPr>
        <w:t xml:space="preserve"> којим понуђач овлашћује наручиоца да може </w:t>
      </w:r>
      <w:r w:rsidRPr="00530EB3">
        <w:rPr>
          <w:rFonts w:ascii="Arial" w:hAnsi="Arial" w:cs="Arial"/>
          <w:color w:val="000000" w:themeColor="text1"/>
        </w:rPr>
        <w:t xml:space="preserve">безусловно, неопозиво, на први позив, без протеста и трошкова, вансудски </w:t>
      </w:r>
      <w:r w:rsidRPr="00530EB3">
        <w:rPr>
          <w:rFonts w:ascii="Arial" w:hAnsi="Arial" w:cs="Arial"/>
          <w:color w:val="000000" w:themeColor="text1"/>
          <w:lang w:val="ru-RU"/>
        </w:rPr>
        <w:t>наплатити меницу  на износ</w:t>
      </w:r>
      <w:r w:rsidRPr="00980B82">
        <w:rPr>
          <w:rFonts w:ascii="Arial" w:hAnsi="Arial" w:cs="Arial"/>
          <w:lang w:val="ru-RU"/>
        </w:rPr>
        <w:t xml:space="preserve"> од 10% од вредности понуде (без ПДВ-а) са роком важења 30 (словима: тридесет) календарских дана дуже од рока важења понуде, с тим да евентуални продужетак рока важења понуде има за последицу и продужење рока важења менице и меничног овлашћења</w:t>
      </w:r>
      <w:r>
        <w:rPr>
          <w:rFonts w:ascii="Arial" w:hAnsi="Arial" w:cs="Arial"/>
          <w:lang w:val="ru-RU"/>
        </w:rPr>
        <w:t>.</w:t>
      </w:r>
    </w:p>
    <w:p w:rsidR="003A46BD" w:rsidRPr="00980B82" w:rsidRDefault="003A46BD" w:rsidP="003A46BD">
      <w:pPr>
        <w:pStyle w:val="ListParagraph"/>
        <w:numPr>
          <w:ilvl w:val="0"/>
          <w:numId w:val="28"/>
        </w:numPr>
        <w:rPr>
          <w:rFonts w:ascii="Arial" w:hAnsi="Arial" w:cs="Arial"/>
          <w:lang w:val="ru-RU"/>
        </w:rPr>
      </w:pPr>
      <w:r w:rsidRPr="00A0031F">
        <w:rPr>
          <w:rFonts w:ascii="Arial" w:hAnsi="Arial" w:cs="Arial"/>
          <w:b/>
          <w:lang w:val="ru-RU"/>
        </w:rPr>
        <w:t>Oвлашћење</w:t>
      </w:r>
      <w:r w:rsidRPr="00980B82">
        <w:rPr>
          <w:rFonts w:ascii="Arial" w:hAnsi="Arial" w:cs="Arial"/>
          <w:lang w:val="ru-RU"/>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3A46BD" w:rsidRPr="00980B82" w:rsidRDefault="003A46BD" w:rsidP="003A46BD">
      <w:pPr>
        <w:pStyle w:val="ListParagraph"/>
        <w:numPr>
          <w:ilvl w:val="0"/>
          <w:numId w:val="28"/>
        </w:numPr>
        <w:rPr>
          <w:rFonts w:ascii="Arial" w:hAnsi="Arial" w:cs="Arial"/>
          <w:lang w:val="ru-RU"/>
        </w:rPr>
      </w:pPr>
      <w:r w:rsidRPr="00A0031F">
        <w:rPr>
          <w:rFonts w:ascii="Arial" w:hAnsi="Arial" w:cs="Arial"/>
          <w:b/>
          <w:lang w:val="ru-RU"/>
        </w:rPr>
        <w:t>фотокопију важећег Картона депонованих потписа</w:t>
      </w:r>
      <w:r w:rsidRPr="00980B82">
        <w:rPr>
          <w:rFonts w:ascii="Arial" w:hAnsi="Arial" w:cs="Arial"/>
          <w:lang w:val="ru-RU"/>
        </w:rPr>
        <w:t xml:space="preserve"> овлашћених лица за располагање новчаним средстви</w:t>
      </w:r>
      <w:r>
        <w:rPr>
          <w:rFonts w:ascii="Arial" w:hAnsi="Arial" w:cs="Arial"/>
          <w:lang w:val="ru-RU"/>
        </w:rPr>
        <w:t>ма понуђача код  пословне банке,</w:t>
      </w:r>
      <w:r>
        <w:rPr>
          <w:rFonts w:ascii="Arial" w:hAnsi="Arial" w:cs="Arial"/>
          <w:lang w:val="sr-Cyrl-RS"/>
        </w:rPr>
        <w:t>оверену од стране банке.</w:t>
      </w:r>
    </w:p>
    <w:p w:rsidR="003A46BD" w:rsidRPr="00980B82" w:rsidRDefault="003A46BD" w:rsidP="003A46BD">
      <w:pPr>
        <w:pStyle w:val="ListParagraph"/>
        <w:numPr>
          <w:ilvl w:val="0"/>
          <w:numId w:val="28"/>
        </w:numPr>
        <w:rPr>
          <w:rFonts w:ascii="Arial" w:hAnsi="Arial" w:cs="Arial"/>
        </w:rPr>
      </w:pPr>
      <w:r w:rsidRPr="00A0031F">
        <w:rPr>
          <w:rFonts w:ascii="Arial" w:hAnsi="Arial" w:cs="Arial"/>
          <w:b/>
        </w:rPr>
        <w:t>фотокопију ОП обрасца</w:t>
      </w:r>
      <w:r w:rsidRPr="00980B82">
        <w:rPr>
          <w:rFonts w:ascii="Arial" w:hAnsi="Arial" w:cs="Arial"/>
        </w:rPr>
        <w:t>.</w:t>
      </w:r>
    </w:p>
    <w:p w:rsidR="003A46BD" w:rsidRPr="00980B82" w:rsidRDefault="003A46BD" w:rsidP="003A46BD">
      <w:pPr>
        <w:pStyle w:val="ListParagraph"/>
        <w:numPr>
          <w:ilvl w:val="0"/>
          <w:numId w:val="28"/>
        </w:numPr>
        <w:rPr>
          <w:rFonts w:ascii="Arial" w:hAnsi="Arial" w:cs="Arial"/>
          <w:lang w:val="ru-RU"/>
        </w:rPr>
      </w:pPr>
      <w:r w:rsidRPr="00A0031F">
        <w:rPr>
          <w:rFonts w:ascii="Arial" w:hAnsi="Arial" w:cs="Arial"/>
          <w:b/>
          <w:lang w:val="ru-RU"/>
        </w:rPr>
        <w:lastRenderedPageBreak/>
        <w:t>Доказ о регистрацији менице</w:t>
      </w:r>
      <w:r w:rsidRPr="00980B82">
        <w:rPr>
          <w:rFonts w:ascii="Arial" w:hAnsi="Arial" w:cs="Arial"/>
          <w:lang w:val="ru-RU"/>
        </w:rPr>
        <w:t xml:space="preserve">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3A46BD" w:rsidRPr="00654DA4" w:rsidRDefault="003A46BD" w:rsidP="003A46BD">
      <w:pPr>
        <w:tabs>
          <w:tab w:val="left" w:pos="1786"/>
        </w:tabs>
        <w:spacing w:before="0"/>
        <w:ind w:right="-6"/>
        <w:rPr>
          <w:rFonts w:cs="Arial"/>
          <w:lang w:val="ru-RU"/>
        </w:rPr>
      </w:pPr>
      <w:r w:rsidRPr="00654DA4">
        <w:rPr>
          <w:rFonts w:cs="Arial"/>
          <w:lang w:val="ru-RU"/>
        </w:rPr>
        <w:t>У  случају  да  изабрани  Понуђач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rsidR="003A46BD" w:rsidRPr="00654DA4" w:rsidRDefault="003A46BD" w:rsidP="003A46BD">
      <w:pPr>
        <w:rPr>
          <w:rFonts w:cs="Arial"/>
          <w:lang w:val="ru-RU"/>
        </w:rPr>
      </w:pPr>
      <w:r w:rsidRPr="00654DA4">
        <w:rPr>
          <w:rFonts w:cs="Arial"/>
          <w:lang w:val="ru-RU"/>
        </w:rPr>
        <w:t xml:space="preserve">Меница ће бити враћена </w:t>
      </w:r>
      <w:r w:rsidRPr="00C41722">
        <w:rPr>
          <w:rFonts w:cs="Arial"/>
          <w:lang w:val="ru-RU"/>
        </w:rPr>
        <w:t>Понуђачу</w:t>
      </w:r>
      <w:r w:rsidRPr="00654DA4">
        <w:rPr>
          <w:rFonts w:cs="Arial"/>
          <w:lang w:val="ru-RU"/>
        </w:rPr>
        <w:t xml:space="preserve"> у року од осам дана од дана предаје </w:t>
      </w:r>
      <w:r w:rsidRPr="00C41722">
        <w:rPr>
          <w:rFonts w:cs="Arial"/>
          <w:lang w:val="ru-RU"/>
        </w:rPr>
        <w:t>наручиоцу</w:t>
      </w:r>
      <w:r w:rsidRPr="00654DA4">
        <w:rPr>
          <w:rFonts w:cs="Arial"/>
          <w:lang w:val="ru-RU"/>
        </w:rPr>
        <w:t xml:space="preserve"> средства финансијског обезбеђења која су захтевана у закљученом уговору.</w:t>
      </w:r>
    </w:p>
    <w:p w:rsidR="003A46BD" w:rsidRDefault="003A46BD" w:rsidP="003A46BD">
      <w:pPr>
        <w:rPr>
          <w:rFonts w:cs="Arial"/>
          <w:lang w:val="ru-RU"/>
        </w:rPr>
      </w:pPr>
      <w:r w:rsidRPr="00654DA4">
        <w:rPr>
          <w:rFonts w:cs="Arial"/>
          <w:lang w:val="ru-RU"/>
        </w:rPr>
        <w:t>Меница ће бити враћена понуђачу са којим није закључен уговор одмах по закључењу уговора са понуђачем чија понуда буде изабрана као најповољнија.</w:t>
      </w:r>
    </w:p>
    <w:p w:rsidR="003A46BD" w:rsidRDefault="003A46BD" w:rsidP="003A46BD">
      <w:pPr>
        <w:rPr>
          <w:rFonts w:cs="Arial"/>
          <w:lang w:val="ru-RU"/>
        </w:rPr>
      </w:pPr>
      <w:r w:rsidRPr="00654DA4">
        <w:rPr>
          <w:rFonts w:cs="Arial"/>
          <w:lang w:val="ru-RU"/>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3A46BD" w:rsidRPr="00E259E2" w:rsidRDefault="003A46BD" w:rsidP="003A46BD">
      <w:pPr>
        <w:rPr>
          <w:rFonts w:cs="Arial"/>
          <w:sz w:val="10"/>
          <w:lang w:val="ru-RU"/>
        </w:rPr>
      </w:pPr>
    </w:p>
    <w:p w:rsidR="003A46BD" w:rsidRDefault="003A46BD" w:rsidP="003A46BD">
      <w:pPr>
        <w:spacing w:before="0" w:after="120"/>
        <w:rPr>
          <w:rFonts w:cs="Arial"/>
          <w:b/>
          <w:noProof/>
          <w:u w:val="single"/>
          <w:lang w:val="sr-Cyrl-CS"/>
        </w:rPr>
      </w:pPr>
      <w:r w:rsidRPr="006D08B2">
        <w:rPr>
          <w:rFonts w:cs="Arial"/>
          <w:b/>
          <w:noProof/>
          <w:u w:val="single"/>
          <w:lang w:val="sr-Cyrl-CS"/>
        </w:rPr>
        <w:t>За добро извршење посла</w:t>
      </w:r>
    </w:p>
    <w:p w:rsidR="003A46BD" w:rsidRPr="007E1709" w:rsidRDefault="003A46BD" w:rsidP="003A46BD">
      <w:pPr>
        <w:pStyle w:val="ListParagraph"/>
        <w:spacing w:before="0" w:after="0" w:line="240" w:lineRule="auto"/>
        <w:ind w:left="0" w:right="368"/>
        <w:rPr>
          <w:rFonts w:ascii="Arial" w:hAnsi="Arial" w:cs="Arial"/>
          <w:b/>
          <w:bCs/>
          <w:color w:val="00B0F0"/>
          <w:lang w:val="ru-RU"/>
        </w:rPr>
      </w:pPr>
      <w:r w:rsidRPr="007E1709">
        <w:rPr>
          <w:rFonts w:ascii="Arial" w:hAnsi="Arial" w:cs="Arial"/>
          <w:b/>
          <w:bCs/>
          <w:lang w:val="ru-RU"/>
        </w:rPr>
        <w:t xml:space="preserve">Понуђач је обавезан да, уколико вредност уговора </w:t>
      </w:r>
      <w:r w:rsidRPr="007E1709">
        <w:rPr>
          <w:rFonts w:ascii="Arial" w:hAnsi="Arial" w:cs="Arial"/>
          <w:b/>
          <w:bCs/>
          <w:u w:val="single"/>
          <w:lang w:val="ru-RU"/>
        </w:rPr>
        <w:t>за сваку партију</w:t>
      </w:r>
      <w:r w:rsidRPr="007E1709">
        <w:rPr>
          <w:rFonts w:ascii="Arial" w:hAnsi="Arial" w:cs="Arial"/>
          <w:b/>
          <w:bCs/>
          <w:lang w:val="ru-RU"/>
        </w:rPr>
        <w:t xml:space="preserve"> за коју се закључује, прелази износ од 500.000,00 дин. без ПДВ-а, </w:t>
      </w:r>
      <w:r w:rsidRPr="007E1709">
        <w:rPr>
          <w:rFonts w:ascii="Arial" w:hAnsi="Arial" w:cs="Arial"/>
          <w:b/>
          <w:bCs/>
          <w:u w:val="single"/>
          <w:lang w:val="ru-RU"/>
        </w:rPr>
        <w:t>у року од 3 дана од дана пријема обострано потписаног  уговора Наручиоцу достави</w:t>
      </w:r>
      <w:r w:rsidRPr="007E1709">
        <w:rPr>
          <w:rFonts w:ascii="Arial" w:hAnsi="Arial" w:cs="Arial"/>
          <w:b/>
          <w:bCs/>
          <w:lang w:val="ru-RU"/>
        </w:rPr>
        <w:t>:</w:t>
      </w:r>
    </w:p>
    <w:p w:rsidR="003A46BD" w:rsidRPr="00BE7E64" w:rsidRDefault="003A46BD" w:rsidP="003A46BD">
      <w:pPr>
        <w:rPr>
          <w:rFonts w:cs="Arial"/>
          <w:lang w:val="ru-RU"/>
        </w:rPr>
      </w:pPr>
      <w:r>
        <w:rPr>
          <w:rFonts w:cs="Arial"/>
        </w:rPr>
        <w:t>1.</w:t>
      </w:r>
      <w:r w:rsidRPr="00A0031F">
        <w:rPr>
          <w:rFonts w:cs="Arial"/>
          <w:b/>
          <w:lang w:val="ru-RU"/>
        </w:rPr>
        <w:t xml:space="preserve">бланко сопствену меницу </w:t>
      </w:r>
      <w:r w:rsidRPr="00BE7E64">
        <w:rPr>
          <w:rFonts w:cs="Arial"/>
          <w:lang w:val="ru-RU"/>
        </w:rPr>
        <w:t>која је:</w:t>
      </w:r>
    </w:p>
    <w:p w:rsidR="003A46BD" w:rsidRPr="00654DA4" w:rsidRDefault="003A46BD" w:rsidP="003A46BD">
      <w:pPr>
        <w:numPr>
          <w:ilvl w:val="0"/>
          <w:numId w:val="12"/>
        </w:numPr>
        <w:ind w:left="417"/>
        <w:rPr>
          <w:rFonts w:cs="Arial"/>
          <w:lang w:val="ru-RU"/>
        </w:rPr>
      </w:pPr>
      <w:r w:rsidRPr="00654DA4">
        <w:rPr>
          <w:rFonts w:cs="Arial"/>
          <w:lang w:val="ru-RU"/>
        </w:rPr>
        <w:t>Издата</w:t>
      </w:r>
      <w:r>
        <w:rPr>
          <w:rFonts w:cs="Arial"/>
          <w:lang w:val="ru-RU"/>
        </w:rPr>
        <w:t xml:space="preserve">  и </w:t>
      </w:r>
      <w:r w:rsidRPr="00C41722">
        <w:rPr>
          <w:rFonts w:cs="Arial"/>
          <w:lang w:val="ru-RU"/>
        </w:rPr>
        <w:t xml:space="preserve"> </w:t>
      </w:r>
      <w:r w:rsidRPr="00654DA4">
        <w:rPr>
          <w:rFonts w:cs="Arial"/>
          <w:lang w:val="ru-RU"/>
        </w:rPr>
        <w:t>потписана од стране законског заступника или лица по овлашћењу  законског заступника</w:t>
      </w:r>
      <w:r>
        <w:rPr>
          <w:rFonts w:cs="Arial"/>
          <w:lang w:val="sr-Latn-RS"/>
        </w:rPr>
        <w:t xml:space="preserve"> </w:t>
      </w:r>
      <w:r w:rsidRPr="003B6CA9">
        <w:rPr>
          <w:rFonts w:cs="Arial"/>
          <w:color w:val="000000" w:themeColor="text1"/>
          <w:lang w:val="sr-Cyrl-RS"/>
        </w:rPr>
        <w:t>и</w:t>
      </w:r>
      <w:r w:rsidRPr="003B6CA9">
        <w:rPr>
          <w:rFonts w:cs="Arial"/>
          <w:noProof/>
          <w:color w:val="000000" w:themeColor="text1"/>
        </w:rPr>
        <w:t xml:space="preserve"> оверена службеним печатом</w:t>
      </w:r>
      <w:r>
        <w:rPr>
          <w:rFonts w:cs="Arial"/>
          <w:noProof/>
          <w:color w:val="000000" w:themeColor="text1"/>
          <w:lang w:val="sr-Cyrl-RS"/>
        </w:rPr>
        <w:t xml:space="preserve"> </w:t>
      </w:r>
      <w:r w:rsidRPr="00605B60">
        <w:rPr>
          <w:rFonts w:cs="Arial"/>
          <w:noProof/>
          <w:color w:val="000000" w:themeColor="text1"/>
        </w:rPr>
        <w:t>(</w:t>
      </w:r>
      <w:r w:rsidRPr="00605B60">
        <w:rPr>
          <w:rFonts w:cs="Arial"/>
          <w:noProof/>
          <w:color w:val="000000" w:themeColor="text1"/>
          <w:lang w:val="sr-Cyrl-RS"/>
        </w:rPr>
        <w:t>уколико послује са печатом)</w:t>
      </w:r>
      <w:r w:rsidRPr="00654DA4">
        <w:rPr>
          <w:rFonts w:cs="Arial"/>
          <w:lang w:val="ru-RU"/>
        </w:rPr>
        <w:t>, на начин који прописује Закон о меници ("Сл. лист ФНРЈ" бр. 104/46, "Сл. лист СФРЈ" бр. 16/65, 54/70 и 57/89 и "Сл. лист СРЈ" бр. 46/96, Сл. лист СЦГ бр. 01/03 Уст. повеља)</w:t>
      </w:r>
    </w:p>
    <w:p w:rsidR="003A46BD" w:rsidRPr="00530EB3" w:rsidRDefault="003A46BD" w:rsidP="003A46BD">
      <w:pPr>
        <w:numPr>
          <w:ilvl w:val="0"/>
          <w:numId w:val="12"/>
        </w:numPr>
        <w:ind w:left="417"/>
        <w:rPr>
          <w:rFonts w:cs="Arial"/>
          <w:color w:val="000000" w:themeColor="text1"/>
          <w:lang w:val="ru-RU"/>
        </w:rPr>
      </w:pPr>
      <w:r w:rsidRPr="00654DA4">
        <w:rPr>
          <w:rFonts w:cs="Arial"/>
          <w:lang w:val="ru-RU"/>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w:t>
      </w:r>
      <w:r w:rsidRPr="00C41722">
        <w:rPr>
          <w:rFonts w:cs="Arial"/>
          <w:lang w:val="ru-RU"/>
        </w:rPr>
        <w:t xml:space="preserve"> и 80/15</w:t>
      </w:r>
      <w:r w:rsidRPr="00654DA4">
        <w:rPr>
          <w:rFonts w:cs="Arial"/>
          <w:lang w:val="ru-RU"/>
        </w:rPr>
        <w:t>) и то документује овереним захтевом пословној банци да региструје меницу са одређеним серијским бројем</w:t>
      </w:r>
      <w:r>
        <w:rPr>
          <w:rFonts w:cs="Arial"/>
          <w:lang w:val="ru-RU"/>
        </w:rPr>
        <w:t>,</w:t>
      </w:r>
      <w:r w:rsidRPr="00A0031F">
        <w:rPr>
          <w:rFonts w:cs="Arial"/>
          <w:color w:val="FF0000"/>
          <w:lang w:val="sr-Cyrl-RS"/>
        </w:rPr>
        <w:t xml:space="preserve"> </w:t>
      </w:r>
      <w:r w:rsidRPr="00530EB3">
        <w:rPr>
          <w:rFonts w:cs="Arial"/>
          <w:color w:val="000000" w:themeColor="text1"/>
          <w:lang w:val="sr-Cyrl-RS"/>
        </w:rPr>
        <w:t xml:space="preserve">основ на </w:t>
      </w:r>
      <w:r w:rsidRPr="00530EB3">
        <w:rPr>
          <w:rFonts w:cs="Arial"/>
          <w:color w:val="000000" w:themeColor="text1"/>
        </w:rPr>
        <w:t>основ</w:t>
      </w:r>
      <w:r w:rsidRPr="00530EB3">
        <w:rPr>
          <w:rFonts w:cs="Arial"/>
          <w:color w:val="000000" w:themeColor="text1"/>
          <w:lang w:val="sr-Cyrl-RS"/>
        </w:rPr>
        <w:t xml:space="preserve">у кога се издаје </w:t>
      </w:r>
      <w:r w:rsidRPr="00530EB3">
        <w:rPr>
          <w:rFonts w:cs="Arial"/>
          <w:color w:val="000000" w:themeColor="text1"/>
        </w:rPr>
        <w:t>меница и менично овлашћење</w:t>
      </w:r>
      <w:r w:rsidRPr="00530EB3">
        <w:rPr>
          <w:rFonts w:cs="Arial"/>
          <w:color w:val="000000" w:themeColor="text1"/>
          <w:lang w:val="ru-RU"/>
        </w:rPr>
        <w:t xml:space="preserve"> (број ЈН) .</w:t>
      </w:r>
    </w:p>
    <w:p w:rsidR="003A46BD" w:rsidRPr="00BE7E64" w:rsidRDefault="003A46BD" w:rsidP="003A46BD">
      <w:pPr>
        <w:rPr>
          <w:rFonts w:cs="Arial"/>
          <w:lang w:val="ru-RU"/>
        </w:rPr>
      </w:pPr>
      <w:r w:rsidRPr="00530EB3">
        <w:rPr>
          <w:rFonts w:cs="Arial"/>
          <w:color w:val="000000" w:themeColor="text1"/>
        </w:rPr>
        <w:t xml:space="preserve">2. </w:t>
      </w:r>
      <w:r w:rsidRPr="00530EB3">
        <w:rPr>
          <w:rFonts w:cs="Arial"/>
          <w:b/>
          <w:color w:val="000000" w:themeColor="text1"/>
          <w:lang w:val="ru-RU"/>
        </w:rPr>
        <w:t>Менично писмо – овлашћење</w:t>
      </w:r>
      <w:r w:rsidRPr="00530EB3">
        <w:rPr>
          <w:rFonts w:cs="Arial"/>
          <w:color w:val="000000" w:themeColor="text1"/>
          <w:lang w:val="ru-RU"/>
        </w:rPr>
        <w:t xml:space="preserve"> којим продавац овлашћује наручиоца да може безусловно, неопозиво, на први позив, без протеста и трошкова, вансудски</w:t>
      </w:r>
      <w:r w:rsidRPr="00BE7E64">
        <w:rPr>
          <w:rFonts w:cs="Arial"/>
          <w:lang w:val="ru-RU"/>
        </w:rPr>
        <w:t xml:space="preserve"> наплатити меницу  на износ од 10% од вредности понуде (без ПДВ-а) са роком важења </w:t>
      </w:r>
      <w:r w:rsidRPr="007D712F">
        <w:rPr>
          <w:rFonts w:eastAsia="Calibri" w:cs="Arial"/>
          <w:noProof/>
          <w:lang w:val="sr-Cyrl-CS"/>
        </w:rPr>
        <w:t>30 (словима: тридесет) календарских дана дужим од уговореног рока испоруке, с тим да евентуални продужетак рока испоруке има за последицу и продужење рока важења менице и меничног овлашћења за исти број дана за који ће бити продужен рок испоруке</w:t>
      </w:r>
      <w:r>
        <w:rPr>
          <w:rFonts w:eastAsia="Calibri" w:cs="Arial"/>
          <w:noProof/>
          <w:lang w:val="sr-Cyrl-CS"/>
        </w:rPr>
        <w:t>;</w:t>
      </w:r>
    </w:p>
    <w:p w:rsidR="003A46BD" w:rsidRPr="00BE7E64" w:rsidRDefault="003A46BD" w:rsidP="003A46BD">
      <w:pPr>
        <w:rPr>
          <w:rFonts w:cs="Arial"/>
          <w:lang w:val="ru-RU"/>
        </w:rPr>
      </w:pPr>
      <w:r>
        <w:rPr>
          <w:rFonts w:cs="Arial"/>
        </w:rPr>
        <w:t xml:space="preserve">3. </w:t>
      </w:r>
      <w:r w:rsidRPr="00A0031F">
        <w:rPr>
          <w:rFonts w:cs="Arial"/>
          <w:b/>
          <w:lang w:val="ru-RU"/>
        </w:rPr>
        <w:t>Oвлашћење</w:t>
      </w:r>
      <w:r w:rsidRPr="00BE7E64">
        <w:rPr>
          <w:rFonts w:cs="Arial"/>
          <w:lang w:val="ru-RU"/>
        </w:rPr>
        <w:t xml:space="preserve"> којим законски заступник овлашћује лица за потписивање менице и меничног овлашћења за конкретан посао, у случају да меницу и менично овлашћење не потпи</w:t>
      </w:r>
      <w:r>
        <w:rPr>
          <w:rFonts w:cs="Arial"/>
          <w:lang w:val="ru-RU"/>
        </w:rPr>
        <w:t>сује законски заступник продавца</w:t>
      </w:r>
      <w:r w:rsidRPr="00BE7E64">
        <w:rPr>
          <w:rFonts w:cs="Arial"/>
          <w:lang w:val="ru-RU"/>
        </w:rPr>
        <w:t>;</w:t>
      </w:r>
    </w:p>
    <w:p w:rsidR="003A46BD" w:rsidRPr="00A0031F" w:rsidRDefault="003A46BD" w:rsidP="003A46BD">
      <w:pPr>
        <w:spacing w:after="120"/>
        <w:rPr>
          <w:rFonts w:cs="Arial"/>
          <w:color w:val="FF0000"/>
          <w:lang w:val="sr-Cyrl-RS"/>
        </w:rPr>
      </w:pPr>
      <w:r w:rsidRPr="00A0031F">
        <w:rPr>
          <w:rFonts w:cs="Arial"/>
        </w:rPr>
        <w:t xml:space="preserve">4. </w:t>
      </w:r>
      <w:r w:rsidRPr="00A0031F">
        <w:rPr>
          <w:rFonts w:cs="Arial"/>
          <w:b/>
          <w:lang w:val="ru-RU"/>
        </w:rPr>
        <w:t>фотокопију важећег Картона депонованих потписа</w:t>
      </w:r>
      <w:r w:rsidRPr="00A0031F">
        <w:rPr>
          <w:rFonts w:cs="Arial"/>
          <w:lang w:val="ru-RU"/>
        </w:rPr>
        <w:t xml:space="preserve"> </w:t>
      </w:r>
      <w:r w:rsidRPr="00A0031F">
        <w:rPr>
          <w:rFonts w:cs="Arial"/>
        </w:rPr>
        <w:t xml:space="preserve">овлашћених лица за располагање новчаним </w:t>
      </w:r>
      <w:r w:rsidRPr="00530EB3">
        <w:rPr>
          <w:rFonts w:cs="Arial"/>
          <w:color w:val="000000" w:themeColor="text1"/>
        </w:rPr>
        <w:t xml:space="preserve">средствима </w:t>
      </w:r>
      <w:r w:rsidRPr="00530EB3">
        <w:rPr>
          <w:rFonts w:cs="Arial"/>
          <w:color w:val="000000" w:themeColor="text1"/>
          <w:lang w:val="sr-Cyrl-RS"/>
        </w:rPr>
        <w:t>продавца</w:t>
      </w:r>
      <w:r w:rsidRPr="00A0031F">
        <w:rPr>
          <w:rFonts w:cs="Arial"/>
        </w:rPr>
        <w:t xml:space="preserve"> код  пословне банке</w:t>
      </w:r>
      <w:r w:rsidRPr="00A0031F">
        <w:rPr>
          <w:rFonts w:cs="Arial"/>
          <w:lang w:val="sr-Cyrl-RS"/>
        </w:rPr>
        <w:t xml:space="preserve">, </w:t>
      </w:r>
      <w:r>
        <w:rPr>
          <w:rFonts w:cs="Arial"/>
          <w:lang w:val="sr-Cyrl-RS"/>
        </w:rPr>
        <w:t>оверену од стране банке,</w:t>
      </w:r>
    </w:p>
    <w:p w:rsidR="003A46BD" w:rsidRPr="00A0031F" w:rsidRDefault="003A46BD" w:rsidP="003A46BD">
      <w:pPr>
        <w:rPr>
          <w:rFonts w:cs="Arial"/>
          <w:b/>
        </w:rPr>
      </w:pPr>
      <w:r>
        <w:rPr>
          <w:rFonts w:cs="Arial"/>
        </w:rPr>
        <w:t xml:space="preserve">5. </w:t>
      </w:r>
      <w:r w:rsidRPr="00A0031F">
        <w:rPr>
          <w:rFonts w:cs="Arial"/>
          <w:b/>
        </w:rPr>
        <w:t>фотокопију ОП обрасца.</w:t>
      </w:r>
    </w:p>
    <w:p w:rsidR="003A46BD" w:rsidRPr="004343FA" w:rsidRDefault="003A46BD" w:rsidP="003A46BD">
      <w:pPr>
        <w:rPr>
          <w:rFonts w:cs="Arial"/>
          <w:lang w:val="sr-Cyrl-RS"/>
        </w:rPr>
      </w:pPr>
      <w:r>
        <w:rPr>
          <w:rFonts w:cs="Arial"/>
        </w:rPr>
        <w:t xml:space="preserve">6. </w:t>
      </w:r>
      <w:r w:rsidRPr="00A0031F">
        <w:rPr>
          <w:rFonts w:cs="Arial"/>
          <w:b/>
          <w:lang w:val="ru-RU"/>
        </w:rPr>
        <w:t>Доказ о регистрацији менице</w:t>
      </w:r>
      <w:r w:rsidRPr="00BE7E64">
        <w:rPr>
          <w:rFonts w:cs="Arial"/>
          <w:lang w:val="ru-RU"/>
        </w:rPr>
        <w:t xml:space="preserve">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r w:rsidRPr="004343FA">
        <w:rPr>
          <w:rFonts w:cs="Arial"/>
        </w:rPr>
        <w:t>Меница не може бити регистрована пре датума доношења Одлуке о додели уговора</w:t>
      </w:r>
      <w:r>
        <w:rPr>
          <w:rFonts w:cs="Arial"/>
          <w:lang w:val="sr-Cyrl-RS"/>
        </w:rPr>
        <w:t>.</w:t>
      </w:r>
    </w:p>
    <w:p w:rsidR="003A46BD" w:rsidRDefault="003A46BD" w:rsidP="003A46BD">
      <w:pPr>
        <w:rPr>
          <w:rFonts w:cs="Arial"/>
          <w:lang w:val="ru-RU"/>
        </w:rPr>
      </w:pPr>
      <w:r w:rsidRPr="00654DA4">
        <w:rPr>
          <w:rFonts w:cs="Arial"/>
          <w:lang w:val="ru-RU"/>
        </w:rPr>
        <w:t xml:space="preserve">Меница може бити наплаћена у случају да изабрани понуђач не буде извршавао своје уговорне обавезе у роковима и на начин предвиђен уговором. </w:t>
      </w:r>
    </w:p>
    <w:p w:rsidR="003A46BD" w:rsidRPr="00E259E2" w:rsidRDefault="003A46BD" w:rsidP="003A46BD">
      <w:pPr>
        <w:rPr>
          <w:rFonts w:cs="Arial"/>
          <w:sz w:val="10"/>
          <w:lang w:val="ru-RU"/>
        </w:rPr>
      </w:pPr>
    </w:p>
    <w:p w:rsidR="000D59F3" w:rsidRDefault="000D59F3" w:rsidP="007F6A6B">
      <w:pPr>
        <w:rPr>
          <w:rFonts w:cs="Arial"/>
          <w:lang w:val="ru-RU"/>
        </w:rPr>
      </w:pPr>
    </w:p>
    <w:p w:rsidR="003A46BD" w:rsidRDefault="003A46BD" w:rsidP="007F6A6B">
      <w:pPr>
        <w:rPr>
          <w:rFonts w:cs="Arial"/>
          <w:lang w:val="ru-RU"/>
        </w:rPr>
      </w:pPr>
    </w:p>
    <w:p w:rsidR="003A46BD" w:rsidRDefault="003A46BD" w:rsidP="007F6A6B">
      <w:pPr>
        <w:rPr>
          <w:rFonts w:cs="Arial"/>
          <w:lang w:val="ru-RU"/>
        </w:rPr>
      </w:pPr>
    </w:p>
    <w:p w:rsidR="003A46BD" w:rsidRPr="000D59F3" w:rsidRDefault="003A46BD" w:rsidP="007F6A6B">
      <w:pPr>
        <w:rPr>
          <w:rFonts w:cs="Arial"/>
          <w:lang w:val="ru-RU"/>
        </w:rPr>
      </w:pPr>
    </w:p>
    <w:p w:rsidR="000D59F3" w:rsidRDefault="000D59F3" w:rsidP="00C33A07">
      <w:pPr>
        <w:pStyle w:val="ListParagraph"/>
        <w:numPr>
          <w:ilvl w:val="0"/>
          <w:numId w:val="32"/>
        </w:numPr>
        <w:spacing w:before="0" w:after="120"/>
        <w:rPr>
          <w:rFonts w:ascii="Arial" w:hAnsi="Arial" w:cs="Arial"/>
          <w:b/>
          <w:bCs/>
          <w:iCs/>
          <w:noProof/>
        </w:rPr>
      </w:pPr>
      <w:r w:rsidRPr="000D59F3">
        <w:rPr>
          <w:rFonts w:ascii="Arial" w:hAnsi="Arial" w:cs="Arial"/>
          <w:b/>
          <w:bCs/>
          <w:iCs/>
          <w:noProof/>
        </w:rPr>
        <w:lastRenderedPageBreak/>
        <w:t>Средство обезбеђења за отклањање недостатака у гарантном року</w:t>
      </w:r>
    </w:p>
    <w:p w:rsidR="00B2447C" w:rsidRPr="00B2447C" w:rsidRDefault="00B2447C" w:rsidP="00B2447C">
      <w:pPr>
        <w:spacing w:before="0"/>
        <w:ind w:right="368"/>
        <w:rPr>
          <w:rFonts w:cs="Arial"/>
          <w:b/>
          <w:bCs/>
          <w:color w:val="00B0F0"/>
          <w:lang w:val="ru-RU"/>
        </w:rPr>
      </w:pPr>
      <w:r w:rsidRPr="00B2447C">
        <w:rPr>
          <w:rFonts w:cs="Arial"/>
          <w:b/>
          <w:bCs/>
          <w:lang w:val="ru-RU"/>
        </w:rPr>
        <w:t>Понуђач је обавезан да, уколико вредност уговора за свак</w:t>
      </w:r>
      <w:r w:rsidR="00B824B7">
        <w:rPr>
          <w:rFonts w:cs="Arial"/>
          <w:b/>
          <w:bCs/>
          <w:lang w:val="ru-RU"/>
        </w:rPr>
        <w:t xml:space="preserve">у партију за коју се закључује </w:t>
      </w:r>
      <w:r w:rsidRPr="00B2447C">
        <w:rPr>
          <w:rFonts w:cs="Arial"/>
          <w:b/>
          <w:bCs/>
          <w:lang w:val="ru-RU"/>
        </w:rPr>
        <w:t xml:space="preserve">прелази износ од 500.000,00 дин. без ПДВ-а, у </w:t>
      </w:r>
      <w:r w:rsidRPr="00B2447C">
        <w:rPr>
          <w:rFonts w:cs="Arial"/>
          <w:b/>
          <w:noProof/>
          <w:u w:val="single"/>
        </w:rPr>
        <w:t>тренутку испоруке предмета уговора</w:t>
      </w:r>
      <w:r w:rsidRPr="00B2447C">
        <w:rPr>
          <w:rFonts w:cs="Arial"/>
          <w:b/>
          <w:bCs/>
          <w:lang w:val="ru-RU"/>
        </w:rPr>
        <w:t xml:space="preserve"> Наручиоцу достави:</w:t>
      </w:r>
    </w:p>
    <w:p w:rsidR="00B2447C" w:rsidRPr="000D59F3" w:rsidRDefault="00B2447C" w:rsidP="00B2447C">
      <w:pPr>
        <w:pStyle w:val="ListParagraph"/>
        <w:spacing w:before="0" w:after="120"/>
        <w:ind w:left="360"/>
        <w:rPr>
          <w:rFonts w:ascii="Arial" w:hAnsi="Arial" w:cs="Arial"/>
          <w:b/>
          <w:bCs/>
          <w:iCs/>
          <w:noProof/>
        </w:rPr>
      </w:pPr>
    </w:p>
    <w:p w:rsidR="00EB2FBA" w:rsidRPr="00212D3F" w:rsidRDefault="00EB2FBA" w:rsidP="00EB2FBA">
      <w:pPr>
        <w:numPr>
          <w:ilvl w:val="0"/>
          <w:numId w:val="19"/>
        </w:numPr>
        <w:spacing w:before="0"/>
        <w:rPr>
          <w:rFonts w:cs="Arial"/>
          <w:noProof/>
        </w:rPr>
      </w:pPr>
      <w:r w:rsidRPr="00726BBC">
        <w:rPr>
          <w:rFonts w:cs="Arial"/>
          <w:b/>
          <w:noProof/>
          <w:color w:val="000000" w:themeColor="text1"/>
        </w:rPr>
        <w:t>бланко сопствену меницу за отклањање недостатака у гарантном року</w:t>
      </w:r>
      <w:r w:rsidRPr="00F8538C">
        <w:rPr>
          <w:rFonts w:cs="Arial"/>
          <w:noProof/>
        </w:rPr>
        <w:t xml:space="preserve"> </w:t>
      </w:r>
      <w:r w:rsidRPr="005F3CA1">
        <w:rPr>
          <w:rFonts w:cs="Arial"/>
          <w:noProof/>
        </w:rPr>
        <w:t>која је</w:t>
      </w:r>
      <w:r>
        <w:rPr>
          <w:rFonts w:cs="Arial"/>
          <w:noProof/>
          <w:lang w:val="sr-Cyrl-RS"/>
        </w:rPr>
        <w:t xml:space="preserve">: </w:t>
      </w:r>
    </w:p>
    <w:p w:rsidR="00EB2FBA" w:rsidRPr="005F3CA1" w:rsidRDefault="00EB2FBA" w:rsidP="00EB2FBA">
      <w:pPr>
        <w:spacing w:before="0"/>
        <w:ind w:left="360"/>
        <w:rPr>
          <w:rFonts w:cs="Arial"/>
          <w:noProof/>
        </w:rPr>
      </w:pPr>
      <w:r>
        <w:rPr>
          <w:rFonts w:cs="Arial"/>
          <w:noProof/>
          <w:lang w:val="sr-Cyrl-RS"/>
        </w:rPr>
        <w:t>-</w:t>
      </w:r>
      <w:r w:rsidRPr="005F3CA1">
        <w:rPr>
          <w:rFonts w:cs="Arial"/>
          <w:noProof/>
        </w:rPr>
        <w:t xml:space="preserve"> </w:t>
      </w:r>
      <w:r>
        <w:rPr>
          <w:rFonts w:cs="Arial"/>
          <w:noProof/>
          <w:lang w:val="sr-Cyrl-RS"/>
        </w:rPr>
        <w:t xml:space="preserve">издата и </w:t>
      </w:r>
      <w:r w:rsidRPr="005F3CA1">
        <w:rPr>
          <w:rFonts w:cs="Arial"/>
          <w:noProof/>
        </w:rPr>
        <w:t>потписана од стране законског за</w:t>
      </w:r>
      <w:r>
        <w:rPr>
          <w:rFonts w:cs="Arial"/>
          <w:noProof/>
        </w:rPr>
        <w:t xml:space="preserve">ступника или лица по овлашћењу </w:t>
      </w:r>
      <w:r w:rsidRPr="005F3CA1">
        <w:rPr>
          <w:rFonts w:cs="Arial"/>
          <w:noProof/>
        </w:rPr>
        <w:t xml:space="preserve">законског заступника </w:t>
      </w:r>
      <w:r w:rsidRPr="003B6CA9">
        <w:rPr>
          <w:rFonts w:cs="Arial"/>
          <w:noProof/>
          <w:color w:val="000000" w:themeColor="text1"/>
        </w:rPr>
        <w:t>и оверена службеним печатом</w:t>
      </w:r>
      <w:r w:rsidRPr="001308AF">
        <w:rPr>
          <w:rFonts w:cs="Arial"/>
          <w:noProof/>
          <w:color w:val="000000" w:themeColor="text1"/>
        </w:rPr>
        <w:t xml:space="preserve"> (уколико послује са печатом)</w:t>
      </w:r>
      <w:r w:rsidRPr="003B6CA9">
        <w:rPr>
          <w:rFonts w:cs="Arial"/>
          <w:noProof/>
          <w:color w:val="000000" w:themeColor="text1"/>
        </w:rPr>
        <w:t>,</w:t>
      </w:r>
      <w:r w:rsidRPr="005F3CA1">
        <w:rPr>
          <w:rFonts w:cs="Arial"/>
          <w:noProof/>
        </w:rPr>
        <w:t xml:space="preserve"> на начин који прописује Закон о меници ("Сл. лист ФНРЈ" бр. 104/46, "Сл. лист СФРЈ" бр. 16/65, 54/70 и 57/89 и "Сл. лист СРЈ" бр. 46/96, Сл. лист СЦГ бр. 01/03 Уст. Повеља)</w:t>
      </w:r>
    </w:p>
    <w:p w:rsidR="00EB2FBA" w:rsidRPr="00E449C3" w:rsidRDefault="00EB2FBA" w:rsidP="00EB2FBA">
      <w:pPr>
        <w:spacing w:before="0" w:after="120"/>
        <w:ind w:left="360"/>
        <w:rPr>
          <w:rFonts w:cs="Arial"/>
          <w:noProof/>
        </w:rPr>
      </w:pPr>
      <w:r>
        <w:rPr>
          <w:rFonts w:cs="Arial"/>
          <w:noProof/>
        </w:rPr>
        <w:t>-</w:t>
      </w:r>
      <w:r>
        <w:rPr>
          <w:rFonts w:cs="Arial"/>
          <w:noProof/>
          <w:lang w:val="sr-Cyrl-RS"/>
        </w:rPr>
        <w:t xml:space="preserve"> </w:t>
      </w:r>
      <w:r w:rsidRPr="00E449C3">
        <w:rPr>
          <w:rFonts w:cs="Arial"/>
          <w:noProof/>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w:t>
      </w:r>
      <w:r>
        <w:rPr>
          <w:rFonts w:cs="Arial"/>
          <w:noProof/>
          <w:lang w:val="sr-Cyrl-RS"/>
        </w:rPr>
        <w:t xml:space="preserve"> и</w:t>
      </w:r>
      <w:r>
        <w:rPr>
          <w:rFonts w:cs="Arial"/>
          <w:noProof/>
        </w:rPr>
        <w:t xml:space="preserve"> основ на основу кога се  издаје меница и менично овлашћење (број ЈН)</w:t>
      </w:r>
      <w:r w:rsidRPr="00E449C3">
        <w:rPr>
          <w:rFonts w:cs="Arial"/>
          <w:noProof/>
        </w:rPr>
        <w:t>;</w:t>
      </w:r>
    </w:p>
    <w:p w:rsidR="00EB2FBA" w:rsidRPr="0034585E" w:rsidRDefault="00EB2FBA" w:rsidP="00EB2FBA">
      <w:pPr>
        <w:numPr>
          <w:ilvl w:val="0"/>
          <w:numId w:val="31"/>
        </w:numPr>
        <w:spacing w:before="0" w:after="120"/>
        <w:rPr>
          <w:rFonts w:cs="Arial"/>
          <w:noProof/>
          <w:color w:val="000000" w:themeColor="text1"/>
        </w:rPr>
      </w:pPr>
      <w:r w:rsidRPr="00A0031F">
        <w:rPr>
          <w:rFonts w:cs="Arial"/>
          <w:b/>
          <w:noProof/>
        </w:rPr>
        <w:t>Менично писмо – овлашћење</w:t>
      </w:r>
      <w:r>
        <w:rPr>
          <w:rFonts w:cs="Arial"/>
          <w:noProof/>
        </w:rPr>
        <w:t xml:space="preserve"> којим подавац</w:t>
      </w:r>
      <w:r w:rsidRPr="00E449C3">
        <w:rPr>
          <w:rFonts w:cs="Arial"/>
          <w:noProof/>
        </w:rPr>
        <w:t xml:space="preserve"> овлашћује наручиоца да може безусловно,</w:t>
      </w:r>
      <w:r>
        <w:rPr>
          <w:rFonts w:cs="Arial"/>
          <w:noProof/>
          <w:lang w:val="sr-Cyrl-RS"/>
        </w:rPr>
        <w:t xml:space="preserve"> </w:t>
      </w:r>
      <w:r w:rsidRPr="00E449C3">
        <w:rPr>
          <w:rFonts w:cs="Arial"/>
          <w:noProof/>
        </w:rPr>
        <w:t>неопозиво,</w:t>
      </w:r>
      <w:r>
        <w:rPr>
          <w:rFonts w:cs="Arial"/>
          <w:noProof/>
          <w:lang w:val="sr-Cyrl-RS"/>
        </w:rPr>
        <w:t xml:space="preserve"> на први позив, </w:t>
      </w:r>
      <w:r w:rsidRPr="00E449C3">
        <w:rPr>
          <w:rFonts w:cs="Arial"/>
          <w:noProof/>
        </w:rPr>
        <w:t>без протеста и трошкова вансудски наплатити меницу  на износ од 5% од вредности уговора (без ПДВ</w:t>
      </w:r>
      <w:r>
        <w:rPr>
          <w:rFonts w:cs="Arial"/>
          <w:noProof/>
          <w:lang w:val="sr-Cyrl-RS"/>
        </w:rPr>
        <w:t>-а</w:t>
      </w:r>
      <w:r w:rsidRPr="00E449C3">
        <w:rPr>
          <w:rFonts w:cs="Arial"/>
          <w:noProof/>
        </w:rPr>
        <w:t xml:space="preserve">) са роком важења минимално 30 дана дужим од гарантног рока, </w:t>
      </w:r>
    </w:p>
    <w:p w:rsidR="00EB2FBA" w:rsidRPr="0034585E" w:rsidRDefault="00EB2FBA" w:rsidP="00EB2FBA">
      <w:pPr>
        <w:numPr>
          <w:ilvl w:val="0"/>
          <w:numId w:val="31"/>
        </w:numPr>
        <w:spacing w:before="0" w:after="120"/>
        <w:rPr>
          <w:rFonts w:cs="Arial"/>
          <w:noProof/>
          <w:color w:val="000000" w:themeColor="text1"/>
        </w:rPr>
      </w:pPr>
      <w:r w:rsidRPr="0034585E">
        <w:rPr>
          <w:rFonts w:cs="Arial"/>
          <w:b/>
          <w:noProof/>
          <w:color w:val="000000" w:themeColor="text1"/>
        </w:rPr>
        <w:t>фотокопију важећег Картона депонованих потписа</w:t>
      </w:r>
      <w:r w:rsidRPr="0034585E">
        <w:rPr>
          <w:rFonts w:cs="Arial"/>
          <w:noProof/>
          <w:color w:val="000000" w:themeColor="text1"/>
        </w:rPr>
        <w:t xml:space="preserve"> овлашћених лица за располагање новчаним средствима продавца код  пословне банке, оверену од стране банке</w:t>
      </w:r>
      <w:r w:rsidRPr="0034585E">
        <w:rPr>
          <w:rFonts w:cs="Arial"/>
          <w:noProof/>
          <w:color w:val="000000" w:themeColor="text1"/>
          <w:lang w:val="sr-Cyrl-RS"/>
        </w:rPr>
        <w:t>;</w:t>
      </w:r>
    </w:p>
    <w:p w:rsidR="00EB2FBA" w:rsidRPr="0034585E" w:rsidRDefault="00EB2FBA" w:rsidP="00EB2FBA">
      <w:pPr>
        <w:numPr>
          <w:ilvl w:val="0"/>
          <w:numId w:val="31"/>
        </w:numPr>
        <w:spacing w:before="0" w:after="120"/>
        <w:rPr>
          <w:rFonts w:cs="Arial"/>
          <w:b/>
          <w:noProof/>
          <w:color w:val="000000" w:themeColor="text1"/>
        </w:rPr>
      </w:pPr>
      <w:r w:rsidRPr="0034585E">
        <w:rPr>
          <w:rFonts w:cs="Arial"/>
          <w:b/>
          <w:noProof/>
          <w:color w:val="000000" w:themeColor="text1"/>
        </w:rPr>
        <w:t>фотокопију ОП обрасца;</w:t>
      </w:r>
    </w:p>
    <w:p w:rsidR="00EB2FBA" w:rsidRPr="0034585E" w:rsidRDefault="00EB2FBA" w:rsidP="00EB2FBA">
      <w:pPr>
        <w:numPr>
          <w:ilvl w:val="0"/>
          <w:numId w:val="31"/>
        </w:numPr>
        <w:spacing w:before="0" w:after="120"/>
        <w:rPr>
          <w:rFonts w:cs="Arial"/>
          <w:noProof/>
          <w:color w:val="000000" w:themeColor="text1"/>
        </w:rPr>
      </w:pPr>
      <w:r w:rsidRPr="0034585E">
        <w:rPr>
          <w:rFonts w:cs="Arial"/>
          <w:b/>
          <w:noProof/>
          <w:color w:val="000000" w:themeColor="text1"/>
        </w:rPr>
        <w:t>Доказ о регистрацији менице</w:t>
      </w:r>
      <w:r w:rsidRPr="0034585E">
        <w:rPr>
          <w:rFonts w:cs="Arial"/>
          <w:noProof/>
          <w:color w:val="000000" w:themeColor="text1"/>
        </w:rPr>
        <w:t xml:space="preserve">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с тим да меница не може бити регистрована пре доношења Одлуке о додели Уговора</w:t>
      </w:r>
    </w:p>
    <w:p w:rsidR="00EB2FBA" w:rsidRPr="00E449C3" w:rsidRDefault="00EB2FBA" w:rsidP="00EB2FBA">
      <w:pPr>
        <w:numPr>
          <w:ilvl w:val="0"/>
          <w:numId w:val="31"/>
        </w:numPr>
        <w:spacing w:before="0" w:after="120"/>
        <w:rPr>
          <w:rFonts w:cs="Arial"/>
          <w:noProof/>
        </w:rPr>
      </w:pPr>
      <w:r w:rsidRPr="00947CD4">
        <w:rPr>
          <w:rFonts w:cs="Arial"/>
          <w:b/>
          <w:noProof/>
        </w:rPr>
        <w:t>Овлашћење</w:t>
      </w:r>
      <w:r w:rsidRPr="00E449C3">
        <w:rPr>
          <w:rFonts w:cs="Arial"/>
          <w:noProof/>
        </w:rPr>
        <w:t xml:space="preserve"> којим законски заступник овлашћује лица за потписивање менице и меничног овлашћења за конкретан посао,у случају да меницу и менично овлашћење не потписује законски заступ</w:t>
      </w:r>
      <w:r>
        <w:rPr>
          <w:rFonts w:cs="Arial"/>
          <w:noProof/>
        </w:rPr>
        <w:t>ник продавца</w:t>
      </w:r>
      <w:r w:rsidRPr="00E449C3">
        <w:rPr>
          <w:rFonts w:cs="Arial"/>
          <w:noProof/>
        </w:rPr>
        <w:t xml:space="preserve"> </w:t>
      </w:r>
    </w:p>
    <w:p w:rsidR="00EB2FBA" w:rsidRPr="00E449C3" w:rsidRDefault="00EB2FBA" w:rsidP="00EB2FBA">
      <w:pPr>
        <w:spacing w:before="0" w:after="120"/>
        <w:rPr>
          <w:rFonts w:cs="Arial"/>
          <w:noProof/>
        </w:rPr>
      </w:pPr>
      <w:r w:rsidRPr="00E449C3">
        <w:rPr>
          <w:rFonts w:cs="Arial"/>
          <w:noProof/>
        </w:rPr>
        <w:t xml:space="preserve">Меница може бити наплаћена у случају да изабрани понуђач не отклони недостатке у гарантном року. </w:t>
      </w:r>
    </w:p>
    <w:p w:rsidR="00EB2FBA" w:rsidRDefault="00EB2FBA" w:rsidP="00EB2FBA">
      <w:pPr>
        <w:rPr>
          <w:rFonts w:cs="Arial"/>
          <w:noProof/>
        </w:rPr>
      </w:pPr>
      <w:r w:rsidRPr="00E449C3">
        <w:rPr>
          <w:rFonts w:cs="Arial"/>
          <w:noProof/>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rsidR="0034585E" w:rsidRPr="004D27D8" w:rsidRDefault="0034585E" w:rsidP="000D59F3">
      <w:pPr>
        <w:rPr>
          <w:rFonts w:cs="Arial"/>
          <w:sz w:val="10"/>
          <w:lang w:val="ru-RU"/>
        </w:rPr>
      </w:pPr>
    </w:p>
    <w:p w:rsidR="00742964" w:rsidRPr="00742964" w:rsidRDefault="00742964" w:rsidP="00742964">
      <w:pPr>
        <w:tabs>
          <w:tab w:val="left" w:pos="567"/>
          <w:tab w:val="left" w:pos="851"/>
        </w:tabs>
        <w:spacing w:before="0"/>
        <w:outlineLvl w:val="2"/>
        <w:rPr>
          <w:rFonts w:eastAsia="TimesNewRomanPSMT" w:cs="Arial"/>
          <w:b/>
          <w:bCs/>
          <w:iCs/>
          <w:noProof/>
          <w:lang w:val="sr-Cyrl-CS"/>
        </w:rPr>
      </w:pPr>
      <w:r w:rsidRPr="00742964">
        <w:rPr>
          <w:rFonts w:eastAsia="TimesNewRomanPSMT" w:cs="Arial"/>
          <w:b/>
          <w:bCs/>
          <w:iCs/>
          <w:noProof/>
          <w:lang w:val="sr-Cyrl-CS"/>
        </w:rPr>
        <w:t>Достављање средстава финансијског обезбеђења</w:t>
      </w:r>
    </w:p>
    <w:p w:rsidR="00742964" w:rsidRPr="00742964" w:rsidRDefault="00742964" w:rsidP="00742964">
      <w:pPr>
        <w:tabs>
          <w:tab w:val="left" w:pos="567"/>
          <w:tab w:val="left" w:pos="709"/>
        </w:tabs>
        <w:rPr>
          <w:rFonts w:eastAsia="TimesNewRomanPSMT" w:cs="Arial"/>
          <w:bCs/>
          <w:noProof/>
          <w:lang w:val="sr-Cyrl-CS"/>
        </w:rPr>
      </w:pPr>
      <w:r w:rsidRPr="00742964">
        <w:rPr>
          <w:rFonts w:eastAsia="TimesNewRomanPSMT" w:cs="Arial"/>
          <w:bCs/>
          <w:noProof/>
          <w:lang w:val="sr-Cyrl-CS"/>
        </w:rPr>
        <w:t xml:space="preserve">Средство финансијског обезбеђења </w:t>
      </w:r>
      <w:r w:rsidRPr="00742964">
        <w:rPr>
          <w:rFonts w:eastAsia="TimesNewRomanPSMT" w:cs="Arial"/>
          <w:b/>
          <w:bCs/>
          <w:noProof/>
          <w:u w:val="single"/>
          <w:lang w:val="sr-Cyrl-CS"/>
        </w:rPr>
        <w:t>за озбиљност понуде</w:t>
      </w:r>
      <w:r w:rsidRPr="00742964">
        <w:rPr>
          <w:rFonts w:eastAsia="TimesNewRomanPSMT" w:cs="Arial"/>
          <w:bCs/>
          <w:noProof/>
          <w:lang w:val="sr-Cyrl-CS"/>
        </w:rPr>
        <w:t xml:space="preserve"> доставља се као саставни део понуде и гласи на Јавно предузеће "Електропривреда Србије" Београд,</w:t>
      </w:r>
      <w:r w:rsidR="006D08B2">
        <w:rPr>
          <w:rFonts w:eastAsia="TimesNewRomanPSMT" w:cs="Arial"/>
          <w:bCs/>
          <w:noProof/>
          <w:lang w:val="sr-Cyrl-CS"/>
        </w:rPr>
        <w:t xml:space="preserve"> </w:t>
      </w:r>
      <w:r w:rsidR="0034585E">
        <w:rPr>
          <w:rFonts w:eastAsia="TimesNewRomanPSMT" w:cs="Arial"/>
          <w:bCs/>
          <w:noProof/>
          <w:lang w:val="sr-Cyrl-CS"/>
        </w:rPr>
        <w:t>Балканска бр.13</w:t>
      </w:r>
      <w:r w:rsidRPr="00742964">
        <w:rPr>
          <w:rFonts w:eastAsia="TimesNewRomanPSMT" w:cs="Arial"/>
          <w:bCs/>
          <w:noProof/>
          <w:lang w:val="sr-Cyrl-CS"/>
        </w:rPr>
        <w:t xml:space="preserve">  Београд</w:t>
      </w:r>
      <w:r w:rsidR="006D08B2">
        <w:rPr>
          <w:rFonts w:eastAsia="TimesNewRomanPSMT" w:cs="Arial"/>
          <w:bCs/>
          <w:noProof/>
          <w:lang w:val="sr-Cyrl-CS"/>
        </w:rPr>
        <w:t xml:space="preserve"> - </w:t>
      </w:r>
      <w:r w:rsidRPr="00742964">
        <w:rPr>
          <w:rFonts w:eastAsia="TimesNewRomanPSMT" w:cs="Arial"/>
          <w:bCs/>
          <w:noProof/>
          <w:lang w:val="sr-Cyrl-CS"/>
        </w:rPr>
        <w:t>Огранак РБ Колубара.</w:t>
      </w:r>
    </w:p>
    <w:p w:rsidR="00742964" w:rsidRPr="004D27D8" w:rsidRDefault="00742964" w:rsidP="00742964">
      <w:pPr>
        <w:tabs>
          <w:tab w:val="left" w:pos="567"/>
          <w:tab w:val="left" w:pos="709"/>
        </w:tabs>
        <w:spacing w:before="0"/>
        <w:rPr>
          <w:rFonts w:eastAsia="TimesNewRomanPSMT" w:cs="Arial"/>
          <w:bCs/>
          <w:noProof/>
          <w:sz w:val="16"/>
          <w:lang w:val="sr-Cyrl-CS"/>
        </w:rPr>
      </w:pPr>
    </w:p>
    <w:p w:rsidR="00742964" w:rsidRDefault="00742964" w:rsidP="00742964">
      <w:pPr>
        <w:tabs>
          <w:tab w:val="left" w:pos="567"/>
          <w:tab w:val="left" w:pos="709"/>
        </w:tabs>
        <w:spacing w:before="0" w:after="120"/>
        <w:rPr>
          <w:rFonts w:cs="Arial"/>
          <w:noProof/>
          <w:lang w:val="sr-Cyrl-CS"/>
        </w:rPr>
      </w:pPr>
      <w:r w:rsidRPr="00742964">
        <w:rPr>
          <w:rFonts w:eastAsia="TimesNewRomanPSMT" w:cs="Arial"/>
          <w:bCs/>
          <w:noProof/>
          <w:lang w:val="sr-Cyrl-CS"/>
        </w:rPr>
        <w:t xml:space="preserve">Средство финансијског обезбеђења </w:t>
      </w:r>
      <w:r w:rsidRPr="00742964">
        <w:rPr>
          <w:rFonts w:eastAsia="TimesNewRomanPSMT" w:cs="Arial"/>
          <w:b/>
          <w:bCs/>
          <w:noProof/>
          <w:u w:val="single"/>
          <w:lang w:val="sr-Cyrl-CS"/>
        </w:rPr>
        <w:t>за добро извршење посла</w:t>
      </w:r>
      <w:r w:rsidRPr="00742964">
        <w:rPr>
          <w:rFonts w:eastAsia="TimesNewRomanPSMT" w:cs="Arial"/>
          <w:bCs/>
          <w:noProof/>
          <w:lang w:val="sr-Cyrl-CS"/>
        </w:rPr>
        <w:t xml:space="preserve">  гласи на Јавно предузеће "Електропривреда Срби</w:t>
      </w:r>
      <w:r w:rsidR="0034585E">
        <w:rPr>
          <w:rFonts w:eastAsia="TimesNewRomanPSMT" w:cs="Arial"/>
          <w:bCs/>
          <w:noProof/>
          <w:lang w:val="sr-Cyrl-CS"/>
        </w:rPr>
        <w:t>је" Београд, Балканска бр. 13</w:t>
      </w:r>
      <w:r w:rsidRPr="00742964">
        <w:rPr>
          <w:rFonts w:eastAsia="TimesNewRomanPSMT" w:cs="Arial"/>
          <w:bCs/>
          <w:noProof/>
          <w:lang w:val="sr-Cyrl-CS"/>
        </w:rPr>
        <w:t xml:space="preserve"> Београд </w:t>
      </w:r>
      <w:r w:rsidR="006D08B2">
        <w:rPr>
          <w:rFonts w:eastAsia="TimesNewRomanPSMT" w:cs="Arial"/>
          <w:bCs/>
          <w:noProof/>
          <w:lang w:val="sr-Cyrl-CS"/>
        </w:rPr>
        <w:t xml:space="preserve">- </w:t>
      </w:r>
      <w:r w:rsidRPr="00742964">
        <w:rPr>
          <w:rFonts w:eastAsia="TimesNewRomanPSMT" w:cs="Arial"/>
          <w:bCs/>
          <w:noProof/>
          <w:lang w:val="sr-Cyrl-CS"/>
        </w:rPr>
        <w:t xml:space="preserve">Огранак РБ Колубара  </w:t>
      </w:r>
      <w:r w:rsidRPr="00742964">
        <w:rPr>
          <w:rFonts w:cs="Arial"/>
          <w:noProof/>
          <w:lang w:val="sr-Cyrl-CS"/>
        </w:rPr>
        <w:t xml:space="preserve">и доставља се лично или поштом на адресу: </w:t>
      </w:r>
    </w:p>
    <w:p w:rsidR="00EF5D49" w:rsidRPr="00E449C3" w:rsidRDefault="00EF5D49" w:rsidP="00EF5D49">
      <w:pPr>
        <w:spacing w:before="0"/>
        <w:jc w:val="center"/>
        <w:rPr>
          <w:rFonts w:cs="Arial"/>
          <w:b/>
          <w:noProof/>
        </w:rPr>
      </w:pPr>
      <w:r w:rsidRPr="00E449C3">
        <w:rPr>
          <w:rFonts w:cs="Arial"/>
          <w:b/>
          <w:noProof/>
        </w:rPr>
        <w:t>Огранак РБ Колубара ул. Дише Ђурђевић бб,11560 Вреоци</w:t>
      </w:r>
    </w:p>
    <w:p w:rsidR="00940AF4" w:rsidRPr="004D27D8" w:rsidRDefault="00EF5D49" w:rsidP="00940AF4">
      <w:pPr>
        <w:jc w:val="center"/>
        <w:rPr>
          <w:rFonts w:cs="Arial"/>
          <w:noProof/>
          <w:sz w:val="6"/>
          <w:lang w:val="sr-Cyrl-CS"/>
        </w:rPr>
      </w:pPr>
      <w:r w:rsidRPr="00E449C3">
        <w:rPr>
          <w:rFonts w:cs="Arial"/>
          <w:b/>
          <w:noProof/>
        </w:rPr>
        <w:t xml:space="preserve">          са назнаком: Средства финансијског обезбеђења за ЈН</w:t>
      </w:r>
      <w:r>
        <w:rPr>
          <w:rFonts w:cs="Arial"/>
          <w:b/>
          <w:noProof/>
        </w:rPr>
        <w:t xml:space="preserve"> </w:t>
      </w:r>
      <w:r>
        <w:rPr>
          <w:rFonts w:cs="Arial"/>
          <w:b/>
          <w:noProof/>
          <w:lang w:val="sr-Cyrl-RS"/>
        </w:rPr>
        <w:t xml:space="preserve">бр. </w:t>
      </w:r>
      <w:r w:rsidR="00131863" w:rsidRPr="00131863">
        <w:rPr>
          <w:rFonts w:cs="Arial"/>
          <w:b/>
          <w:lang w:val="ru-RU"/>
        </w:rPr>
        <w:t>ЈН/4000/0780/2020 (ЈАНА 1243/2020)</w:t>
      </w:r>
    </w:p>
    <w:p w:rsidR="000D59F3" w:rsidRPr="00555132" w:rsidRDefault="000D59F3" w:rsidP="000D59F3">
      <w:pPr>
        <w:spacing w:before="0" w:after="120"/>
        <w:rPr>
          <w:rFonts w:cs="Arial"/>
          <w:noProof/>
        </w:rPr>
      </w:pPr>
      <w:r w:rsidRPr="00E449C3">
        <w:rPr>
          <w:rFonts w:cs="Arial"/>
          <w:noProof/>
        </w:rPr>
        <w:t xml:space="preserve">Средство финансијског обезбеђења </w:t>
      </w:r>
      <w:r w:rsidRPr="009C25E0">
        <w:rPr>
          <w:rFonts w:cs="Arial"/>
          <w:b/>
          <w:noProof/>
          <w:u w:val="single"/>
        </w:rPr>
        <w:t>за отклањање недостатака у гарантном року</w:t>
      </w:r>
      <w:r w:rsidRPr="00E449C3">
        <w:rPr>
          <w:rFonts w:cs="Arial"/>
          <w:noProof/>
        </w:rPr>
        <w:t xml:space="preserve">  гласи на Јавно предузеће „Електропривреда Срби</w:t>
      </w:r>
      <w:r w:rsidR="0034585E">
        <w:rPr>
          <w:rFonts w:cs="Arial"/>
          <w:noProof/>
        </w:rPr>
        <w:t>је“ Београд, улица Балканска бр. 13</w:t>
      </w:r>
      <w:r w:rsidRPr="00E449C3">
        <w:rPr>
          <w:rFonts w:cs="Arial"/>
          <w:noProof/>
        </w:rPr>
        <w:t xml:space="preserve">  Београд Огранак РБ Колубара и доставља се приликом примопредаје предмета уговора или поштом на адресу корисника уговора: </w:t>
      </w:r>
    </w:p>
    <w:p w:rsidR="00742964" w:rsidRPr="00742964" w:rsidRDefault="000D59F3" w:rsidP="00EF5D49">
      <w:pPr>
        <w:spacing w:before="0"/>
        <w:rPr>
          <w:rFonts w:eastAsia="Arial Unicode MS" w:cs="Arial"/>
          <w:b/>
          <w:noProof/>
          <w:kern w:val="1"/>
          <w:highlight w:val="yellow"/>
          <w:lang w:val="sr-Cyrl-CS" w:eastAsia="ar-SA"/>
        </w:rPr>
      </w:pPr>
      <w:r w:rsidRPr="00E449C3">
        <w:rPr>
          <w:rFonts w:cs="Arial"/>
          <w:b/>
          <w:noProof/>
        </w:rPr>
        <w:t xml:space="preserve">                      </w:t>
      </w:r>
      <w:r w:rsidR="00742964" w:rsidRPr="00742964">
        <w:rPr>
          <w:rFonts w:cs="Arial"/>
          <w:b/>
          <w:noProof/>
          <w:lang w:val="sr-Cyrl-CS"/>
        </w:rPr>
        <w:t>Огранак РБ Колубара, ул. Дише Ђурђевића бб,11560 Вреоци</w:t>
      </w:r>
    </w:p>
    <w:p w:rsidR="008E6FEC" w:rsidRDefault="00742964" w:rsidP="008E6FEC">
      <w:pPr>
        <w:jc w:val="center"/>
        <w:rPr>
          <w:rFonts w:cs="Arial"/>
          <w:b/>
          <w:lang w:val="ru-RU"/>
        </w:rPr>
      </w:pPr>
      <w:r w:rsidRPr="00742964">
        <w:rPr>
          <w:noProof/>
          <w:lang w:val="sr-Cyrl-CS"/>
        </w:rPr>
        <w:t>са назнаком:</w:t>
      </w:r>
      <w:r w:rsidRPr="00742964">
        <w:rPr>
          <w:b/>
          <w:noProof/>
          <w:lang w:val="sr-Cyrl-CS"/>
        </w:rPr>
        <w:t xml:space="preserve"> Средство финансијског обезбеђења за ЈН бр</w:t>
      </w:r>
      <w:r w:rsidR="008E6FEC">
        <w:rPr>
          <w:b/>
          <w:noProof/>
        </w:rPr>
        <w:t>.</w:t>
      </w:r>
      <w:r w:rsidR="00111F42" w:rsidRPr="00111F42">
        <w:rPr>
          <w:rFonts w:cs="Arial"/>
          <w:lang w:val="ru-RU"/>
        </w:rPr>
        <w:t xml:space="preserve"> </w:t>
      </w:r>
      <w:r w:rsidR="008E6FEC" w:rsidRPr="008E6FEC">
        <w:rPr>
          <w:rFonts w:cs="Arial"/>
          <w:b/>
          <w:lang w:val="ru-RU"/>
        </w:rPr>
        <w:t>ЈН/4000/0780/2020 (ЈАНА 1243/2020)</w:t>
      </w:r>
    </w:p>
    <w:p w:rsidR="00952318" w:rsidRDefault="00952318" w:rsidP="008E6FEC">
      <w:pPr>
        <w:jc w:val="center"/>
        <w:rPr>
          <w:rFonts w:cs="Arial"/>
          <w:b/>
          <w:lang w:val="ru-RU"/>
        </w:rPr>
      </w:pPr>
    </w:p>
    <w:p w:rsidR="00243323" w:rsidRPr="0034585E" w:rsidRDefault="007F5DCA" w:rsidP="00952318">
      <w:pPr>
        <w:jc w:val="left"/>
        <w:rPr>
          <w:rFonts w:cs="Arial"/>
          <w:b/>
          <w:noProof/>
          <w:lang w:val="sr-Cyrl-CS"/>
        </w:rPr>
      </w:pPr>
      <w:r>
        <w:rPr>
          <w:rFonts w:cs="Arial"/>
          <w:b/>
          <w:noProof/>
          <w:lang w:val="sr-Cyrl-CS"/>
        </w:rPr>
        <w:lastRenderedPageBreak/>
        <w:t xml:space="preserve">6.16 </w:t>
      </w:r>
      <w:r w:rsidR="00243323" w:rsidRPr="0034585E">
        <w:rPr>
          <w:rFonts w:cs="Arial"/>
          <w:b/>
          <w:noProof/>
          <w:lang w:val="sr-Cyrl-CS"/>
        </w:rPr>
        <w:t>Начин означавања поверљивих података у понуди</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Наручилац може да одбије да пружи информацију која би значила повреду поверљивости података добијених у понуди. </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Наручилац ће као поверљива третирати она документа која у десном горњем углу </w:t>
      </w:r>
      <w:r w:rsidR="009030D3">
        <w:rPr>
          <w:rFonts w:cs="Arial"/>
          <w:noProof/>
          <w:lang w:val="sr-Cyrl-CS"/>
        </w:rPr>
        <w:t>великим словима имају исписано "ПОВЕРЉИВО"</w:t>
      </w:r>
      <w:r w:rsidRPr="00BB381A">
        <w:rPr>
          <w:rFonts w:cs="Arial"/>
          <w:noProof/>
          <w:lang w:val="sr-Cyrl-CS"/>
        </w:rPr>
        <w:t>.</w:t>
      </w:r>
    </w:p>
    <w:p w:rsidR="00243323" w:rsidRPr="00BB381A" w:rsidRDefault="00243323" w:rsidP="00243323">
      <w:pPr>
        <w:pStyle w:val="KDParagraf"/>
        <w:spacing w:before="0"/>
        <w:rPr>
          <w:rFonts w:cs="Arial"/>
          <w:noProof/>
          <w:lang w:val="sr-Cyrl-CS"/>
        </w:rPr>
      </w:pPr>
      <w:r w:rsidRPr="00BB381A">
        <w:rPr>
          <w:rFonts w:cs="Arial"/>
          <w:noProof/>
          <w:lang w:val="sr-Cyrl-CS"/>
        </w:rPr>
        <w:t>Наручилац не одговара за поверљивост података који нису означени на горе наведени начин.</w:t>
      </w:r>
    </w:p>
    <w:p w:rsidR="00243323" w:rsidRPr="00BB381A" w:rsidRDefault="00243323" w:rsidP="00243323">
      <w:pPr>
        <w:pStyle w:val="KDParagraf"/>
        <w:spacing w:before="0"/>
        <w:rPr>
          <w:rFonts w:cs="Arial"/>
          <w:noProof/>
          <w:lang w:val="sr-Cyrl-CS"/>
        </w:rPr>
      </w:pPr>
      <w:r w:rsidRPr="00BB381A">
        <w:rPr>
          <w:rFonts w:cs="Arial"/>
          <w:noProof/>
          <w:lang w:val="sr-Cyrl-CS"/>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w:t>
      </w:r>
      <w:r w:rsidR="009030D3">
        <w:rPr>
          <w:rFonts w:cs="Arial"/>
          <w:noProof/>
          <w:lang w:val="sr-Cyrl-CS"/>
        </w:rPr>
        <w:t>д ознаке поверљивости написати "ОПОЗИВ"</w:t>
      </w:r>
      <w:r w:rsidRPr="00BB381A">
        <w:rPr>
          <w:rFonts w:cs="Arial"/>
          <w:noProof/>
          <w:lang w:val="sr-Cyrl-CS"/>
        </w:rPr>
        <w:t>, уписати датум, време и потписати се.</w:t>
      </w:r>
    </w:p>
    <w:p w:rsidR="00243323" w:rsidRPr="00BB381A" w:rsidRDefault="00243323" w:rsidP="00243323">
      <w:pPr>
        <w:pStyle w:val="KDParagraf"/>
        <w:spacing w:before="0"/>
        <w:rPr>
          <w:rFonts w:cs="Arial"/>
          <w:noProof/>
          <w:lang w:val="sr-Cyrl-CS"/>
        </w:rPr>
      </w:pPr>
      <w:r w:rsidRPr="00BB381A">
        <w:rPr>
          <w:rFonts w:cs="Arial"/>
          <w:noProof/>
          <w:lang w:val="sr-Cyrl-CS"/>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243323" w:rsidRPr="00BB381A" w:rsidRDefault="00243323" w:rsidP="00243323">
      <w:pPr>
        <w:pStyle w:val="KDParagraf"/>
        <w:spacing w:before="0"/>
        <w:rPr>
          <w:rFonts w:cs="Arial"/>
          <w:noProof/>
          <w:lang w:val="sr-Cyrl-CS"/>
        </w:rPr>
      </w:pPr>
      <w:r w:rsidRPr="00BB381A">
        <w:rPr>
          <w:rFonts w:cs="Arial"/>
          <w:noProof/>
          <w:lang w:val="sr-Cyrl-CS"/>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243323" w:rsidRPr="00BB381A" w:rsidRDefault="00243323" w:rsidP="00243323">
      <w:pPr>
        <w:pStyle w:val="KDParagraf"/>
        <w:spacing w:before="0"/>
        <w:rPr>
          <w:rFonts w:cs="Arial"/>
          <w:noProof/>
          <w:lang w:val="sr-Cyrl-CS"/>
        </w:rPr>
      </w:pPr>
      <w:r w:rsidRPr="00BB381A">
        <w:rPr>
          <w:rFonts w:cs="Arial"/>
          <w:noProof/>
          <w:lang w:val="sr-Cyrl-CS"/>
        </w:rPr>
        <w:t>Неће се сматрати поверљивим докази о испуњености обавезних услова,</w:t>
      </w:r>
      <w:r w:rsidR="00742964">
        <w:rPr>
          <w:rFonts w:cs="Arial"/>
          <w:noProof/>
          <w:lang w:val="sr-Cyrl-CS"/>
        </w:rPr>
        <w:t xml:space="preserve"> </w:t>
      </w:r>
      <w:r w:rsidRPr="00BB381A">
        <w:rPr>
          <w:rFonts w:cs="Arial"/>
          <w:noProof/>
          <w:lang w:val="sr-Cyrl-CS"/>
        </w:rPr>
        <w:t xml:space="preserve">цена и други подаци из понуде који су од значаја за примену критеријума и рангирање понуде. </w:t>
      </w:r>
    </w:p>
    <w:p w:rsidR="00243323" w:rsidRPr="00BB381A" w:rsidRDefault="00243323" w:rsidP="00243323">
      <w:pPr>
        <w:autoSpaceDE w:val="0"/>
        <w:autoSpaceDN w:val="0"/>
        <w:adjustRightInd w:val="0"/>
        <w:spacing w:before="0"/>
        <w:rPr>
          <w:rFonts w:eastAsia="TimesNewRomanPSMT" w:cs="Arial"/>
          <w:bCs/>
          <w:noProof/>
          <w:color w:val="00B0F0"/>
          <w:lang w:val="sr-Cyrl-CS"/>
        </w:rPr>
      </w:pPr>
    </w:p>
    <w:p w:rsidR="00243323" w:rsidRPr="00633E44" w:rsidRDefault="00243323" w:rsidP="00621E3E">
      <w:pPr>
        <w:pStyle w:val="KDPodnaslov2"/>
        <w:numPr>
          <w:ilvl w:val="1"/>
          <w:numId w:val="31"/>
        </w:numPr>
        <w:spacing w:before="0" w:after="120"/>
        <w:jc w:val="both"/>
        <w:rPr>
          <w:rFonts w:cs="Arial"/>
          <w:noProof/>
          <w:lang w:val="sr-Cyrl-CS"/>
        </w:rPr>
      </w:pPr>
      <w:r w:rsidRPr="00BB381A">
        <w:rPr>
          <w:rFonts w:cs="Arial"/>
          <w:noProof/>
          <w:lang w:val="sr-Cyrl-CS"/>
        </w:rPr>
        <w:t>Поштовање обавеза које произлазе из прописа о заштити на раду и других прописа</w:t>
      </w:r>
    </w:p>
    <w:p w:rsidR="00243323" w:rsidRPr="00BB381A" w:rsidRDefault="00243323" w:rsidP="00243323">
      <w:pPr>
        <w:pStyle w:val="KDParagraf"/>
        <w:spacing w:before="0"/>
        <w:rPr>
          <w:rFonts w:cs="Arial"/>
          <w:noProof/>
          <w:lang w:val="sr-Cyrl-CS"/>
        </w:rPr>
      </w:pPr>
      <w:r w:rsidRPr="00BB381A">
        <w:rPr>
          <w:rFonts w:cs="Arial"/>
          <w:noProof/>
          <w:lang w:val="sr-Cyrl-C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w:t>
      </w:r>
      <w:r w:rsidRPr="00E263E4">
        <w:rPr>
          <w:rFonts w:cs="Arial"/>
          <w:noProof/>
          <w:lang w:val="sr-Cyrl-CS"/>
        </w:rPr>
        <w:t xml:space="preserve">понуде </w:t>
      </w:r>
      <w:r w:rsidRPr="002412F2">
        <w:rPr>
          <w:rFonts w:cs="Arial"/>
          <w:noProof/>
          <w:lang w:val="sr-Cyrl-CS"/>
        </w:rPr>
        <w:t xml:space="preserve">(Образац 4 </w:t>
      </w:r>
      <w:r w:rsidRPr="00E263E4">
        <w:rPr>
          <w:rFonts w:cs="Arial"/>
          <w:noProof/>
          <w:lang w:val="sr-Cyrl-CS"/>
        </w:rPr>
        <w:t>из конкурсне документације).</w:t>
      </w:r>
    </w:p>
    <w:p w:rsidR="00243323" w:rsidRPr="00BB381A" w:rsidRDefault="00243323" w:rsidP="00243323">
      <w:pPr>
        <w:pStyle w:val="KDParagraf"/>
        <w:spacing w:before="0"/>
        <w:rPr>
          <w:rFonts w:cs="Arial"/>
          <w:noProof/>
          <w:lang w:val="sr-Cyrl-CS"/>
        </w:rPr>
      </w:pPr>
    </w:p>
    <w:p w:rsidR="00243323" w:rsidRPr="00BB381A" w:rsidRDefault="00243323" w:rsidP="00621E3E">
      <w:pPr>
        <w:pStyle w:val="KDPodnaslov2"/>
        <w:numPr>
          <w:ilvl w:val="1"/>
          <w:numId w:val="31"/>
        </w:numPr>
        <w:spacing w:before="0"/>
        <w:jc w:val="both"/>
        <w:rPr>
          <w:rFonts w:cs="Arial"/>
          <w:noProof/>
          <w:lang w:val="sr-Cyrl-CS"/>
        </w:rPr>
      </w:pPr>
      <w:r w:rsidRPr="00BB381A">
        <w:rPr>
          <w:rFonts w:cs="Arial"/>
          <w:noProof/>
          <w:lang w:val="sr-Cyrl-CS"/>
        </w:rPr>
        <w:t>Накнада за коришћење патената</w:t>
      </w:r>
    </w:p>
    <w:p w:rsidR="00243323" w:rsidRDefault="00243323" w:rsidP="00243323">
      <w:pPr>
        <w:pStyle w:val="KDParagraf"/>
        <w:spacing w:before="0"/>
        <w:rPr>
          <w:rFonts w:cs="Arial"/>
          <w:noProof/>
          <w:lang w:val="sr-Cyrl-CS" w:eastAsia="sr-Latn-CS"/>
        </w:rPr>
      </w:pPr>
      <w:r w:rsidRPr="00BB381A">
        <w:rPr>
          <w:rFonts w:cs="Arial"/>
          <w:noProof/>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6E2E11" w:rsidRPr="00BB381A" w:rsidRDefault="006E2E11" w:rsidP="00243323">
      <w:pPr>
        <w:pStyle w:val="KDParagraf"/>
        <w:spacing w:before="0"/>
        <w:rPr>
          <w:rFonts w:cs="Arial"/>
          <w:noProof/>
          <w:lang w:val="sr-Cyrl-CS" w:eastAsia="sr-Latn-CS"/>
        </w:rPr>
      </w:pPr>
    </w:p>
    <w:p w:rsidR="00243323" w:rsidRPr="00633E44" w:rsidRDefault="00243323" w:rsidP="00621E3E">
      <w:pPr>
        <w:pStyle w:val="KDPodnaslov2"/>
        <w:numPr>
          <w:ilvl w:val="1"/>
          <w:numId w:val="31"/>
        </w:numPr>
        <w:spacing w:before="0" w:after="80"/>
        <w:jc w:val="both"/>
        <w:rPr>
          <w:rFonts w:cs="Arial"/>
          <w:noProof/>
          <w:lang w:val="sr-Cyrl-CS"/>
        </w:rPr>
      </w:pPr>
      <w:r w:rsidRPr="00BB381A">
        <w:rPr>
          <w:rFonts w:cs="Arial"/>
          <w:noProof/>
          <w:lang w:val="sr-Cyrl-CS"/>
        </w:rPr>
        <w:t>Начело заштите животне средине и обезбеђивања енергетске ефикасности</w:t>
      </w:r>
    </w:p>
    <w:p w:rsidR="00243323" w:rsidRPr="004B6CB7" w:rsidRDefault="00243323" w:rsidP="00243323">
      <w:pPr>
        <w:pStyle w:val="KDParagraf"/>
        <w:spacing w:before="0"/>
        <w:rPr>
          <w:rFonts w:cs="Arial"/>
          <w:noProof/>
          <w:lang w:val="sr-Cyrl-CS" w:eastAsia="sr-Latn-CS"/>
        </w:rPr>
      </w:pPr>
      <w:r w:rsidRPr="00BB381A">
        <w:rPr>
          <w:rFonts w:cs="Arial"/>
          <w:noProof/>
          <w:lang w:val="sr-Cyrl-CS" w:eastAsia="sr-Latn-CS"/>
        </w:rPr>
        <w:t>Наручилац је дужан да набавља добра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A54D9B" w:rsidRPr="00BB381A" w:rsidRDefault="00A54D9B" w:rsidP="00243323">
      <w:pPr>
        <w:spacing w:before="0"/>
        <w:ind w:left="851"/>
        <w:rPr>
          <w:rFonts w:eastAsia="TimesNewRomanPSMT" w:cs="Arial"/>
          <w:bCs/>
          <w:iCs/>
          <w:noProof/>
          <w:color w:val="00B0F0"/>
          <w:lang w:val="sr-Cyrl-CS"/>
        </w:rPr>
      </w:pPr>
    </w:p>
    <w:p w:rsidR="00243323" w:rsidRPr="00324DAF" w:rsidRDefault="00243323" w:rsidP="00621E3E">
      <w:pPr>
        <w:pStyle w:val="KDPodnaslov2"/>
        <w:numPr>
          <w:ilvl w:val="1"/>
          <w:numId w:val="31"/>
        </w:numPr>
        <w:spacing w:before="0" w:after="120"/>
        <w:jc w:val="both"/>
        <w:rPr>
          <w:rFonts w:cs="Arial"/>
          <w:noProof/>
          <w:lang w:val="sr-Cyrl-CS"/>
        </w:rPr>
      </w:pPr>
      <w:r w:rsidRPr="00BB381A">
        <w:rPr>
          <w:rFonts w:cs="Arial"/>
          <w:noProof/>
          <w:lang w:val="sr-Cyrl-CS"/>
        </w:rPr>
        <w:t>Додатне информације и објашњења</w:t>
      </w:r>
    </w:p>
    <w:p w:rsidR="00243323" w:rsidRPr="00BB381A" w:rsidRDefault="00243323" w:rsidP="00243323">
      <w:pPr>
        <w:widowControl w:val="0"/>
        <w:spacing w:before="0"/>
        <w:rPr>
          <w:rFonts w:cs="Arial"/>
          <w:noProof/>
          <w:lang w:val="sr-Cyrl-CS"/>
        </w:rPr>
      </w:pPr>
      <w:r w:rsidRPr="00BB381A">
        <w:rPr>
          <w:rFonts w:cs="Arial"/>
          <w:noProof/>
          <w:lang w:val="sr-Cyrl-CS"/>
        </w:rPr>
        <w:t>Заинтер</w:t>
      </w:r>
      <w:r w:rsidR="00F41521">
        <w:rPr>
          <w:rFonts w:cs="Arial"/>
          <w:noProof/>
          <w:lang w:val="sr-Cyrl-CS"/>
        </w:rPr>
        <w:t>е</w:t>
      </w:r>
      <w:r w:rsidRPr="00BB381A">
        <w:rPr>
          <w:rFonts w:cs="Arial"/>
          <w:noProof/>
          <w:lang w:val="sr-Cyrl-CS"/>
        </w:rPr>
        <w:t>совано лице може, у писаном облику, 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5 (</w:t>
      </w:r>
      <w:r w:rsidR="006D48A1">
        <w:rPr>
          <w:rFonts w:cs="Arial"/>
          <w:noProof/>
          <w:lang w:val="sr-Cyrl-CS"/>
        </w:rPr>
        <w:t>словима:</w:t>
      </w:r>
      <w:r w:rsidRPr="00BB381A">
        <w:rPr>
          <w:rFonts w:cs="Arial"/>
          <w:noProof/>
          <w:lang w:val="sr-Cyrl-CS"/>
        </w:rPr>
        <w:t>пет) дана пре истека рока за подношење понуде, на адресу Наручиоца,</w:t>
      </w:r>
      <w:r w:rsidR="008B2FF2" w:rsidRPr="008B2FF2">
        <w:rPr>
          <w:rFonts w:cs="Arial"/>
          <w:noProof/>
          <w:lang w:val="sr-Cyrl-CS"/>
        </w:rPr>
        <w:t xml:space="preserve"> </w:t>
      </w:r>
      <w:r w:rsidR="008B2FF2">
        <w:rPr>
          <w:rFonts w:cs="Arial"/>
          <w:noProof/>
          <w:lang w:val="sr-Cyrl-CS"/>
        </w:rPr>
        <w:t>ЈП "ЕПС" Београд – Огранак РБ Колубара, Комерцијални сектор 11560 Вреоци, ул. Дише Ђурђевића бб,</w:t>
      </w:r>
      <w:r w:rsidR="008B2FF2" w:rsidRPr="00C41722">
        <w:rPr>
          <w:rFonts w:cs="Arial"/>
          <w:noProof/>
          <w:lang w:val="ru-RU"/>
        </w:rPr>
        <w:t xml:space="preserve"> </w:t>
      </w:r>
      <w:r w:rsidRPr="00BB381A">
        <w:rPr>
          <w:rFonts w:cs="Arial"/>
          <w:noProof/>
          <w:lang w:val="sr-Cyrl-CS"/>
        </w:rPr>
        <w:t xml:space="preserve"> са назнаком</w:t>
      </w:r>
      <w:r w:rsidR="00324DAF">
        <w:rPr>
          <w:rFonts w:cs="Arial"/>
          <w:noProof/>
          <w:lang w:val="sr-Cyrl-CS"/>
        </w:rPr>
        <w:t xml:space="preserve">: </w:t>
      </w:r>
      <w:r w:rsidR="00324DAF" w:rsidRPr="004B6CB7">
        <w:rPr>
          <w:rFonts w:cs="Arial"/>
          <w:noProof/>
          <w:lang w:val="sr-Cyrl-CS"/>
        </w:rPr>
        <w:t>"</w:t>
      </w:r>
      <w:r w:rsidRPr="00BB381A">
        <w:rPr>
          <w:rFonts w:cs="Arial"/>
          <w:noProof/>
          <w:lang w:val="sr-Cyrl-CS"/>
        </w:rPr>
        <w:t>ОБЈАШЊЕЊА – позив за јавну набавку</w:t>
      </w:r>
      <w:r w:rsidR="0086727E">
        <w:rPr>
          <w:rFonts w:cs="Arial"/>
          <w:noProof/>
          <w:lang w:val="sr-Cyrl-CS"/>
        </w:rPr>
        <w:t xml:space="preserve"> </w:t>
      </w:r>
      <w:r w:rsidR="00CD55B4">
        <w:rPr>
          <w:rFonts w:cs="Arial"/>
          <w:noProof/>
          <w:lang w:val="sr-Cyrl-CS"/>
        </w:rPr>
        <w:t>„</w:t>
      </w:r>
      <w:r w:rsidR="00B536C7" w:rsidRPr="00B536C7">
        <w:rPr>
          <w:rFonts w:cs="Arial"/>
          <w:noProof/>
          <w:lang w:val="sr-Cyrl-CS"/>
        </w:rPr>
        <w:t>Мангански лимови - РБ Колубара</w:t>
      </w:r>
      <w:r w:rsidR="006D48A1">
        <w:rPr>
          <w:rFonts w:cs="Arial"/>
          <w:noProof/>
          <w:lang w:val="sr-Cyrl-CS"/>
        </w:rPr>
        <w:t xml:space="preserve">“ </w:t>
      </w:r>
      <w:r w:rsidR="00324DAF">
        <w:rPr>
          <w:rFonts w:cs="Arial"/>
          <w:noProof/>
          <w:lang w:val="sr-Cyrl-CS"/>
        </w:rPr>
        <w:t xml:space="preserve">број </w:t>
      </w:r>
      <w:r w:rsidRPr="00BB381A">
        <w:rPr>
          <w:rFonts w:cs="Arial"/>
          <w:noProof/>
          <w:lang w:val="sr-Cyrl-CS"/>
        </w:rPr>
        <w:t xml:space="preserve"> </w:t>
      </w:r>
      <w:r w:rsidR="00131863" w:rsidRPr="00131863">
        <w:rPr>
          <w:rFonts w:cs="Arial"/>
          <w:lang w:val="ru-RU"/>
        </w:rPr>
        <w:t>ЈН/4000/0780/2020 (ЈАНА 1243/2020)</w:t>
      </w:r>
      <w:r w:rsidR="00131863">
        <w:rPr>
          <w:rFonts w:cs="Arial"/>
        </w:rPr>
        <w:t xml:space="preserve"> </w:t>
      </w:r>
      <w:r w:rsidRPr="00BB381A">
        <w:rPr>
          <w:rFonts w:cs="Arial"/>
          <w:noProof/>
          <w:lang w:val="sr-Cyrl-CS"/>
        </w:rPr>
        <w:t>или електронским путем на е-</w:t>
      </w:r>
      <w:r w:rsidR="004D5991">
        <w:rPr>
          <w:rFonts w:cs="Arial"/>
          <w:noProof/>
        </w:rPr>
        <w:t>mail</w:t>
      </w:r>
      <w:r w:rsidR="004D5991" w:rsidRPr="00C41722">
        <w:rPr>
          <w:rFonts w:cs="Arial"/>
          <w:noProof/>
          <w:lang w:val="ru-RU"/>
        </w:rPr>
        <w:t xml:space="preserve"> </w:t>
      </w:r>
      <w:r w:rsidRPr="00260640">
        <w:rPr>
          <w:rFonts w:cs="Arial"/>
          <w:noProof/>
          <w:lang w:val="sr-Cyrl-CS"/>
        </w:rPr>
        <w:t>адресу</w:t>
      </w:r>
      <w:r w:rsidR="004D5991" w:rsidRPr="00C41722">
        <w:rPr>
          <w:rFonts w:cs="Arial"/>
          <w:noProof/>
          <w:lang w:val="ru-RU"/>
        </w:rPr>
        <w:t xml:space="preserve"> </w:t>
      </w:r>
      <w:hyperlink r:id="rId169" w:history="1">
        <w:r w:rsidR="000D59F3" w:rsidRPr="0033149A">
          <w:rPr>
            <w:rStyle w:val="Hyperlink"/>
          </w:rPr>
          <w:t>pitanja</w:t>
        </w:r>
        <w:r w:rsidR="000D59F3" w:rsidRPr="0033149A">
          <w:rPr>
            <w:rStyle w:val="Hyperlink"/>
            <w:lang w:val="sr-Cyrl-CS"/>
          </w:rPr>
          <w:t>.</w:t>
        </w:r>
        <w:r w:rsidR="000D59F3" w:rsidRPr="0033149A">
          <w:rPr>
            <w:rStyle w:val="Hyperlink"/>
          </w:rPr>
          <w:t>nabavke</w:t>
        </w:r>
        <w:r w:rsidR="000D59F3" w:rsidRPr="0033149A">
          <w:rPr>
            <w:rStyle w:val="Hyperlink"/>
            <w:lang w:val="sr-Cyrl-CS"/>
          </w:rPr>
          <w:t>@</w:t>
        </w:r>
        <w:r w:rsidR="000D59F3" w:rsidRPr="0033149A">
          <w:rPr>
            <w:rStyle w:val="Hyperlink"/>
          </w:rPr>
          <w:t>eps</w:t>
        </w:r>
        <w:r w:rsidR="000D59F3" w:rsidRPr="0033149A">
          <w:rPr>
            <w:rStyle w:val="Hyperlink"/>
            <w:lang w:val="sr-Cyrl-CS"/>
          </w:rPr>
          <w:t>.</w:t>
        </w:r>
        <w:r w:rsidR="000D59F3" w:rsidRPr="0033149A">
          <w:rPr>
            <w:rStyle w:val="Hyperlink"/>
          </w:rPr>
          <w:t>rs</w:t>
        </w:r>
      </w:hyperlink>
      <w:r w:rsidRPr="00260640">
        <w:rPr>
          <w:rFonts w:cs="Arial"/>
          <w:noProof/>
          <w:lang w:val="sr-Cyrl-CS"/>
        </w:rPr>
        <w:t>,</w:t>
      </w:r>
      <w:r w:rsidR="004D5991" w:rsidRPr="00C41722">
        <w:rPr>
          <w:rFonts w:cs="Arial"/>
          <w:noProof/>
          <w:lang w:val="ru-RU"/>
        </w:rPr>
        <w:t xml:space="preserve"> </w:t>
      </w:r>
      <w:r w:rsidRPr="00260640">
        <w:rPr>
          <w:rFonts w:cs="Arial"/>
          <w:noProof/>
          <w:lang w:val="sr-Cyrl-CS"/>
        </w:rPr>
        <w:t>радним данима (понедељак – петак) у времену од 07</w:t>
      </w:r>
      <w:r w:rsidR="007F0B8E">
        <w:rPr>
          <w:rFonts w:cs="Arial"/>
          <w:noProof/>
        </w:rPr>
        <w:t>,30</w:t>
      </w:r>
      <w:r w:rsidRPr="00260640">
        <w:rPr>
          <w:rFonts w:cs="Arial"/>
          <w:noProof/>
          <w:lang w:val="sr-Cyrl-CS"/>
        </w:rPr>
        <w:t xml:space="preserve"> до 14,30 часова. Захтев за појашњење примљен после наведеног времена или током</w:t>
      </w:r>
      <w:r w:rsidR="00956B14">
        <w:rPr>
          <w:rFonts w:cs="Arial"/>
          <w:noProof/>
          <w:lang w:val="sr-Cyrl-CS"/>
        </w:rPr>
        <w:t xml:space="preserve"> </w:t>
      </w:r>
      <w:r w:rsidRPr="00BB381A">
        <w:rPr>
          <w:rFonts w:cs="Arial"/>
          <w:noProof/>
          <w:lang w:val="sr-Cyrl-CS"/>
        </w:rPr>
        <w:t>викенда/нерадног дана биће евидентиран као примљен првог следећег радног дана.</w:t>
      </w:r>
    </w:p>
    <w:p w:rsidR="00243323" w:rsidRPr="00BB381A" w:rsidRDefault="00243323" w:rsidP="00243323">
      <w:pPr>
        <w:spacing w:before="0"/>
        <w:rPr>
          <w:rFonts w:cs="Arial"/>
          <w:noProof/>
          <w:lang w:val="sr-Cyrl-CS"/>
        </w:rPr>
      </w:pPr>
      <w:r w:rsidRPr="00BB381A">
        <w:rPr>
          <w:rFonts w:cs="Arial"/>
          <w:noProof/>
          <w:lang w:val="sr-Cyrl-CS"/>
        </w:rPr>
        <w:t>Наручилац ће у року од 3 (</w:t>
      </w:r>
      <w:r w:rsidR="006B1449">
        <w:rPr>
          <w:rFonts w:cs="Arial"/>
          <w:noProof/>
          <w:lang w:val="sr-Cyrl-CS"/>
        </w:rPr>
        <w:t xml:space="preserve">словима: </w:t>
      </w:r>
      <w:r w:rsidRPr="00BB381A">
        <w:rPr>
          <w:rFonts w:cs="Arial"/>
          <w:noProof/>
          <w:lang w:val="sr-Cyrl-CS"/>
        </w:rPr>
        <w:t>три) дана по пријему захтева објавити Одговор на захтев на Порталу јавних набавки и својој интернет страници.</w:t>
      </w:r>
    </w:p>
    <w:p w:rsidR="00243323" w:rsidRPr="00BB381A" w:rsidRDefault="00243323" w:rsidP="00243323">
      <w:pPr>
        <w:pStyle w:val="KDMojTekst"/>
        <w:spacing w:before="0"/>
        <w:rPr>
          <w:rFonts w:cs="Arial"/>
          <w:i w:val="0"/>
          <w:noProof/>
          <w:color w:val="auto"/>
          <w:sz w:val="22"/>
          <w:szCs w:val="22"/>
          <w:lang w:val="sr-Cyrl-CS"/>
        </w:rPr>
      </w:pPr>
      <w:r w:rsidRPr="00BB381A">
        <w:rPr>
          <w:rFonts w:cs="Arial"/>
          <w:i w:val="0"/>
          <w:noProof/>
          <w:color w:val="auto"/>
          <w:sz w:val="22"/>
          <w:szCs w:val="22"/>
          <w:lang w:val="sr-Cyrl-CS"/>
        </w:rPr>
        <w:t>Тражење додатних информација и појашњења телефоном није дозвољено.</w:t>
      </w:r>
    </w:p>
    <w:p w:rsidR="00243323" w:rsidRPr="00BB381A" w:rsidRDefault="00243323" w:rsidP="00243323">
      <w:pPr>
        <w:spacing w:before="0"/>
        <w:rPr>
          <w:rFonts w:cs="Arial"/>
          <w:noProof/>
          <w:lang w:val="sr-Cyrl-CS"/>
        </w:rPr>
      </w:pPr>
      <w:r w:rsidRPr="00BB381A">
        <w:rPr>
          <w:rFonts w:cs="Arial"/>
          <w:noProof/>
          <w:lang w:val="sr-Cyrl-CS"/>
        </w:rPr>
        <w:t>Ако је документ из поступка јав</w:t>
      </w:r>
      <w:r>
        <w:rPr>
          <w:rFonts w:cs="Arial"/>
          <w:noProof/>
          <w:lang w:val="sr-Cyrl-CS"/>
        </w:rPr>
        <w:t xml:space="preserve">не набавке достављен од стране </w:t>
      </w:r>
      <w:r w:rsidRPr="004B6CB7">
        <w:rPr>
          <w:rFonts w:cs="Arial"/>
          <w:noProof/>
          <w:lang w:val="sr-Cyrl-CS"/>
        </w:rPr>
        <w:t>Н</w:t>
      </w:r>
      <w:r>
        <w:rPr>
          <w:rFonts w:cs="Arial"/>
          <w:noProof/>
          <w:lang w:val="sr-Cyrl-CS"/>
        </w:rPr>
        <w:t>аручиоца или П</w:t>
      </w:r>
      <w:r w:rsidRPr="00BB381A">
        <w:rPr>
          <w:rFonts w:cs="Arial"/>
          <w:noProof/>
          <w:lang w:val="sr-Cyrl-CS"/>
        </w:rPr>
        <w:t>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243323" w:rsidRPr="00BB381A" w:rsidRDefault="00243323" w:rsidP="00243323">
      <w:pPr>
        <w:spacing w:before="0"/>
        <w:rPr>
          <w:rFonts w:cs="Arial"/>
          <w:noProof/>
          <w:lang w:val="sr-Cyrl-CS"/>
        </w:rPr>
      </w:pPr>
      <w:r w:rsidRPr="00BB381A">
        <w:rPr>
          <w:rFonts w:cs="Arial"/>
          <w:noProof/>
          <w:lang w:val="sr-Cyrl-CS"/>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243323" w:rsidRPr="00BB381A" w:rsidRDefault="00243323" w:rsidP="00243323">
      <w:pPr>
        <w:spacing w:before="0"/>
        <w:rPr>
          <w:rFonts w:cs="Arial"/>
          <w:noProof/>
          <w:lang w:val="sr-Cyrl-CS"/>
        </w:rPr>
      </w:pPr>
      <w:r w:rsidRPr="00BB381A">
        <w:rPr>
          <w:rFonts w:cs="Arial"/>
          <w:noProof/>
          <w:lang w:val="sr-Cyrl-CS"/>
        </w:rPr>
        <w:lastRenderedPageBreak/>
        <w:t>Ако Наручилац измени или допуни конкурсну документацију 8 (</w:t>
      </w:r>
      <w:r w:rsidR="006B1449">
        <w:rPr>
          <w:rFonts w:cs="Arial"/>
          <w:noProof/>
          <w:lang w:val="sr-Cyrl-CS"/>
        </w:rPr>
        <w:t xml:space="preserve">словима: </w:t>
      </w:r>
      <w:r w:rsidRPr="00BB381A">
        <w:rPr>
          <w:rFonts w:cs="Arial"/>
          <w:noProof/>
          <w:lang w:val="sr-Cyrl-CS"/>
        </w:rPr>
        <w:t>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243323" w:rsidRPr="00BB381A" w:rsidRDefault="00243323" w:rsidP="00243323">
      <w:pPr>
        <w:spacing w:before="0"/>
        <w:rPr>
          <w:rFonts w:cs="Arial"/>
          <w:noProof/>
          <w:lang w:val="sr-Cyrl-CS"/>
        </w:rPr>
      </w:pPr>
      <w:r w:rsidRPr="00BB381A">
        <w:rPr>
          <w:rFonts w:cs="Arial"/>
          <w:noProof/>
          <w:lang w:val="sr-Cyrl-CS"/>
        </w:rPr>
        <w:t>По истеку рока предвиђеног за подношење понуда Наручилац не може да мења нити да допуњује конкурсну документацију.</w:t>
      </w:r>
    </w:p>
    <w:p w:rsidR="00243323" w:rsidRPr="00BB381A" w:rsidRDefault="00243323" w:rsidP="00243323">
      <w:pPr>
        <w:pStyle w:val="KDMojTekst"/>
        <w:spacing w:before="0"/>
        <w:rPr>
          <w:rFonts w:cs="Arial"/>
          <w:i w:val="0"/>
          <w:noProof/>
          <w:color w:val="auto"/>
          <w:sz w:val="22"/>
          <w:szCs w:val="22"/>
          <w:lang w:val="sr-Cyrl-CS"/>
        </w:rPr>
      </w:pPr>
      <w:r w:rsidRPr="00BB381A">
        <w:rPr>
          <w:rFonts w:cs="Arial"/>
          <w:i w:val="0"/>
          <w:noProof/>
          <w:color w:val="auto"/>
          <w:sz w:val="22"/>
          <w:szCs w:val="22"/>
          <w:lang w:val="sr-Cyrl-CS"/>
        </w:rPr>
        <w:t>Комуникација у поступку јавне набавке се врши на начин</w:t>
      </w:r>
      <w:r w:rsidR="00F87EC1">
        <w:rPr>
          <w:rFonts w:cs="Arial"/>
          <w:i w:val="0"/>
          <w:noProof/>
          <w:color w:val="auto"/>
          <w:sz w:val="22"/>
          <w:szCs w:val="22"/>
          <w:lang w:val="sr-Cyrl-CS"/>
        </w:rPr>
        <w:t xml:space="preserve"> одређен</w:t>
      </w:r>
      <w:r w:rsidRPr="00BB381A">
        <w:rPr>
          <w:rFonts w:cs="Arial"/>
          <w:i w:val="0"/>
          <w:noProof/>
          <w:color w:val="auto"/>
          <w:sz w:val="22"/>
          <w:szCs w:val="22"/>
          <w:lang w:val="sr-Cyrl-CS"/>
        </w:rPr>
        <w:t xml:space="preserve"> чланом 20. Закона.</w:t>
      </w:r>
    </w:p>
    <w:p w:rsidR="00B755E7" w:rsidRDefault="00243323" w:rsidP="00763A7E">
      <w:pPr>
        <w:pStyle w:val="KDParagraf"/>
        <w:spacing w:before="0"/>
        <w:rPr>
          <w:rFonts w:cs="Arial"/>
          <w:noProof/>
          <w:lang w:val="sr-Cyrl-CS"/>
        </w:rPr>
      </w:pPr>
      <w:r w:rsidRPr="00BB381A">
        <w:rPr>
          <w:rFonts w:cs="Arial"/>
          <w:noProof/>
          <w:lang w:val="sr-Cyrl-CS"/>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0" w:history="1">
        <w:r w:rsidRPr="007F67A1">
          <w:rPr>
            <w:rStyle w:val="Hyperlink"/>
          </w:rPr>
          <w:t>www</w:t>
        </w:r>
        <w:r w:rsidRPr="004B6CB7">
          <w:rPr>
            <w:rStyle w:val="Hyperlink"/>
            <w:lang w:val="sr-Cyrl-CS"/>
          </w:rPr>
          <w:t>.</w:t>
        </w:r>
        <w:r w:rsidRPr="007F67A1">
          <w:rPr>
            <w:rStyle w:val="Hyperlink"/>
            <w:lang w:val="sr-Cyrl-CS"/>
          </w:rPr>
          <w:t>к</w:t>
        </w:r>
        <w:r w:rsidRPr="007F67A1">
          <w:rPr>
            <w:rStyle w:val="Hyperlink"/>
          </w:rPr>
          <w:t>jn</w:t>
        </w:r>
        <w:r w:rsidRPr="004B6CB7">
          <w:rPr>
            <w:rStyle w:val="Hyperlink"/>
            <w:lang w:val="sr-Cyrl-CS"/>
          </w:rPr>
          <w:t>.</w:t>
        </w:r>
        <w:r w:rsidRPr="007F67A1">
          <w:rPr>
            <w:rStyle w:val="Hyperlink"/>
          </w:rPr>
          <w:t>gov</w:t>
        </w:r>
        <w:r w:rsidRPr="004B6CB7">
          <w:rPr>
            <w:rStyle w:val="Hyperlink"/>
            <w:lang w:val="sr-Cyrl-CS"/>
          </w:rPr>
          <w:t>.</w:t>
        </w:r>
        <w:r w:rsidRPr="007F67A1">
          <w:rPr>
            <w:rStyle w:val="Hyperlink"/>
          </w:rPr>
          <w:t>rs</w:t>
        </w:r>
      </w:hyperlink>
      <w:r w:rsidRPr="00BB381A">
        <w:rPr>
          <w:rFonts w:cs="Arial"/>
          <w:noProof/>
          <w:lang w:val="sr-Cyrl-CS"/>
        </w:rPr>
        <w:t>).</w:t>
      </w:r>
    </w:p>
    <w:p w:rsidR="00B755E7" w:rsidRPr="00763A7E" w:rsidRDefault="00B755E7" w:rsidP="00763A7E">
      <w:pPr>
        <w:pStyle w:val="KDParagraf"/>
        <w:spacing w:before="0"/>
        <w:rPr>
          <w:rFonts w:cs="Arial"/>
          <w:noProof/>
          <w:lang w:val="sr-Cyrl-CS"/>
        </w:rPr>
      </w:pPr>
    </w:p>
    <w:p w:rsidR="00243323" w:rsidRPr="00F87EC1" w:rsidRDefault="00243323" w:rsidP="00621E3E">
      <w:pPr>
        <w:pStyle w:val="KDPodnaslov2"/>
        <w:numPr>
          <w:ilvl w:val="1"/>
          <w:numId w:val="31"/>
        </w:numPr>
        <w:spacing w:before="0" w:after="120"/>
        <w:jc w:val="both"/>
        <w:rPr>
          <w:rFonts w:cs="Arial"/>
          <w:noProof/>
          <w:lang w:val="sr-Cyrl-CS"/>
        </w:rPr>
      </w:pPr>
      <w:r w:rsidRPr="00BB381A">
        <w:rPr>
          <w:rFonts w:cs="Arial"/>
          <w:noProof/>
          <w:lang w:val="sr-Cyrl-CS"/>
        </w:rPr>
        <w:t>Трошкови понуде</w:t>
      </w:r>
    </w:p>
    <w:p w:rsidR="00243323" w:rsidRPr="00BB381A" w:rsidRDefault="00243323" w:rsidP="00243323">
      <w:pPr>
        <w:pStyle w:val="KDParagraf"/>
        <w:spacing w:before="0"/>
        <w:rPr>
          <w:rFonts w:cs="Arial"/>
          <w:noProof/>
          <w:lang w:val="sr-Cyrl-CS"/>
        </w:rPr>
      </w:pPr>
      <w:r w:rsidRPr="00BB381A">
        <w:rPr>
          <w:rFonts w:cs="Arial"/>
          <w:noProof/>
          <w:lang w:val="sr-Cyrl-CS"/>
        </w:rPr>
        <w:t>Трошкове припреме и подношења понуде сноси искључиво Понуђач и не може тражити од Наручиоца накнаду трошкова.</w:t>
      </w:r>
    </w:p>
    <w:p w:rsidR="00243323" w:rsidRPr="00BB381A" w:rsidRDefault="00243323" w:rsidP="00243323">
      <w:pPr>
        <w:pStyle w:val="KDParagraf"/>
        <w:spacing w:before="0"/>
        <w:rPr>
          <w:rFonts w:cs="Arial"/>
          <w:noProof/>
          <w:lang w:val="sr-Cyrl-CS"/>
        </w:rPr>
      </w:pPr>
      <w:r w:rsidRPr="00BB381A">
        <w:rPr>
          <w:rFonts w:cs="Arial"/>
          <w:noProof/>
          <w:lang w:val="sr-Cyrl-CS"/>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243323" w:rsidRDefault="00243323" w:rsidP="00243323">
      <w:pPr>
        <w:pStyle w:val="KDParagraf"/>
        <w:spacing w:before="0"/>
        <w:rPr>
          <w:rFonts w:cs="Arial"/>
          <w:noProof/>
          <w:lang w:val="sr-Cyrl-CS"/>
        </w:rPr>
      </w:pPr>
      <w:r w:rsidRPr="00BB381A">
        <w:rPr>
          <w:rFonts w:cs="Arial"/>
          <w:noProof/>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B7589D" w:rsidRPr="00BB381A" w:rsidRDefault="00B7589D" w:rsidP="00243323">
      <w:pPr>
        <w:pStyle w:val="KDParagraf"/>
        <w:spacing w:before="0"/>
        <w:rPr>
          <w:rFonts w:cs="Arial"/>
          <w:noProof/>
          <w:lang w:val="sr-Cyrl-CS"/>
        </w:rPr>
      </w:pPr>
    </w:p>
    <w:p w:rsidR="00243323" w:rsidRPr="00F87EC1" w:rsidRDefault="00243323" w:rsidP="00621E3E">
      <w:pPr>
        <w:pStyle w:val="KDPodnaslov2"/>
        <w:numPr>
          <w:ilvl w:val="1"/>
          <w:numId w:val="31"/>
        </w:numPr>
        <w:spacing w:before="0" w:after="120"/>
        <w:jc w:val="both"/>
        <w:rPr>
          <w:rFonts w:cs="Arial"/>
          <w:noProof/>
          <w:lang w:val="sr-Cyrl-CS"/>
        </w:rPr>
      </w:pPr>
      <w:r w:rsidRPr="006E0AED">
        <w:rPr>
          <w:rFonts w:cs="Arial"/>
          <w:noProof/>
          <w:lang w:val="sr-Cyrl-CS"/>
        </w:rPr>
        <w:t>Додатна објашњења, контрола и допуштене исправке</w:t>
      </w:r>
    </w:p>
    <w:p w:rsidR="00243323" w:rsidRPr="00BB381A" w:rsidRDefault="00243323" w:rsidP="00243323">
      <w:pPr>
        <w:pStyle w:val="KDParagraf"/>
        <w:spacing w:before="0"/>
        <w:rPr>
          <w:rFonts w:eastAsia="TimesNewRomanPSMT" w:cs="Arial"/>
          <w:noProof/>
          <w:lang w:val="sr-Cyrl-CS"/>
        </w:rPr>
      </w:pPr>
      <w:r>
        <w:rPr>
          <w:rFonts w:eastAsia="TimesNewRomanPSMT" w:cs="Arial"/>
          <w:noProof/>
          <w:lang w:val="sr-Cyrl-CS"/>
        </w:rPr>
        <w:t>Наручилац може да захтева од П</w:t>
      </w:r>
      <w:r w:rsidRPr="00BB381A">
        <w:rPr>
          <w:rFonts w:eastAsia="TimesNewRomanPSMT" w:cs="Arial"/>
          <w:noProof/>
          <w:lang w:val="sr-Cyrl-CS"/>
        </w:rPr>
        <w:t>онуђача додатна објашњења која ће му помоћи при прегледу, вредновању и упоређивању понуда, а може</w:t>
      </w:r>
      <w:r>
        <w:rPr>
          <w:rFonts w:eastAsia="TimesNewRomanPSMT" w:cs="Arial"/>
          <w:noProof/>
          <w:lang w:val="sr-Cyrl-CS"/>
        </w:rPr>
        <w:t xml:space="preserve"> да врши и контролу (увид) код Понуђача, односно његовог П</w:t>
      </w:r>
      <w:r w:rsidRPr="00BB381A">
        <w:rPr>
          <w:rFonts w:eastAsia="TimesNewRomanPSMT" w:cs="Arial"/>
          <w:noProof/>
          <w:lang w:val="sr-Cyrl-CS"/>
        </w:rPr>
        <w:t>одизвођача.</w:t>
      </w:r>
    </w:p>
    <w:p w:rsidR="00243323" w:rsidRPr="00BB381A" w:rsidRDefault="00243323" w:rsidP="00243323">
      <w:pPr>
        <w:pStyle w:val="KDParagraf"/>
        <w:spacing w:before="0"/>
        <w:rPr>
          <w:rFonts w:eastAsia="TimesNewRomanPSMT" w:cs="Arial"/>
          <w:noProof/>
          <w:lang w:val="sr-Cyrl-CS"/>
        </w:rPr>
      </w:pPr>
      <w:r w:rsidRPr="00BB381A">
        <w:rPr>
          <w:rFonts w:eastAsia="TimesNewRomanPSMT" w:cs="Arial"/>
          <w:noProof/>
          <w:lang w:val="sr-Cyrl-CS"/>
        </w:rPr>
        <w:t>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243323" w:rsidRPr="00BB381A" w:rsidRDefault="00243323" w:rsidP="00243323">
      <w:pPr>
        <w:pStyle w:val="KDParagraf"/>
        <w:spacing w:before="0"/>
        <w:rPr>
          <w:rFonts w:eastAsia="TimesNewRomanPSMT" w:cs="Arial"/>
          <w:noProof/>
          <w:lang w:val="sr-Cyrl-CS"/>
        </w:rPr>
      </w:pPr>
      <w:r w:rsidRPr="00BB381A">
        <w:rPr>
          <w:rFonts w:eastAsia="TimesNewRomanPSMT" w:cs="Arial"/>
          <w:noProof/>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A54D9B" w:rsidRDefault="00243323" w:rsidP="00243323">
      <w:pPr>
        <w:pStyle w:val="KDParagraf"/>
        <w:spacing w:before="0"/>
        <w:rPr>
          <w:rFonts w:eastAsia="TimesNewRomanPSMT" w:cs="Arial"/>
          <w:noProof/>
          <w:lang w:val="sr-Cyrl-CS"/>
        </w:rPr>
      </w:pPr>
      <w:r w:rsidRPr="00BB381A">
        <w:rPr>
          <w:rFonts w:eastAsia="TimesNewRomanPSMT" w:cs="Arial"/>
          <w:noProof/>
          <w:lang w:val="sr-Cyrl-CS"/>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A54D9B" w:rsidRDefault="00A54D9B" w:rsidP="00243323">
      <w:pPr>
        <w:pStyle w:val="KDParagraf"/>
        <w:spacing w:before="0"/>
        <w:rPr>
          <w:rFonts w:eastAsia="TimesNewRomanPSMT" w:cs="Arial"/>
          <w:noProof/>
          <w:lang w:val="sr-Cyrl-CS"/>
        </w:rPr>
      </w:pPr>
    </w:p>
    <w:p w:rsidR="004F683B" w:rsidRPr="00726BBC" w:rsidRDefault="00621E3E" w:rsidP="004F683B">
      <w:pPr>
        <w:keepNext/>
        <w:widowControl w:val="0"/>
        <w:tabs>
          <w:tab w:val="left" w:pos="205"/>
        </w:tabs>
        <w:suppressAutoHyphens/>
        <w:spacing w:before="0"/>
        <w:ind w:right="368"/>
        <w:jc w:val="left"/>
        <w:textAlignment w:val="baseline"/>
        <w:rPr>
          <w:rFonts w:cs="Arial"/>
          <w:b/>
          <w:color w:val="000000" w:themeColor="text1"/>
        </w:rPr>
      </w:pPr>
      <w:r w:rsidRPr="00726BBC">
        <w:rPr>
          <w:rFonts w:cs="Arial"/>
          <w:b/>
          <w:color w:val="000000" w:themeColor="text1"/>
        </w:rPr>
        <w:t xml:space="preserve">6.23. </w:t>
      </w:r>
      <w:r w:rsidR="004F683B" w:rsidRPr="00726BBC">
        <w:rPr>
          <w:rFonts w:cs="Arial"/>
          <w:b/>
          <w:color w:val="000000" w:themeColor="text1"/>
        </w:rPr>
        <w:t>Разлози за одбијање понуде</w:t>
      </w:r>
    </w:p>
    <w:p w:rsidR="004F683B" w:rsidRPr="00E07AD0" w:rsidRDefault="004F683B" w:rsidP="004F683B">
      <w:pPr>
        <w:widowControl w:val="0"/>
        <w:spacing w:before="0"/>
        <w:ind w:right="368"/>
        <w:rPr>
          <w:rFonts w:cs="Arial"/>
          <w:color w:val="000000" w:themeColor="text1"/>
        </w:rPr>
      </w:pPr>
      <w:r w:rsidRPr="00E07AD0">
        <w:rPr>
          <w:rFonts w:eastAsia="TimesNewRomanPSMT" w:cs="Arial"/>
          <w:bCs/>
          <w:iCs/>
          <w:color w:val="000000" w:themeColor="text1"/>
        </w:rPr>
        <w:t>Понуда ће бити одбијена ако:</w:t>
      </w:r>
    </w:p>
    <w:p w:rsidR="004F683B" w:rsidRPr="00E07AD0" w:rsidRDefault="004F683B" w:rsidP="00C33A07">
      <w:pPr>
        <w:widowControl w:val="0"/>
        <w:numPr>
          <w:ilvl w:val="0"/>
          <w:numId w:val="35"/>
        </w:numPr>
        <w:suppressAutoHyphens/>
        <w:spacing w:before="0"/>
        <w:ind w:left="714" w:right="368" w:hanging="357"/>
        <w:jc w:val="left"/>
        <w:textAlignment w:val="baseline"/>
        <w:rPr>
          <w:rFonts w:eastAsia="Calibri" w:cs="Arial"/>
          <w:color w:val="000000" w:themeColor="text1"/>
        </w:rPr>
      </w:pPr>
      <w:r w:rsidRPr="00E07AD0">
        <w:rPr>
          <w:rFonts w:eastAsia="TimesNewRomanPSMT" w:cs="Arial"/>
          <w:bCs/>
          <w:iCs/>
          <w:color w:val="000000" w:themeColor="text1"/>
        </w:rPr>
        <w:t>је неблаговремена, неприхватљива или неодговарајућа;</w:t>
      </w:r>
    </w:p>
    <w:p w:rsidR="004F683B" w:rsidRPr="00E07AD0" w:rsidRDefault="004F683B" w:rsidP="00C33A07">
      <w:pPr>
        <w:widowControl w:val="0"/>
        <w:numPr>
          <w:ilvl w:val="0"/>
          <w:numId w:val="35"/>
        </w:numPr>
        <w:suppressAutoHyphens/>
        <w:spacing w:before="0"/>
        <w:ind w:left="714" w:right="368" w:hanging="357"/>
        <w:jc w:val="left"/>
        <w:textAlignment w:val="baseline"/>
        <w:rPr>
          <w:rFonts w:eastAsia="Calibri" w:cs="Arial"/>
          <w:color w:val="000000" w:themeColor="text1"/>
        </w:rPr>
      </w:pPr>
      <w:r w:rsidRPr="00E07AD0">
        <w:rPr>
          <w:rFonts w:eastAsia="TimesNewRomanPSMT" w:cs="Arial"/>
          <w:bCs/>
          <w:iCs/>
          <w:color w:val="000000" w:themeColor="text1"/>
        </w:rPr>
        <w:t>ако се понуђач не сагласи са исправком рачунских грешака;</w:t>
      </w:r>
    </w:p>
    <w:p w:rsidR="004F683B" w:rsidRPr="00E07AD0" w:rsidRDefault="004F683B" w:rsidP="00C33A07">
      <w:pPr>
        <w:widowControl w:val="0"/>
        <w:numPr>
          <w:ilvl w:val="0"/>
          <w:numId w:val="35"/>
        </w:numPr>
        <w:suppressAutoHyphens/>
        <w:spacing w:before="0"/>
        <w:ind w:left="714" w:right="368" w:hanging="357"/>
        <w:jc w:val="left"/>
        <w:textAlignment w:val="baseline"/>
        <w:rPr>
          <w:rFonts w:eastAsia="Calibri" w:cs="Arial"/>
          <w:color w:val="000000" w:themeColor="text1"/>
        </w:rPr>
      </w:pPr>
      <w:r w:rsidRPr="00E07AD0">
        <w:rPr>
          <w:rFonts w:eastAsia="TimesNewRomanPSMT" w:cs="Arial"/>
          <w:bCs/>
          <w:iCs/>
          <w:color w:val="000000" w:themeColor="text1"/>
        </w:rPr>
        <w:t>ако има битне недостатке сходно члану 106. ЗЈН</w:t>
      </w:r>
    </w:p>
    <w:p w:rsidR="004F683B" w:rsidRPr="00E07AD0" w:rsidRDefault="004F683B" w:rsidP="004F683B">
      <w:pPr>
        <w:widowControl w:val="0"/>
        <w:suppressAutoHyphens/>
        <w:spacing w:before="0"/>
        <w:ind w:right="368"/>
        <w:rPr>
          <w:rFonts w:eastAsia="Calibri" w:cs="Arial"/>
          <w:color w:val="000000" w:themeColor="text1"/>
        </w:rPr>
      </w:pPr>
      <w:r w:rsidRPr="00E07AD0">
        <w:rPr>
          <w:rFonts w:eastAsia="TimesNewRomanPSMT" w:cs="Arial"/>
          <w:bCs/>
          <w:iCs/>
          <w:color w:val="000000" w:themeColor="text1"/>
        </w:rPr>
        <w:t>односно ако:</w:t>
      </w:r>
    </w:p>
    <w:p w:rsidR="004F683B" w:rsidRPr="00E07AD0" w:rsidRDefault="004F683B" w:rsidP="00C33A07">
      <w:pPr>
        <w:widowControl w:val="0"/>
        <w:numPr>
          <w:ilvl w:val="0"/>
          <w:numId w:val="36"/>
        </w:numPr>
        <w:tabs>
          <w:tab w:val="left" w:pos="1135"/>
        </w:tabs>
        <w:suppressAutoHyphens/>
        <w:spacing w:before="0"/>
        <w:ind w:left="714" w:right="368" w:hanging="357"/>
        <w:jc w:val="left"/>
        <w:textAlignment w:val="baseline"/>
        <w:rPr>
          <w:rFonts w:cs="Arial"/>
          <w:color w:val="000000" w:themeColor="text1"/>
          <w:lang w:val="ru-RU"/>
        </w:rPr>
      </w:pPr>
      <w:r w:rsidRPr="00E07AD0">
        <w:rPr>
          <w:rFonts w:cs="Arial"/>
          <w:color w:val="000000" w:themeColor="text1"/>
          <w:lang w:val="ru-RU"/>
        </w:rPr>
        <w:t xml:space="preserve">Понуђач не докаже да </w:t>
      </w:r>
      <w:r w:rsidRPr="00E07AD0">
        <w:rPr>
          <w:rFonts w:eastAsia="TimesNewRomanPSMT" w:cs="Arial"/>
          <w:bCs/>
          <w:iCs/>
          <w:color w:val="000000" w:themeColor="text1"/>
          <w:lang w:val="ru-RU"/>
        </w:rPr>
        <w:t>испуњава обавезне услове за учешће;</w:t>
      </w:r>
    </w:p>
    <w:p w:rsidR="004F683B" w:rsidRPr="00E07AD0" w:rsidRDefault="004F683B" w:rsidP="00C33A07">
      <w:pPr>
        <w:widowControl w:val="0"/>
        <w:numPr>
          <w:ilvl w:val="0"/>
          <w:numId w:val="36"/>
        </w:numPr>
        <w:tabs>
          <w:tab w:val="left" w:pos="1135"/>
        </w:tabs>
        <w:suppressAutoHyphens/>
        <w:spacing w:before="0"/>
        <w:ind w:left="714" w:right="368" w:hanging="357"/>
        <w:jc w:val="left"/>
        <w:textAlignment w:val="baseline"/>
        <w:rPr>
          <w:rFonts w:cs="Arial"/>
          <w:color w:val="000000" w:themeColor="text1"/>
          <w:lang w:val="ru-RU"/>
        </w:rPr>
      </w:pPr>
      <w:r w:rsidRPr="00E07AD0">
        <w:rPr>
          <w:rFonts w:eastAsia="TimesNewRomanPSMT" w:cs="Arial"/>
          <w:bCs/>
          <w:iCs/>
          <w:color w:val="000000" w:themeColor="text1"/>
          <w:lang w:val="ru-RU"/>
        </w:rPr>
        <w:t>понуђач не докаже да испуњава додатне услове;</w:t>
      </w:r>
    </w:p>
    <w:p w:rsidR="004F683B" w:rsidRPr="00E07AD0" w:rsidRDefault="004F683B" w:rsidP="00C33A07">
      <w:pPr>
        <w:widowControl w:val="0"/>
        <w:numPr>
          <w:ilvl w:val="0"/>
          <w:numId w:val="36"/>
        </w:numPr>
        <w:tabs>
          <w:tab w:val="left" w:pos="1135"/>
        </w:tabs>
        <w:suppressAutoHyphens/>
        <w:spacing w:before="0"/>
        <w:ind w:left="714" w:right="368" w:hanging="357"/>
        <w:jc w:val="left"/>
        <w:textAlignment w:val="baseline"/>
        <w:rPr>
          <w:rFonts w:cs="Arial"/>
          <w:color w:val="000000" w:themeColor="text1"/>
          <w:lang w:val="ru-RU"/>
        </w:rPr>
      </w:pPr>
      <w:r w:rsidRPr="00E07AD0">
        <w:rPr>
          <w:rFonts w:eastAsia="TimesNewRomanPSMT" w:cs="Arial"/>
          <w:bCs/>
          <w:iCs/>
          <w:color w:val="000000" w:themeColor="text1"/>
          <w:lang w:val="ru-RU"/>
        </w:rPr>
        <w:t>понуђач није доставио тражено средство обезбеђења;</w:t>
      </w:r>
    </w:p>
    <w:p w:rsidR="004F683B" w:rsidRPr="00E07AD0" w:rsidRDefault="004F683B" w:rsidP="00C33A07">
      <w:pPr>
        <w:widowControl w:val="0"/>
        <w:numPr>
          <w:ilvl w:val="0"/>
          <w:numId w:val="36"/>
        </w:numPr>
        <w:tabs>
          <w:tab w:val="left" w:pos="1135"/>
        </w:tabs>
        <w:suppressAutoHyphens/>
        <w:spacing w:before="0"/>
        <w:ind w:left="714" w:right="368" w:hanging="357"/>
        <w:jc w:val="left"/>
        <w:textAlignment w:val="baseline"/>
        <w:rPr>
          <w:rFonts w:cs="Arial"/>
          <w:color w:val="000000" w:themeColor="text1"/>
          <w:lang w:val="ru-RU"/>
        </w:rPr>
      </w:pPr>
      <w:r w:rsidRPr="00E07AD0">
        <w:rPr>
          <w:rFonts w:eastAsia="TimesNewRomanPSMT" w:cs="Arial"/>
          <w:color w:val="000000" w:themeColor="text1"/>
          <w:lang w:val="ru-RU"/>
        </w:rPr>
        <w:t>је понуђени рок важења понуде краћи од прописаног;</w:t>
      </w:r>
    </w:p>
    <w:p w:rsidR="004F683B" w:rsidRPr="00E07AD0" w:rsidRDefault="004F683B" w:rsidP="00C33A07">
      <w:pPr>
        <w:widowControl w:val="0"/>
        <w:numPr>
          <w:ilvl w:val="0"/>
          <w:numId w:val="36"/>
        </w:numPr>
        <w:tabs>
          <w:tab w:val="left" w:pos="1135"/>
        </w:tabs>
        <w:suppressAutoHyphens/>
        <w:spacing w:before="0"/>
        <w:ind w:left="714" w:right="368" w:hanging="357"/>
        <w:jc w:val="left"/>
        <w:textAlignment w:val="baseline"/>
        <w:rPr>
          <w:rFonts w:cs="Arial"/>
          <w:color w:val="000000" w:themeColor="text1"/>
          <w:lang w:val="ru-RU"/>
        </w:rPr>
      </w:pPr>
      <w:r w:rsidRPr="00E07AD0">
        <w:rPr>
          <w:rFonts w:eastAsia="TimesNewRomanPSMT" w:cs="Arial"/>
          <w:bCs/>
          <w:iCs/>
          <w:color w:val="000000" w:themeColor="text1"/>
          <w:lang w:val="ru-RU"/>
        </w:rPr>
        <w:t>понуда садржи друге недостатке због којих није могуће утврдити стварну садржину понуде или није могуће упоредити је са другим понудама.</w:t>
      </w:r>
    </w:p>
    <w:p w:rsidR="004F683B" w:rsidRDefault="004F683B" w:rsidP="004F683B">
      <w:pPr>
        <w:widowControl w:val="0"/>
        <w:spacing w:before="0"/>
        <w:ind w:right="368"/>
        <w:rPr>
          <w:rFonts w:cs="Arial"/>
          <w:color w:val="000000" w:themeColor="text1"/>
        </w:rPr>
      </w:pPr>
      <w:r w:rsidRPr="00E07AD0">
        <w:rPr>
          <w:rFonts w:cs="Arial"/>
          <w:color w:val="000000" w:themeColor="text1"/>
        </w:rPr>
        <w:t>Наручилац ће донети одлуку о обустави поступка јавне набавке у складу са чланом 109. Закона.</w:t>
      </w:r>
    </w:p>
    <w:p w:rsidR="00B7589D" w:rsidRDefault="00B7589D" w:rsidP="004F683B">
      <w:pPr>
        <w:widowControl w:val="0"/>
        <w:spacing w:before="0"/>
        <w:ind w:right="368"/>
        <w:rPr>
          <w:rFonts w:cs="Arial"/>
          <w:color w:val="000000" w:themeColor="text1"/>
        </w:rPr>
      </w:pPr>
    </w:p>
    <w:p w:rsidR="004F683B" w:rsidRPr="00726BBC" w:rsidRDefault="00621E3E" w:rsidP="004F683B">
      <w:pPr>
        <w:keepNext/>
        <w:widowControl w:val="0"/>
        <w:tabs>
          <w:tab w:val="left" w:pos="205"/>
        </w:tabs>
        <w:suppressAutoHyphens/>
        <w:spacing w:before="0"/>
        <w:ind w:right="368"/>
        <w:rPr>
          <w:rFonts w:eastAsia="Calibri" w:cs="Arial"/>
          <w:b/>
          <w:color w:val="000000" w:themeColor="text1"/>
          <w:lang w:val="sr-Latn-RS"/>
        </w:rPr>
      </w:pPr>
      <w:r w:rsidRPr="00726BBC">
        <w:rPr>
          <w:rFonts w:cs="Arial"/>
          <w:b/>
          <w:color w:val="000000" w:themeColor="text1"/>
          <w:lang w:val="sr-Latn-RS"/>
        </w:rPr>
        <w:t xml:space="preserve">6.24 </w:t>
      </w:r>
      <w:r w:rsidR="004F683B" w:rsidRPr="00726BBC">
        <w:rPr>
          <w:rFonts w:cs="Arial"/>
          <w:b/>
          <w:color w:val="000000" w:themeColor="text1"/>
          <w:lang w:val="sr-Latn-RS"/>
        </w:rPr>
        <w:t>Рок за доношење Одлуке о додели уговора/обустави</w:t>
      </w:r>
    </w:p>
    <w:p w:rsidR="004F683B" w:rsidRPr="0085084B" w:rsidRDefault="004F683B" w:rsidP="004F683B">
      <w:pPr>
        <w:tabs>
          <w:tab w:val="left" w:pos="567"/>
        </w:tabs>
        <w:spacing w:before="0"/>
        <w:ind w:right="368"/>
        <w:rPr>
          <w:rFonts w:cs="Arial"/>
        </w:rPr>
      </w:pPr>
      <w:r w:rsidRPr="0085084B">
        <w:rPr>
          <w:rFonts w:eastAsia="TimesNewRomanPSMT" w:cs="Arial"/>
        </w:rPr>
        <w:t>Наручилац ће одлуку о додели уговора</w:t>
      </w:r>
      <w:r w:rsidRPr="0085084B">
        <w:rPr>
          <w:rFonts w:eastAsia="TimesNewRomanPSMT" w:cs="Arial"/>
          <w:i/>
        </w:rPr>
        <w:t>/обустави поступка</w:t>
      </w:r>
      <w:r w:rsidRPr="0085084B">
        <w:rPr>
          <w:rFonts w:eastAsia="TimesNewRomanPSMT" w:cs="Arial"/>
        </w:rPr>
        <w:t xml:space="preserve"> донети у року од максимално </w:t>
      </w:r>
      <w:r w:rsidRPr="0085084B">
        <w:rPr>
          <w:rFonts w:eastAsia="TimesNewRomanPSMT" w:cs="Arial"/>
          <w:shd w:val="clear" w:color="auto" w:fill="FFFFFF"/>
        </w:rPr>
        <w:t xml:space="preserve">25 (двадесетпет) </w:t>
      </w:r>
      <w:r w:rsidRPr="0085084B">
        <w:rPr>
          <w:rFonts w:eastAsia="TimesNewRomanPSMT" w:cs="Arial"/>
        </w:rPr>
        <w:t>дана од дана јавног отварања понуда.</w:t>
      </w:r>
    </w:p>
    <w:p w:rsidR="004F683B" w:rsidRDefault="004F683B" w:rsidP="004F683B">
      <w:pPr>
        <w:tabs>
          <w:tab w:val="left" w:pos="567"/>
        </w:tabs>
        <w:spacing w:before="0"/>
        <w:ind w:right="368"/>
        <w:rPr>
          <w:rFonts w:eastAsia="TimesNewRomanPSMT" w:cs="Arial"/>
        </w:rPr>
      </w:pPr>
      <w:r w:rsidRPr="0085084B">
        <w:rPr>
          <w:rFonts w:eastAsia="TimesNewRomanPSMT" w:cs="Arial"/>
        </w:rPr>
        <w:t>Одлуку о додели уговора/обустави поступка  Наручилац ће објавити на Порталу јавних набавки и на својој интернет страници у року од 3 (словима:три) дана од дана доношења.</w:t>
      </w:r>
    </w:p>
    <w:p w:rsidR="00B7589D" w:rsidRPr="0085084B" w:rsidRDefault="00B7589D" w:rsidP="004F683B">
      <w:pPr>
        <w:tabs>
          <w:tab w:val="left" w:pos="567"/>
        </w:tabs>
        <w:spacing w:before="0"/>
        <w:ind w:right="368"/>
        <w:rPr>
          <w:rFonts w:eastAsia="TimesNewRomanPSMT" w:cs="Arial"/>
        </w:rPr>
      </w:pPr>
    </w:p>
    <w:p w:rsidR="004F683B" w:rsidRPr="00726BBC" w:rsidRDefault="004F683B" w:rsidP="004F683B">
      <w:pPr>
        <w:keepNext/>
        <w:widowControl w:val="0"/>
        <w:tabs>
          <w:tab w:val="left" w:pos="205"/>
        </w:tabs>
        <w:suppressAutoHyphens/>
        <w:autoSpaceDE w:val="0"/>
        <w:autoSpaceDN w:val="0"/>
        <w:spacing w:before="0"/>
        <w:ind w:right="368"/>
        <w:rPr>
          <w:rFonts w:cs="Arial"/>
          <w:b/>
          <w:color w:val="000000" w:themeColor="text1"/>
        </w:rPr>
      </w:pPr>
      <w:bookmarkStart w:id="19" w:name="_Toc441651607"/>
      <w:bookmarkStart w:id="20" w:name="_Toc442559918"/>
      <w:r w:rsidRPr="0085084B">
        <w:rPr>
          <w:rFonts w:cs="Arial"/>
          <w:b/>
          <w:lang w:val="ru-RU"/>
        </w:rPr>
        <w:t xml:space="preserve">6.25 </w:t>
      </w:r>
      <w:r w:rsidRPr="00726BBC">
        <w:rPr>
          <w:rFonts w:cs="Arial"/>
          <w:b/>
          <w:color w:val="000000" w:themeColor="text1"/>
          <w:lang w:val="ru-RU"/>
        </w:rPr>
        <w:t>Н</w:t>
      </w:r>
      <w:r w:rsidRPr="00726BBC">
        <w:rPr>
          <w:rFonts w:cs="Arial"/>
          <w:b/>
          <w:color w:val="000000" w:themeColor="text1"/>
        </w:rPr>
        <w:t>егативне референце</w:t>
      </w:r>
      <w:bookmarkEnd w:id="19"/>
      <w:bookmarkEnd w:id="20"/>
    </w:p>
    <w:p w:rsidR="004F683B" w:rsidRPr="0085084B" w:rsidRDefault="004F683B" w:rsidP="004F683B">
      <w:pPr>
        <w:suppressAutoHyphens/>
        <w:spacing w:before="0"/>
        <w:ind w:right="368"/>
        <w:textAlignment w:val="baseline"/>
        <w:rPr>
          <w:rFonts w:eastAsia="Lucida Sans Unicode" w:cs="Arial"/>
          <w:kern w:val="1"/>
          <w:lang w:eastAsia="zh-CN" w:bidi="hi-IN"/>
        </w:rPr>
      </w:pPr>
      <w:r w:rsidRPr="0085084B">
        <w:rPr>
          <w:rFonts w:eastAsia="Lucida Sans Unicode" w:cs="Arial"/>
          <w:kern w:val="1"/>
          <w:lang w:val="ru-RU" w:eastAsia="zh-CN" w:bidi="hi-IN"/>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4F683B" w:rsidRPr="0085084B" w:rsidRDefault="004F683B" w:rsidP="00C33A07">
      <w:pPr>
        <w:widowControl w:val="0"/>
        <w:numPr>
          <w:ilvl w:val="0"/>
          <w:numId w:val="37"/>
        </w:numPr>
        <w:tabs>
          <w:tab w:val="left" w:pos="1135"/>
        </w:tabs>
        <w:suppressAutoHyphens/>
        <w:autoSpaceDE w:val="0"/>
        <w:autoSpaceDN w:val="0"/>
        <w:spacing w:before="0"/>
        <w:ind w:right="368"/>
        <w:rPr>
          <w:rFonts w:cs="Arial"/>
          <w:lang w:val="ru-RU"/>
        </w:rPr>
      </w:pPr>
      <w:r w:rsidRPr="0085084B">
        <w:rPr>
          <w:rFonts w:cs="Arial"/>
          <w:lang w:val="ru-RU"/>
        </w:rPr>
        <w:t>поступао супротно забрани из чл. 23. и 25. Закона;</w:t>
      </w:r>
    </w:p>
    <w:p w:rsidR="004F683B" w:rsidRPr="0085084B" w:rsidRDefault="004F683B" w:rsidP="00C33A07">
      <w:pPr>
        <w:widowControl w:val="0"/>
        <w:numPr>
          <w:ilvl w:val="0"/>
          <w:numId w:val="37"/>
        </w:numPr>
        <w:tabs>
          <w:tab w:val="left" w:pos="1135"/>
        </w:tabs>
        <w:suppressAutoHyphens/>
        <w:autoSpaceDE w:val="0"/>
        <w:autoSpaceDN w:val="0"/>
        <w:spacing w:before="0"/>
        <w:ind w:right="368"/>
        <w:rPr>
          <w:rFonts w:cs="Arial"/>
          <w:lang w:val="ru-RU"/>
        </w:rPr>
      </w:pPr>
      <w:r w:rsidRPr="0085084B">
        <w:rPr>
          <w:rFonts w:cs="Arial"/>
          <w:lang w:val="ru-RU"/>
        </w:rPr>
        <w:t>учинио повреду конкуренције;</w:t>
      </w:r>
    </w:p>
    <w:p w:rsidR="004F683B" w:rsidRPr="0085084B" w:rsidRDefault="004F683B" w:rsidP="00C33A07">
      <w:pPr>
        <w:widowControl w:val="0"/>
        <w:numPr>
          <w:ilvl w:val="0"/>
          <w:numId w:val="37"/>
        </w:numPr>
        <w:tabs>
          <w:tab w:val="left" w:pos="1135"/>
        </w:tabs>
        <w:suppressAutoHyphens/>
        <w:autoSpaceDE w:val="0"/>
        <w:autoSpaceDN w:val="0"/>
        <w:spacing w:before="0"/>
        <w:ind w:right="368"/>
        <w:rPr>
          <w:rFonts w:cs="Arial"/>
          <w:lang w:val="ru-RU"/>
        </w:rPr>
      </w:pPr>
      <w:r w:rsidRPr="0085084B">
        <w:rPr>
          <w:rFonts w:cs="Arial"/>
          <w:lang w:val="ru-RU"/>
        </w:rPr>
        <w:lastRenderedPageBreak/>
        <w:t>доставио неистините податке у понуди или без оправданих разлога одбио да закључи уговор о јавној набавци, након што му је уговор додељен;</w:t>
      </w:r>
    </w:p>
    <w:p w:rsidR="004F683B" w:rsidRPr="0085084B" w:rsidRDefault="004F683B" w:rsidP="00C33A07">
      <w:pPr>
        <w:widowControl w:val="0"/>
        <w:numPr>
          <w:ilvl w:val="0"/>
          <w:numId w:val="37"/>
        </w:numPr>
        <w:tabs>
          <w:tab w:val="left" w:pos="1135"/>
        </w:tabs>
        <w:suppressAutoHyphens/>
        <w:autoSpaceDE w:val="0"/>
        <w:autoSpaceDN w:val="0"/>
        <w:spacing w:before="0"/>
        <w:ind w:right="368"/>
        <w:rPr>
          <w:rFonts w:cs="Arial"/>
          <w:lang w:val="ru-RU"/>
        </w:rPr>
      </w:pPr>
      <w:r w:rsidRPr="0085084B">
        <w:rPr>
          <w:rFonts w:cs="Arial"/>
          <w:lang w:val="ru-RU"/>
        </w:rPr>
        <w:t>одбио да достави доказе и средства обезбеђења на шта се у понуди обавезао.</w:t>
      </w:r>
    </w:p>
    <w:p w:rsidR="004F683B" w:rsidRPr="0085084B" w:rsidRDefault="004F683B" w:rsidP="004F683B">
      <w:pPr>
        <w:tabs>
          <w:tab w:val="left" w:pos="567"/>
        </w:tabs>
        <w:spacing w:before="0"/>
        <w:ind w:right="368"/>
        <w:rPr>
          <w:rFonts w:cs="Arial"/>
          <w:lang w:val="ru-RU"/>
        </w:rPr>
      </w:pPr>
      <w:r w:rsidRPr="0085084B">
        <w:rPr>
          <w:rFonts w:cs="Arial"/>
          <w:lang w:val="ru-RU"/>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4F683B" w:rsidRPr="0085084B" w:rsidRDefault="004F683B" w:rsidP="004F683B">
      <w:pPr>
        <w:tabs>
          <w:tab w:val="left" w:pos="567"/>
        </w:tabs>
        <w:spacing w:before="0"/>
        <w:ind w:right="368"/>
        <w:rPr>
          <w:rFonts w:cs="Arial"/>
        </w:rPr>
      </w:pPr>
      <w:r w:rsidRPr="0085084B">
        <w:rPr>
          <w:rFonts w:cs="Arial"/>
        </w:rPr>
        <w:t>Доказ наведеног може бити:</w:t>
      </w:r>
    </w:p>
    <w:p w:rsidR="004F683B" w:rsidRPr="0085084B" w:rsidRDefault="004F683B" w:rsidP="00C33A07">
      <w:pPr>
        <w:widowControl w:val="0"/>
        <w:numPr>
          <w:ilvl w:val="0"/>
          <w:numId w:val="38"/>
        </w:numPr>
        <w:tabs>
          <w:tab w:val="left" w:pos="1135"/>
        </w:tabs>
        <w:suppressAutoHyphens/>
        <w:autoSpaceDE w:val="0"/>
        <w:autoSpaceDN w:val="0"/>
        <w:spacing w:before="0"/>
        <w:ind w:right="368"/>
        <w:rPr>
          <w:rFonts w:cs="Arial"/>
          <w:lang w:val="ru-RU"/>
        </w:rPr>
      </w:pPr>
      <w:r w:rsidRPr="0085084B">
        <w:rPr>
          <w:rFonts w:cs="Arial"/>
          <w:lang w:val="ru-RU"/>
        </w:rPr>
        <w:t>правоснажна судска одлука или коначна одлука другог надлежног органа;</w:t>
      </w:r>
    </w:p>
    <w:p w:rsidR="004F683B" w:rsidRPr="0085084B" w:rsidRDefault="004F683B" w:rsidP="00C33A07">
      <w:pPr>
        <w:widowControl w:val="0"/>
        <w:numPr>
          <w:ilvl w:val="0"/>
          <w:numId w:val="38"/>
        </w:numPr>
        <w:tabs>
          <w:tab w:val="left" w:pos="1135"/>
        </w:tabs>
        <w:suppressAutoHyphens/>
        <w:autoSpaceDE w:val="0"/>
        <w:autoSpaceDN w:val="0"/>
        <w:spacing w:before="0"/>
        <w:ind w:right="368"/>
        <w:rPr>
          <w:rFonts w:cs="Arial"/>
          <w:lang w:val="ru-RU"/>
        </w:rPr>
      </w:pPr>
      <w:r w:rsidRPr="0085084B">
        <w:rPr>
          <w:rFonts w:cs="Arial"/>
          <w:lang w:val="ru-RU"/>
        </w:rPr>
        <w:t>исправа о реализованом средству обезбеђења испуњења обавеза у поступку јавне набавке или испуњења уговорних обавеза;</w:t>
      </w:r>
    </w:p>
    <w:p w:rsidR="004F683B" w:rsidRPr="0085084B" w:rsidRDefault="004F683B" w:rsidP="00C33A07">
      <w:pPr>
        <w:widowControl w:val="0"/>
        <w:numPr>
          <w:ilvl w:val="0"/>
          <w:numId w:val="38"/>
        </w:numPr>
        <w:tabs>
          <w:tab w:val="left" w:pos="1135"/>
        </w:tabs>
        <w:suppressAutoHyphens/>
        <w:autoSpaceDE w:val="0"/>
        <w:autoSpaceDN w:val="0"/>
        <w:spacing w:before="0"/>
        <w:ind w:right="368"/>
        <w:rPr>
          <w:rFonts w:cs="Arial"/>
          <w:lang w:val="ru-RU"/>
        </w:rPr>
      </w:pPr>
      <w:r w:rsidRPr="0085084B">
        <w:rPr>
          <w:rFonts w:cs="Arial"/>
          <w:lang w:val="ru-RU"/>
        </w:rPr>
        <w:t>исправа о наплаћеној уговорној казни;</w:t>
      </w:r>
    </w:p>
    <w:p w:rsidR="004F683B" w:rsidRPr="0085084B" w:rsidRDefault="004F683B" w:rsidP="00C33A07">
      <w:pPr>
        <w:widowControl w:val="0"/>
        <w:numPr>
          <w:ilvl w:val="0"/>
          <w:numId w:val="38"/>
        </w:numPr>
        <w:tabs>
          <w:tab w:val="left" w:pos="1135"/>
        </w:tabs>
        <w:suppressAutoHyphens/>
        <w:autoSpaceDE w:val="0"/>
        <w:autoSpaceDN w:val="0"/>
        <w:spacing w:before="0"/>
        <w:ind w:right="368"/>
        <w:rPr>
          <w:rFonts w:cs="Arial"/>
          <w:lang w:val="ru-RU"/>
        </w:rPr>
      </w:pPr>
      <w:r w:rsidRPr="0085084B">
        <w:rPr>
          <w:rFonts w:cs="Arial"/>
          <w:lang w:val="ru-RU"/>
        </w:rPr>
        <w:t>рекламације потрошача, односно корисника, ако нису отклоњене у уговореном року;</w:t>
      </w:r>
    </w:p>
    <w:p w:rsidR="004F683B" w:rsidRPr="0085084B" w:rsidRDefault="004F683B" w:rsidP="00C33A07">
      <w:pPr>
        <w:widowControl w:val="0"/>
        <w:numPr>
          <w:ilvl w:val="0"/>
          <w:numId w:val="38"/>
        </w:numPr>
        <w:tabs>
          <w:tab w:val="left" w:pos="1135"/>
        </w:tabs>
        <w:suppressAutoHyphens/>
        <w:autoSpaceDE w:val="0"/>
        <w:autoSpaceDN w:val="0"/>
        <w:spacing w:before="0"/>
        <w:ind w:right="368"/>
        <w:rPr>
          <w:rFonts w:cs="Arial"/>
          <w:lang w:val="ru-RU"/>
        </w:rPr>
      </w:pPr>
      <w:r w:rsidRPr="0085084B">
        <w:rPr>
          <w:rFonts w:cs="Arial"/>
          <w:lang w:val="ru-RU"/>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4F683B" w:rsidRPr="0085084B" w:rsidRDefault="004F683B" w:rsidP="00C33A07">
      <w:pPr>
        <w:widowControl w:val="0"/>
        <w:numPr>
          <w:ilvl w:val="0"/>
          <w:numId w:val="38"/>
        </w:numPr>
        <w:tabs>
          <w:tab w:val="left" w:pos="1135"/>
        </w:tabs>
        <w:suppressAutoHyphens/>
        <w:autoSpaceDE w:val="0"/>
        <w:autoSpaceDN w:val="0"/>
        <w:spacing w:before="0"/>
        <w:ind w:right="368"/>
        <w:rPr>
          <w:rFonts w:cs="Arial"/>
          <w:lang w:val="ru-RU"/>
        </w:rPr>
      </w:pPr>
      <w:r w:rsidRPr="0085084B">
        <w:rPr>
          <w:rFonts w:cs="Arial"/>
          <w:lang w:val="ru-RU"/>
        </w:rPr>
        <w:t>доказ о ангажовању на извршењу уговора о јавној набавци лица која нису означена у понуди као подизвођачи, односно чланови групе понуђача;</w:t>
      </w:r>
    </w:p>
    <w:p w:rsidR="004F683B" w:rsidRPr="0085084B" w:rsidRDefault="004F683B" w:rsidP="00C33A07">
      <w:pPr>
        <w:widowControl w:val="0"/>
        <w:numPr>
          <w:ilvl w:val="0"/>
          <w:numId w:val="38"/>
        </w:numPr>
        <w:tabs>
          <w:tab w:val="left" w:pos="1135"/>
        </w:tabs>
        <w:suppressAutoHyphens/>
        <w:autoSpaceDE w:val="0"/>
        <w:autoSpaceDN w:val="0"/>
        <w:spacing w:before="0"/>
        <w:ind w:right="368"/>
        <w:rPr>
          <w:rFonts w:cs="Arial"/>
          <w:lang w:val="ru-RU"/>
        </w:rPr>
      </w:pPr>
      <w:r w:rsidRPr="0085084B">
        <w:rPr>
          <w:rFonts w:cs="Arial"/>
          <w:lang w:val="ru-RU"/>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4F683B" w:rsidRPr="0085084B" w:rsidRDefault="004F683B" w:rsidP="004F683B">
      <w:pPr>
        <w:tabs>
          <w:tab w:val="left" w:pos="567"/>
        </w:tabs>
        <w:spacing w:before="0"/>
        <w:ind w:right="368"/>
        <w:rPr>
          <w:rFonts w:cs="Arial"/>
          <w:lang w:val="ru-RU"/>
        </w:rPr>
      </w:pPr>
      <w:r w:rsidRPr="0085084B">
        <w:rPr>
          <w:rFonts w:cs="Arial"/>
          <w:lang w:val="ru-RU"/>
        </w:rPr>
        <w:t>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w:t>
      </w:r>
    </w:p>
    <w:p w:rsidR="004F683B" w:rsidRDefault="004F683B" w:rsidP="004F683B">
      <w:pPr>
        <w:tabs>
          <w:tab w:val="left" w:pos="567"/>
        </w:tabs>
        <w:spacing w:before="0"/>
        <w:ind w:right="368"/>
        <w:rPr>
          <w:rFonts w:cs="Arial"/>
          <w:lang w:val="ru-RU" w:bidi="en-US"/>
        </w:rPr>
      </w:pPr>
      <w:r w:rsidRPr="0085084B">
        <w:rPr>
          <w:rFonts w:cs="Arial"/>
          <w:lang w:val="ru-RU" w:bidi="en-US"/>
        </w:rPr>
        <w:t xml:space="preserve">Наручилац </w:t>
      </w:r>
      <w:r w:rsidRPr="0085084B">
        <w:rPr>
          <w:rFonts w:cs="Arial"/>
          <w:shd w:val="clear" w:color="auto" w:fill="FFFFFF"/>
          <w:lang w:val="ru-RU" w:bidi="en-US"/>
        </w:rPr>
        <w:t xml:space="preserve">може </w:t>
      </w:r>
      <w:r w:rsidRPr="0085084B">
        <w:rPr>
          <w:rFonts w:cs="Arial"/>
          <w:lang w:val="ru-RU" w:bidi="en-US"/>
        </w:rPr>
        <w:t>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w:t>
      </w:r>
    </w:p>
    <w:p w:rsidR="00B7589D" w:rsidRPr="0085084B" w:rsidRDefault="00B7589D" w:rsidP="004F683B">
      <w:pPr>
        <w:tabs>
          <w:tab w:val="left" w:pos="567"/>
        </w:tabs>
        <w:spacing w:before="0"/>
        <w:ind w:right="368"/>
        <w:rPr>
          <w:rFonts w:cs="Arial"/>
          <w:lang w:val="ru-RU" w:bidi="en-US"/>
        </w:rPr>
      </w:pPr>
    </w:p>
    <w:p w:rsidR="004F683B" w:rsidRPr="004F683B" w:rsidRDefault="004F683B" w:rsidP="004F683B">
      <w:pPr>
        <w:tabs>
          <w:tab w:val="left" w:pos="567"/>
        </w:tabs>
        <w:spacing w:before="0"/>
        <w:ind w:right="368"/>
        <w:rPr>
          <w:rFonts w:cs="Arial"/>
          <w:b/>
          <w:color w:val="FF0000"/>
          <w:lang w:val="sr-Cyrl-RS" w:bidi="en-US"/>
        </w:rPr>
      </w:pPr>
      <w:r w:rsidRPr="00E07AD0">
        <w:rPr>
          <w:rFonts w:cs="Arial"/>
          <w:b/>
          <w:color w:val="000000" w:themeColor="text1"/>
          <w:lang w:bidi="en-US"/>
        </w:rPr>
        <w:t>6.26</w:t>
      </w:r>
      <w:r w:rsidRPr="00E07AD0">
        <w:rPr>
          <w:rFonts w:cs="Arial"/>
          <w:b/>
          <w:color w:val="000000" w:themeColor="text1"/>
          <w:lang w:val="sr-Cyrl-RS" w:bidi="en-US"/>
        </w:rPr>
        <w:t xml:space="preserve"> </w:t>
      </w:r>
      <w:r w:rsidRPr="00726BBC">
        <w:rPr>
          <w:rFonts w:cs="Arial"/>
          <w:b/>
          <w:color w:val="000000" w:themeColor="text1"/>
          <w:lang w:val="sr-Cyrl-RS" w:bidi="en-US"/>
        </w:rPr>
        <w:t>Увид у документацију</w:t>
      </w:r>
    </w:p>
    <w:p w:rsidR="004F683B" w:rsidRPr="00E07AD0" w:rsidRDefault="004F683B" w:rsidP="004F683B">
      <w:pPr>
        <w:pStyle w:val="KDParagraf"/>
        <w:spacing w:before="0"/>
        <w:ind w:right="368"/>
        <w:rPr>
          <w:rFonts w:cs="Arial"/>
          <w:color w:val="000000" w:themeColor="text1"/>
        </w:rPr>
      </w:pPr>
      <w:r w:rsidRPr="00E07AD0">
        <w:rPr>
          <w:rFonts w:cs="Arial"/>
          <w:color w:val="000000" w:themeColor="text1"/>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w:t>
      </w:r>
    </w:p>
    <w:p w:rsidR="004F683B" w:rsidRPr="004F6416" w:rsidRDefault="004F683B" w:rsidP="004F683B">
      <w:pPr>
        <w:pStyle w:val="KDParagraf"/>
        <w:spacing w:before="0"/>
        <w:ind w:right="368"/>
        <w:rPr>
          <w:rFonts w:cs="Arial"/>
          <w:color w:val="000000" w:themeColor="text1"/>
        </w:rPr>
      </w:pPr>
      <w:r w:rsidRPr="00E07AD0">
        <w:rPr>
          <w:rFonts w:cs="Arial"/>
          <w:color w:val="000000" w:themeColor="text1"/>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F41521" w:rsidRPr="004B6CB7" w:rsidRDefault="00F41521" w:rsidP="00243323">
      <w:pPr>
        <w:pStyle w:val="KDParagraf"/>
        <w:spacing w:before="0"/>
        <w:rPr>
          <w:rFonts w:cs="Arial"/>
          <w:noProof/>
          <w:sz w:val="24"/>
          <w:szCs w:val="24"/>
          <w:lang w:val="sr-Cyrl-CS" w:bidi="en-US"/>
        </w:rPr>
      </w:pPr>
    </w:p>
    <w:p w:rsidR="00B34047" w:rsidRPr="00B34047" w:rsidRDefault="00243323" w:rsidP="00621E3E">
      <w:pPr>
        <w:pStyle w:val="KDPodnaslov2"/>
        <w:numPr>
          <w:ilvl w:val="1"/>
          <w:numId w:val="39"/>
        </w:numPr>
        <w:spacing w:before="0"/>
        <w:jc w:val="both"/>
        <w:rPr>
          <w:rFonts w:cs="Arial"/>
          <w:noProof/>
          <w:lang w:val="sr-Cyrl-CS"/>
        </w:rPr>
      </w:pPr>
      <w:r w:rsidRPr="0008172F">
        <w:rPr>
          <w:rFonts w:cs="Arial"/>
          <w:noProof/>
          <w:lang w:val="sr-Cyrl-CS"/>
        </w:rPr>
        <w:t>Заштита права понуђача</w:t>
      </w:r>
    </w:p>
    <w:p w:rsidR="00E76BCD" w:rsidRPr="004177F1" w:rsidRDefault="007F65D1" w:rsidP="004177F1">
      <w:pPr>
        <w:spacing w:before="60"/>
        <w:rPr>
          <w:lang w:val="sr-Cyrl-CS"/>
        </w:rPr>
      </w:pPr>
      <w:r w:rsidRPr="007F65D1">
        <w:rPr>
          <w:lang w:val="sr-Cyrl-CS"/>
        </w:rPr>
        <w:t>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7F65D1" w:rsidRPr="007F65D1" w:rsidRDefault="007F65D1" w:rsidP="007F65D1">
      <w:pPr>
        <w:rPr>
          <w:b/>
          <w:lang w:val="sr-Cyrl-CS"/>
        </w:rPr>
      </w:pPr>
      <w:r w:rsidRPr="007F65D1">
        <w:rPr>
          <w:b/>
          <w:lang w:val="sr-Cyrl-CS"/>
        </w:rPr>
        <w:t>Рокови и начин подношења захтева за заштиту права:</w:t>
      </w:r>
    </w:p>
    <w:p w:rsidR="007F65D1" w:rsidRPr="00F01672" w:rsidRDefault="007F65D1" w:rsidP="007F65D1">
      <w:pPr>
        <w:spacing w:before="0"/>
        <w:rPr>
          <w:color w:val="000000" w:themeColor="text1"/>
          <w:lang w:val="sr-Cyrl-CS"/>
        </w:rPr>
      </w:pPr>
      <w:r w:rsidRPr="007F65D1">
        <w:rPr>
          <w:lang w:val="sr-Cyrl-CS"/>
        </w:rPr>
        <w:t>Захтев за заштиту права подноси се лично или путем поште на адресу: ЈП ЕПС Београд – Огранак РБ Колубара, Комерцијални сектор, ул. Дише Ђурђевић бб, 11560 Вреоци са назнаком Захтев</w:t>
      </w:r>
      <w:r>
        <w:rPr>
          <w:lang w:val="sr-Cyrl-CS"/>
        </w:rPr>
        <w:t xml:space="preserve"> за заштиту права за ЈН добара </w:t>
      </w:r>
      <w:r w:rsidR="006D48A1">
        <w:rPr>
          <w:lang w:val="sr-Cyrl-CS"/>
        </w:rPr>
        <w:t>„</w:t>
      </w:r>
      <w:r w:rsidR="00B536C7" w:rsidRPr="00B536C7">
        <w:rPr>
          <w:rFonts w:cs="Arial"/>
          <w:noProof/>
          <w:lang w:val="sr-Cyrl-CS"/>
        </w:rPr>
        <w:t>Мангански лимови - РБ Колубара</w:t>
      </w:r>
      <w:r w:rsidR="00861F7B" w:rsidRPr="00F01672">
        <w:rPr>
          <w:color w:val="000000" w:themeColor="text1"/>
          <w:lang w:val="sr-Cyrl-CS"/>
        </w:rPr>
        <w:t>"</w:t>
      </w:r>
      <w:r w:rsidR="007B73BD">
        <w:rPr>
          <w:color w:val="000000" w:themeColor="text1"/>
          <w:lang w:val="sr-Cyrl-CS"/>
        </w:rPr>
        <w:t xml:space="preserve"> обликована у </w:t>
      </w:r>
      <w:r w:rsidR="00B536C7">
        <w:rPr>
          <w:color w:val="000000" w:themeColor="text1"/>
          <w:lang w:val="sr-Cyrl-CS"/>
        </w:rPr>
        <w:t>2</w:t>
      </w:r>
      <w:r w:rsidR="007B73BD">
        <w:rPr>
          <w:color w:val="000000" w:themeColor="text1"/>
          <w:lang w:val="sr-Cyrl-CS"/>
        </w:rPr>
        <w:t xml:space="preserve"> (словима:</w:t>
      </w:r>
      <w:r w:rsidR="00D46FA6">
        <w:rPr>
          <w:color w:val="000000" w:themeColor="text1"/>
          <w:lang w:val="sr-Cyrl-CS"/>
        </w:rPr>
        <w:t xml:space="preserve"> </w:t>
      </w:r>
      <w:r w:rsidR="00B536C7">
        <w:rPr>
          <w:color w:val="000000" w:themeColor="text1"/>
          <w:lang w:val="sr-Cyrl-CS"/>
        </w:rPr>
        <w:t>две) партије</w:t>
      </w:r>
      <w:r w:rsidR="001B6D44" w:rsidRPr="00F01672">
        <w:rPr>
          <w:color w:val="000000" w:themeColor="text1"/>
          <w:lang w:val="sr-Cyrl-CS"/>
        </w:rPr>
        <w:t xml:space="preserve"> </w:t>
      </w:r>
      <w:r w:rsidRPr="00F01672">
        <w:rPr>
          <w:color w:val="000000" w:themeColor="text1"/>
          <w:lang w:val="sr-Cyrl-CS"/>
        </w:rPr>
        <w:t xml:space="preserve">бр. </w:t>
      </w:r>
      <w:r w:rsidR="00131863" w:rsidRPr="00131863">
        <w:rPr>
          <w:rFonts w:cs="Arial"/>
          <w:lang w:val="ru-RU"/>
        </w:rPr>
        <w:t>ЈН/4000/0780/2020 (ЈАНА 1243/2020)</w:t>
      </w:r>
      <w:r w:rsidRPr="00F01672">
        <w:rPr>
          <w:color w:val="000000" w:themeColor="text1"/>
          <w:lang w:val="sr-Cyrl-CS"/>
        </w:rPr>
        <w:t>, а копија се истовремено доставља Републичкој комисији.</w:t>
      </w:r>
    </w:p>
    <w:p w:rsidR="007F65D1" w:rsidRPr="007F65D1" w:rsidRDefault="007F65D1" w:rsidP="0048192E">
      <w:pPr>
        <w:spacing w:before="60"/>
        <w:rPr>
          <w:lang w:val="sr-Cyrl-CS"/>
        </w:rPr>
      </w:pPr>
      <w:r w:rsidRPr="007F65D1">
        <w:rPr>
          <w:lang w:val="sr-Cyrl-CS"/>
        </w:rPr>
        <w:t xml:space="preserve">Захтев за заштиту права се може доставити и путем електронске поште на e-mail: </w:t>
      </w:r>
      <w:hyperlink r:id="rId171" w:history="1">
        <w:r w:rsidR="00C425F3" w:rsidRPr="002A6475">
          <w:rPr>
            <w:rStyle w:val="Hyperlink"/>
          </w:rPr>
          <w:t>pitanja</w:t>
        </w:r>
        <w:r w:rsidR="00C425F3" w:rsidRPr="002A6475">
          <w:rPr>
            <w:rStyle w:val="Hyperlink"/>
            <w:lang w:val="sr-Cyrl-CS"/>
          </w:rPr>
          <w:t>.</w:t>
        </w:r>
        <w:r w:rsidR="00C425F3" w:rsidRPr="002A6475">
          <w:rPr>
            <w:rStyle w:val="Hyperlink"/>
          </w:rPr>
          <w:t>nabavke</w:t>
        </w:r>
        <w:r w:rsidR="00C425F3" w:rsidRPr="002A6475">
          <w:rPr>
            <w:rStyle w:val="Hyperlink"/>
            <w:lang w:val="sr-Cyrl-CS"/>
          </w:rPr>
          <w:t>@</w:t>
        </w:r>
        <w:r w:rsidR="00C425F3" w:rsidRPr="002A6475">
          <w:rPr>
            <w:rStyle w:val="Hyperlink"/>
            <w:lang w:val="sr-Cyrl-RS"/>
          </w:rPr>
          <w:t>eps</w:t>
        </w:r>
        <w:r w:rsidR="00C425F3" w:rsidRPr="002A6475">
          <w:rPr>
            <w:rStyle w:val="Hyperlink"/>
            <w:lang w:val="sr-Cyrl-CS"/>
          </w:rPr>
          <w:t>.</w:t>
        </w:r>
        <w:r w:rsidR="00C425F3" w:rsidRPr="002A6475">
          <w:rPr>
            <w:rStyle w:val="Hyperlink"/>
          </w:rPr>
          <w:t>rs</w:t>
        </w:r>
      </w:hyperlink>
      <w:r w:rsidRPr="007F65D1">
        <w:rPr>
          <w:lang w:val="sr-Cyrl-CS"/>
        </w:rPr>
        <w:t xml:space="preserve"> радним данима (понедељак-петак) од 7,00 до 15,00 часова.</w:t>
      </w:r>
    </w:p>
    <w:p w:rsidR="007F65D1" w:rsidRPr="007F65D1" w:rsidRDefault="007F65D1" w:rsidP="0048192E">
      <w:pPr>
        <w:spacing w:before="60"/>
        <w:rPr>
          <w:lang w:val="sr-Cyrl-CS"/>
        </w:rPr>
      </w:pPr>
      <w:r w:rsidRPr="007F65D1">
        <w:rPr>
          <w:lang w:val="sr-Cyrl-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F65D1" w:rsidRPr="007F65D1" w:rsidRDefault="007F65D1" w:rsidP="0048192E">
      <w:pPr>
        <w:spacing w:before="60"/>
        <w:rPr>
          <w:lang w:val="sr-Cyrl-CS"/>
        </w:rPr>
      </w:pPr>
      <w:r w:rsidRPr="007F65D1">
        <w:rPr>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7 (словима: седам)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 </w:t>
      </w:r>
    </w:p>
    <w:p w:rsidR="007F65D1" w:rsidRPr="007F65D1" w:rsidRDefault="007F65D1" w:rsidP="0048192E">
      <w:pPr>
        <w:spacing w:before="60"/>
        <w:rPr>
          <w:lang w:val="sr-Cyrl-CS"/>
        </w:rPr>
      </w:pPr>
      <w:r w:rsidRPr="007F65D1">
        <w:rPr>
          <w:lang w:val="sr-Cyrl-CS"/>
        </w:rPr>
        <w:lastRenderedPageBreak/>
        <w:t xml:space="preserve">Захтев за заштиту права којим се оспоравају радње које наручилац предузме пре истека рока за подношење понуда, а након истека рока из става 3. ове тачке, сматраће се благовременим уколико је поднет најкасније до истека рока за подношење понуда. </w:t>
      </w:r>
    </w:p>
    <w:p w:rsidR="007F65D1" w:rsidRPr="007F65D1" w:rsidRDefault="007F65D1" w:rsidP="0048192E">
      <w:pPr>
        <w:spacing w:before="60"/>
        <w:rPr>
          <w:lang w:val="sr-Cyrl-CS"/>
        </w:rPr>
      </w:pPr>
      <w:r w:rsidRPr="007F65D1">
        <w:rPr>
          <w:lang w:val="sr-Cyrl-CS"/>
        </w:rPr>
        <w:t xml:space="preserve">После доношења одлуке о додели уговора  и одлуке о обустави поступка, рок за подношење захтева за заштиту права је 10 (словима: десет) дана од дана објављивања одлуке на Порталу јавних набавки. </w:t>
      </w:r>
    </w:p>
    <w:p w:rsidR="007F65D1" w:rsidRPr="007F65D1" w:rsidRDefault="007F65D1" w:rsidP="0048192E">
      <w:pPr>
        <w:spacing w:before="60"/>
        <w:rPr>
          <w:lang w:val="sr-Cyrl-CS"/>
        </w:rPr>
      </w:pPr>
      <w:r w:rsidRPr="007F65D1">
        <w:rPr>
          <w:lang w:val="sr-Cyrl-CS"/>
        </w:rPr>
        <w:t xml:space="preserve">Захтев за заштиту права не задржава даље активности наручиоца у поступку јавне набавке у складу са одредбама члана 150. Закона. </w:t>
      </w:r>
    </w:p>
    <w:p w:rsidR="007F65D1" w:rsidRPr="007F65D1" w:rsidRDefault="007F65D1" w:rsidP="0048192E">
      <w:pPr>
        <w:spacing w:before="60"/>
        <w:rPr>
          <w:lang w:val="sr-Cyrl-CS"/>
        </w:rPr>
      </w:pPr>
      <w:r w:rsidRPr="007F65D1">
        <w:rPr>
          <w:lang w:val="sr-Cyrl-CS"/>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 </w:t>
      </w:r>
    </w:p>
    <w:p w:rsidR="008E65B3" w:rsidRPr="007F65D1" w:rsidRDefault="007F65D1" w:rsidP="008E65B3">
      <w:pPr>
        <w:spacing w:before="60"/>
        <w:rPr>
          <w:lang w:val="sr-Cyrl-CS"/>
        </w:rPr>
      </w:pPr>
      <w:r w:rsidRPr="007F65D1">
        <w:rPr>
          <w:lang w:val="sr-Cyrl-CS"/>
        </w:rPr>
        <w:t xml:space="preserve">Наручилац може да одлучи да заустави даље активности у случају подношења захтева за заштиту права, при чему је тад дужан да у обавештењу о поднетом захтеву за заштиту права наведе да зауставља даље активности у поступку јавне набавке. </w:t>
      </w:r>
    </w:p>
    <w:p w:rsidR="007F65D1" w:rsidRPr="007F65D1" w:rsidRDefault="007F65D1" w:rsidP="007F65D1">
      <w:pPr>
        <w:rPr>
          <w:lang w:val="sr-Cyrl-CS"/>
        </w:rPr>
      </w:pPr>
      <w:r w:rsidRPr="00956B14">
        <w:rPr>
          <w:b/>
          <w:lang w:val="sr-Cyrl-CS"/>
        </w:rPr>
        <w:t>Детаљно упутство о садржини потпуног захтева за заштиту права</w:t>
      </w:r>
      <w:r w:rsidRPr="007F65D1">
        <w:rPr>
          <w:lang w:val="sr-Cyrl-CS"/>
        </w:rPr>
        <w:t xml:space="preserve"> у складу са чланом   151. став 1. тач. 1) – 7) Закона:</w:t>
      </w:r>
    </w:p>
    <w:p w:rsidR="007F65D1" w:rsidRPr="007F65D1" w:rsidRDefault="007F65D1" w:rsidP="007F65D1">
      <w:pPr>
        <w:rPr>
          <w:lang w:val="sr-Cyrl-CS"/>
        </w:rPr>
      </w:pPr>
      <w:r w:rsidRPr="007F65D1">
        <w:rPr>
          <w:lang w:val="sr-Cyrl-CS"/>
        </w:rPr>
        <w:t>Захтев за заштиту права садржи:</w:t>
      </w:r>
    </w:p>
    <w:p w:rsidR="007F65D1" w:rsidRPr="007F65D1" w:rsidRDefault="007F65D1" w:rsidP="008E65B3">
      <w:pPr>
        <w:spacing w:before="60"/>
        <w:rPr>
          <w:lang w:val="sr-Cyrl-CS"/>
        </w:rPr>
      </w:pPr>
      <w:r w:rsidRPr="007F65D1">
        <w:rPr>
          <w:lang w:val="sr-Cyrl-CS"/>
        </w:rPr>
        <w:t>1) назив и адресу подносиоца захтева и лице за контакт</w:t>
      </w:r>
    </w:p>
    <w:p w:rsidR="007F65D1" w:rsidRPr="007F65D1" w:rsidRDefault="007F65D1" w:rsidP="008E65B3">
      <w:pPr>
        <w:spacing w:before="60"/>
        <w:rPr>
          <w:lang w:val="sr-Cyrl-CS"/>
        </w:rPr>
      </w:pPr>
      <w:r w:rsidRPr="007F65D1">
        <w:rPr>
          <w:lang w:val="sr-Cyrl-CS"/>
        </w:rPr>
        <w:t>2) назив и адресу наручиоца</w:t>
      </w:r>
    </w:p>
    <w:p w:rsidR="007F65D1" w:rsidRPr="007F65D1" w:rsidRDefault="007F65D1" w:rsidP="008E65B3">
      <w:pPr>
        <w:spacing w:before="60"/>
        <w:rPr>
          <w:lang w:val="sr-Cyrl-CS"/>
        </w:rPr>
      </w:pPr>
      <w:r w:rsidRPr="007F65D1">
        <w:rPr>
          <w:lang w:val="sr-Cyrl-CS"/>
        </w:rPr>
        <w:t>3) податке о јавној набавци која је предмет захтева, односно о одлуци наручиоца</w:t>
      </w:r>
    </w:p>
    <w:p w:rsidR="007F65D1" w:rsidRPr="007F65D1" w:rsidRDefault="007F65D1" w:rsidP="008E65B3">
      <w:pPr>
        <w:spacing w:before="60"/>
        <w:rPr>
          <w:lang w:val="sr-Cyrl-CS"/>
        </w:rPr>
      </w:pPr>
      <w:r w:rsidRPr="007F65D1">
        <w:rPr>
          <w:lang w:val="sr-Cyrl-CS"/>
        </w:rPr>
        <w:t>4) повреде прописа којима се уређује поступак јавне набавке</w:t>
      </w:r>
    </w:p>
    <w:p w:rsidR="007F65D1" w:rsidRPr="007F65D1" w:rsidRDefault="007F65D1" w:rsidP="008E65B3">
      <w:pPr>
        <w:spacing w:before="60"/>
        <w:rPr>
          <w:lang w:val="sr-Cyrl-CS"/>
        </w:rPr>
      </w:pPr>
      <w:r w:rsidRPr="007F65D1">
        <w:rPr>
          <w:lang w:val="sr-Cyrl-CS"/>
        </w:rPr>
        <w:t>5) чињенице и доказе којима се повреде доказују</w:t>
      </w:r>
    </w:p>
    <w:p w:rsidR="007F65D1" w:rsidRPr="007F65D1" w:rsidRDefault="007F65D1" w:rsidP="008E65B3">
      <w:pPr>
        <w:spacing w:before="60"/>
        <w:rPr>
          <w:lang w:val="sr-Cyrl-CS"/>
        </w:rPr>
      </w:pPr>
      <w:r w:rsidRPr="007F65D1">
        <w:rPr>
          <w:lang w:val="sr-Cyrl-CS"/>
        </w:rPr>
        <w:t>6) потврду о уплати таксе из члана 156. Закона</w:t>
      </w:r>
    </w:p>
    <w:p w:rsidR="007F65D1" w:rsidRPr="007F65D1" w:rsidRDefault="007F65D1" w:rsidP="008E65B3">
      <w:pPr>
        <w:spacing w:before="60"/>
        <w:rPr>
          <w:lang w:val="sr-Cyrl-CS"/>
        </w:rPr>
      </w:pPr>
      <w:r w:rsidRPr="007F65D1">
        <w:rPr>
          <w:lang w:val="sr-Cyrl-CS"/>
        </w:rPr>
        <w:t>7) потпис подносиоца.</w:t>
      </w:r>
    </w:p>
    <w:p w:rsidR="007F65D1" w:rsidRPr="00956B14" w:rsidRDefault="007F65D1" w:rsidP="008E65B3">
      <w:pPr>
        <w:spacing w:before="60"/>
        <w:rPr>
          <w:b/>
          <w:lang w:val="sr-Cyrl-CS"/>
        </w:rPr>
      </w:pPr>
      <w:r w:rsidRPr="00956B14">
        <w:rPr>
          <w:b/>
          <w:lang w:val="sr-Cyrl-CS"/>
        </w:rPr>
        <w:t xml:space="preserve">Ако поднети захтев за заштиту права не садржи све обавезне елементе наручилац ће такав захтев одбацити закључком. </w:t>
      </w:r>
    </w:p>
    <w:p w:rsidR="007F65D1" w:rsidRPr="007F65D1" w:rsidRDefault="0048192E" w:rsidP="008E65B3">
      <w:pPr>
        <w:spacing w:before="60"/>
        <w:rPr>
          <w:lang w:val="sr-Cyrl-CS"/>
        </w:rPr>
      </w:pPr>
      <w:r>
        <w:rPr>
          <w:lang w:val="sr-Cyrl-CS"/>
        </w:rPr>
        <w:t xml:space="preserve">Закључак </w:t>
      </w:r>
      <w:r w:rsidR="007F65D1" w:rsidRPr="007F65D1">
        <w:rPr>
          <w:lang w:val="sr-Cyrl-CS"/>
        </w:rPr>
        <w:t xml:space="preserve">наручилац доставља подносиоцу захтева и Републичкој комисији у року од 3 (словима: три) дана од дана доношења. </w:t>
      </w:r>
    </w:p>
    <w:p w:rsidR="007F65D1" w:rsidRPr="007F65D1" w:rsidRDefault="007F65D1" w:rsidP="008E65B3">
      <w:pPr>
        <w:spacing w:before="60"/>
        <w:rPr>
          <w:lang w:val="sr-Cyrl-CS"/>
        </w:rPr>
      </w:pPr>
      <w:r w:rsidRPr="007F65D1">
        <w:rPr>
          <w:lang w:val="sr-Cyrl-CS"/>
        </w:rPr>
        <w:t xml:space="preserve">Против закључка наручиоца подносилац захтева може у року од 3 (словима: три) дана од дана пријема закључка поднети жалбу Републичкој комисији, док копију жалбе истовремено доставља наручиоцу. </w:t>
      </w:r>
    </w:p>
    <w:p w:rsidR="007F65D1" w:rsidRPr="00956B14" w:rsidRDefault="007F65D1" w:rsidP="008E65B3">
      <w:pPr>
        <w:spacing w:before="60"/>
        <w:rPr>
          <w:b/>
          <w:lang w:val="sr-Cyrl-CS"/>
        </w:rPr>
      </w:pPr>
      <w:r w:rsidRPr="00956B14">
        <w:rPr>
          <w:b/>
          <w:lang w:val="sr-Cyrl-CS"/>
        </w:rPr>
        <w:t>Износ таксе из члана 156. став 1. тач. 1)</w:t>
      </w:r>
      <w:r w:rsidR="0048192E" w:rsidRPr="00956B14">
        <w:rPr>
          <w:b/>
          <w:lang w:val="sr-Cyrl-CS"/>
        </w:rPr>
        <w:t xml:space="preserve"> </w:t>
      </w:r>
      <w:r w:rsidRPr="00956B14">
        <w:rPr>
          <w:b/>
          <w:lang w:val="sr-Cyrl-CS"/>
        </w:rPr>
        <w:t>- 3) ЗЈН:</w:t>
      </w:r>
    </w:p>
    <w:p w:rsidR="007F65D1" w:rsidRPr="007F65D1" w:rsidRDefault="007F65D1" w:rsidP="002177D9">
      <w:pPr>
        <w:rPr>
          <w:noProof/>
          <w:lang w:val="sr-Cyrl-CS"/>
        </w:rPr>
      </w:pPr>
      <w:r w:rsidRPr="007F65D1">
        <w:rPr>
          <w:lang w:val="sr-Cyrl-CS"/>
        </w:rPr>
        <w:t xml:space="preserve">Подносилац захтева за заштиту права дужан је да на рачун буџета Републике Србије (број рачуна: 840-30678845-06, шифра плаћања 153 или 253, позив на број </w:t>
      </w:r>
      <w:r w:rsidR="00131863" w:rsidRPr="00131863">
        <w:rPr>
          <w:rFonts w:cs="Arial"/>
          <w:lang w:val="ru-RU"/>
        </w:rPr>
        <w:t>ЈН/4000/0780/2020 (ЈАНА 1243/2020)</w:t>
      </w:r>
      <w:r w:rsidRPr="007F65D1">
        <w:rPr>
          <w:lang w:val="sr-Cyrl-CS"/>
        </w:rPr>
        <w:t>, сврха: ЗЗП, ЈП ЕПС Београд – Огранак Р</w:t>
      </w:r>
      <w:r w:rsidR="002C64AF">
        <w:rPr>
          <w:lang w:val="sr-Cyrl-CS"/>
        </w:rPr>
        <w:t xml:space="preserve">Б Колубара, јн. бр. </w:t>
      </w:r>
      <w:r w:rsidR="00131863" w:rsidRPr="00131863">
        <w:rPr>
          <w:rFonts w:cs="Arial"/>
          <w:lang w:val="ru-RU"/>
        </w:rPr>
        <w:t>ЈН/4000/0780/2020 (ЈАНА 1243/2020)</w:t>
      </w:r>
      <w:r w:rsidR="00940AF4">
        <w:rPr>
          <w:rFonts w:cs="Arial"/>
        </w:rPr>
        <w:t xml:space="preserve"> </w:t>
      </w:r>
      <w:r w:rsidRPr="007F65D1">
        <w:rPr>
          <w:lang w:val="sr-Cyrl-CS"/>
        </w:rPr>
        <w:t xml:space="preserve">прималац уплате: буџет Републике Србије) уплати таксу од: </w:t>
      </w:r>
    </w:p>
    <w:p w:rsidR="006A229D" w:rsidRDefault="00E8395B" w:rsidP="00E8395B">
      <w:pPr>
        <w:spacing w:before="60"/>
        <w:rPr>
          <w:lang w:val="sr-Cyrl-CS"/>
        </w:rPr>
      </w:pPr>
      <w:r w:rsidRPr="007F65D1">
        <w:rPr>
          <w:lang w:val="sr-Cyrl-CS"/>
        </w:rPr>
        <w:t>1) 120.000 динара ако се захтев за заштиту пр</w:t>
      </w:r>
      <w:r w:rsidR="006A229D">
        <w:rPr>
          <w:lang w:val="sr-Cyrl-CS"/>
        </w:rPr>
        <w:t>ава подноси пре отварања понуда.</w:t>
      </w:r>
    </w:p>
    <w:p w:rsidR="00E8395B" w:rsidRPr="007F65D1" w:rsidRDefault="00E8395B" w:rsidP="00E8395B">
      <w:pPr>
        <w:spacing w:before="60"/>
        <w:rPr>
          <w:lang w:val="sr-Cyrl-CS"/>
        </w:rPr>
      </w:pPr>
      <w:r w:rsidRPr="007F65D1">
        <w:rPr>
          <w:lang w:val="sr-Cyrl-CS"/>
        </w:rPr>
        <w:t xml:space="preserve">4)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 </w:t>
      </w:r>
    </w:p>
    <w:p w:rsidR="007F65D1" w:rsidRPr="007F65D1" w:rsidRDefault="007F65D1" w:rsidP="008E65B3">
      <w:pPr>
        <w:spacing w:before="60"/>
        <w:rPr>
          <w:lang w:val="sr-Cyrl-CS"/>
        </w:rPr>
      </w:pPr>
      <w:r w:rsidRPr="007F65D1">
        <w:rPr>
          <w:lang w:val="sr-Cyrl-CS"/>
        </w:rPr>
        <w:t>Свака странка у поступку сноси трошкове које проузрокује својим радњама.</w:t>
      </w:r>
    </w:p>
    <w:p w:rsidR="007F65D1" w:rsidRPr="007F65D1" w:rsidRDefault="007F65D1" w:rsidP="008E65B3">
      <w:pPr>
        <w:spacing w:before="60"/>
        <w:rPr>
          <w:lang w:val="sr-Cyrl-CS"/>
        </w:rPr>
      </w:pPr>
      <w:r w:rsidRPr="007F65D1">
        <w:rPr>
          <w:lang w:val="sr-Cyrl-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7F65D1" w:rsidRPr="007F65D1" w:rsidRDefault="007F65D1" w:rsidP="008E65B3">
      <w:pPr>
        <w:spacing w:before="60"/>
        <w:rPr>
          <w:lang w:val="sr-Cyrl-CS"/>
        </w:rPr>
      </w:pPr>
      <w:r w:rsidRPr="007F65D1">
        <w:rPr>
          <w:lang w:val="sr-Cyrl-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7F65D1" w:rsidRPr="007F65D1" w:rsidRDefault="007F65D1" w:rsidP="008E65B3">
      <w:pPr>
        <w:spacing w:before="60"/>
        <w:rPr>
          <w:lang w:val="sr-Cyrl-CS"/>
        </w:rPr>
      </w:pPr>
      <w:r w:rsidRPr="007F65D1">
        <w:rPr>
          <w:lang w:val="sr-Cyrl-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7F65D1" w:rsidRPr="007F65D1" w:rsidRDefault="007F65D1" w:rsidP="008E65B3">
      <w:pPr>
        <w:spacing w:before="60"/>
        <w:rPr>
          <w:lang w:val="sr-Cyrl-CS"/>
        </w:rPr>
      </w:pPr>
      <w:r w:rsidRPr="007F65D1">
        <w:rPr>
          <w:lang w:val="sr-Cyrl-CS"/>
        </w:rPr>
        <w:t>Странке у захтеву морају прецизно да наведу трошкове за које траже накнаду.</w:t>
      </w:r>
    </w:p>
    <w:p w:rsidR="007F65D1" w:rsidRPr="007F65D1" w:rsidRDefault="007F65D1" w:rsidP="008E65B3">
      <w:pPr>
        <w:spacing w:before="60"/>
        <w:rPr>
          <w:lang w:val="sr-Cyrl-CS"/>
        </w:rPr>
      </w:pPr>
      <w:r w:rsidRPr="007F65D1">
        <w:rPr>
          <w:lang w:val="sr-Cyrl-CS"/>
        </w:rPr>
        <w:t>Накнаду трошкова могуће је тражити до доношења одлуке наручиоца, односно Републичке комисије о поднетом захтеву за заштиту права.</w:t>
      </w:r>
    </w:p>
    <w:p w:rsidR="007F65D1" w:rsidRDefault="007F65D1" w:rsidP="008E65B3">
      <w:pPr>
        <w:spacing w:before="60"/>
        <w:rPr>
          <w:lang w:val="sr-Cyrl-CS"/>
        </w:rPr>
      </w:pPr>
      <w:r w:rsidRPr="007F65D1">
        <w:rPr>
          <w:lang w:val="sr-Cyrl-CS"/>
        </w:rPr>
        <w:t>О трошковима одлучује Републичка комисија. Одлука Републичке комисије је извршни наслов.</w:t>
      </w:r>
    </w:p>
    <w:p w:rsidR="007C604E" w:rsidRPr="007F65D1" w:rsidRDefault="007C604E" w:rsidP="008E65B3">
      <w:pPr>
        <w:spacing w:before="60"/>
        <w:rPr>
          <w:lang w:val="sr-Cyrl-CS"/>
        </w:rPr>
      </w:pPr>
    </w:p>
    <w:p w:rsidR="007F65D1" w:rsidRPr="00B34047" w:rsidRDefault="007F65D1" w:rsidP="008E65B3">
      <w:pPr>
        <w:spacing w:before="60"/>
        <w:rPr>
          <w:b/>
          <w:lang w:val="sr-Cyrl-CS"/>
        </w:rPr>
      </w:pPr>
      <w:r w:rsidRPr="00B34047">
        <w:rPr>
          <w:b/>
          <w:lang w:val="sr-Cyrl-CS"/>
        </w:rPr>
        <w:t>Детаљно упутство о потврди из члана 151. став 1. тачка 6) Закона</w:t>
      </w:r>
    </w:p>
    <w:p w:rsidR="007F65D1" w:rsidRPr="007F65D1" w:rsidRDefault="007F65D1" w:rsidP="008E65B3">
      <w:pPr>
        <w:spacing w:before="60"/>
        <w:rPr>
          <w:lang w:val="sr-Cyrl-CS"/>
        </w:rPr>
      </w:pPr>
      <w:r w:rsidRPr="007F65D1">
        <w:rPr>
          <w:lang w:val="sr-Cyrl-CS"/>
        </w:rPr>
        <w:t>Потврда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7F65D1" w:rsidRPr="007F65D1" w:rsidRDefault="007F65D1" w:rsidP="008E65B3">
      <w:pPr>
        <w:spacing w:before="60"/>
        <w:rPr>
          <w:lang w:val="sr-Cyrl-CS"/>
        </w:rPr>
      </w:pPr>
      <w:r w:rsidRPr="007F65D1">
        <w:rPr>
          <w:lang w:val="sr-Cyrl-CS"/>
        </w:rPr>
        <w:t>Чланом 151. Закона („Службени  гласник РС“, број 124/12, 14/15 и 68/15) је прописано да захтев за заштиту права мора да садржи, између осталог, и потврду о уплати таксе из члана 156. Закона.</w:t>
      </w:r>
    </w:p>
    <w:p w:rsidR="008E65B3" w:rsidRPr="007F65D1" w:rsidRDefault="007F65D1" w:rsidP="008E65B3">
      <w:pPr>
        <w:spacing w:before="60"/>
        <w:rPr>
          <w:lang w:val="sr-Cyrl-CS"/>
        </w:rPr>
      </w:pPr>
      <w:r w:rsidRPr="007F65D1">
        <w:rPr>
          <w:lang w:val="sr-Cyrl-CS"/>
        </w:rPr>
        <w:t>Подносилац захтева за заштиту права је дужан да на одређени рачун буџета Републике Србије уплати таксу у износу прописаном чланом 156. Закона.</w:t>
      </w:r>
    </w:p>
    <w:p w:rsidR="007F65D1" w:rsidRPr="007F65D1" w:rsidRDefault="007F65D1" w:rsidP="007F65D1">
      <w:pPr>
        <w:rPr>
          <w:lang w:val="sr-Cyrl-CS"/>
        </w:rPr>
      </w:pPr>
      <w:r w:rsidRPr="007F65D1">
        <w:rPr>
          <w:lang w:val="sr-Cyrl-CS"/>
        </w:rPr>
        <w:t>Као доказ о уплати таксе, у смислу члана 151. став 1. тачка 6) Закона, прихватиће се:</w:t>
      </w:r>
    </w:p>
    <w:p w:rsidR="007F65D1" w:rsidRPr="007F65D1" w:rsidRDefault="007F65D1" w:rsidP="008E65B3">
      <w:pPr>
        <w:spacing w:before="60"/>
        <w:rPr>
          <w:lang w:val="sr-Cyrl-CS"/>
        </w:rPr>
      </w:pPr>
      <w:r w:rsidRPr="007F65D1">
        <w:rPr>
          <w:lang w:val="sr-Cyrl-CS"/>
        </w:rPr>
        <w:t>1. Потврда о извршеној уплати таксе из члана 156. Закона која садржи следеће елементе:</w:t>
      </w:r>
    </w:p>
    <w:p w:rsidR="007F65D1" w:rsidRPr="007F65D1" w:rsidRDefault="007F65D1" w:rsidP="008E65B3">
      <w:pPr>
        <w:spacing w:before="60"/>
        <w:rPr>
          <w:lang w:val="sr-Cyrl-CS"/>
        </w:rPr>
      </w:pPr>
      <w:r w:rsidRPr="007F65D1">
        <w:rPr>
          <w:lang w:val="sr-Cyrl-CS"/>
        </w:rPr>
        <w:t>(1) да буде издата од стране банке и да садржи печат банке;</w:t>
      </w:r>
    </w:p>
    <w:p w:rsidR="007F65D1" w:rsidRPr="007F65D1" w:rsidRDefault="007F65D1" w:rsidP="008E65B3">
      <w:pPr>
        <w:spacing w:before="60"/>
        <w:rPr>
          <w:lang w:val="sr-Cyrl-CS"/>
        </w:rPr>
      </w:pPr>
      <w:r w:rsidRPr="007F65D1">
        <w:rPr>
          <w:lang w:val="sr-Cyrl-CS"/>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w:t>
      </w:r>
      <w:r w:rsidR="008E65B3">
        <w:rPr>
          <w:lang w:val="sr-Cyrl-CS"/>
        </w:rPr>
        <w:t xml:space="preserve">као и датум извршења налога.  </w:t>
      </w:r>
      <w:r w:rsidRPr="007F65D1">
        <w:rPr>
          <w:lang w:val="sr-Cyrl-CS"/>
        </w:rPr>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7F65D1" w:rsidRPr="007F65D1" w:rsidRDefault="007F65D1" w:rsidP="008E65B3">
      <w:pPr>
        <w:spacing w:before="60"/>
        <w:rPr>
          <w:lang w:val="sr-Cyrl-CS"/>
        </w:rPr>
      </w:pPr>
      <w:r w:rsidRPr="007F65D1">
        <w:rPr>
          <w:lang w:val="sr-Cyrl-CS"/>
        </w:rPr>
        <w:t>(3) износ таксе из члана 156. Закона чија се уплата врши;</w:t>
      </w:r>
    </w:p>
    <w:p w:rsidR="007F65D1" w:rsidRPr="007F65D1" w:rsidRDefault="007F65D1" w:rsidP="008E65B3">
      <w:pPr>
        <w:spacing w:before="60"/>
        <w:rPr>
          <w:lang w:val="sr-Cyrl-CS"/>
        </w:rPr>
      </w:pPr>
      <w:r w:rsidRPr="007F65D1">
        <w:rPr>
          <w:lang w:val="sr-Cyrl-CS"/>
        </w:rPr>
        <w:t>(4) број рачуна: 840-30678845-06;</w:t>
      </w:r>
    </w:p>
    <w:p w:rsidR="007F65D1" w:rsidRPr="007F65D1" w:rsidRDefault="007F65D1" w:rsidP="008E65B3">
      <w:pPr>
        <w:spacing w:before="60"/>
        <w:rPr>
          <w:lang w:val="sr-Cyrl-CS"/>
        </w:rPr>
      </w:pPr>
      <w:r w:rsidRPr="007F65D1">
        <w:rPr>
          <w:lang w:val="sr-Cyrl-CS"/>
        </w:rPr>
        <w:t>(5) шифру плаћања: 153 или 253;</w:t>
      </w:r>
    </w:p>
    <w:p w:rsidR="007F65D1" w:rsidRPr="007F65D1" w:rsidRDefault="007F65D1" w:rsidP="008E65B3">
      <w:pPr>
        <w:spacing w:before="60"/>
        <w:rPr>
          <w:lang w:val="sr-Cyrl-CS"/>
        </w:rPr>
      </w:pPr>
      <w:r w:rsidRPr="007F65D1">
        <w:rPr>
          <w:lang w:val="sr-Cyrl-CS"/>
        </w:rPr>
        <w:t>(6) позив на број: подаци о броју или ознаци јавне набавке поводом које се подноси захтев за заштиту права;</w:t>
      </w:r>
    </w:p>
    <w:p w:rsidR="007F65D1" w:rsidRPr="007F65D1" w:rsidRDefault="007F65D1" w:rsidP="008E65B3">
      <w:pPr>
        <w:spacing w:before="60"/>
        <w:rPr>
          <w:lang w:val="sr-Cyrl-CS"/>
        </w:rPr>
      </w:pPr>
      <w:r w:rsidRPr="007F65D1">
        <w:rPr>
          <w:lang w:val="sr-Cyrl-CS"/>
        </w:rPr>
        <w:t>(7) сврха: ЗЗП; назив наручиоца; број или ознака јавне набавке поводом које се подноси захтев за заштиту права;</w:t>
      </w:r>
    </w:p>
    <w:p w:rsidR="007F65D1" w:rsidRPr="007F65D1" w:rsidRDefault="007F65D1" w:rsidP="008E65B3">
      <w:pPr>
        <w:spacing w:before="60"/>
        <w:rPr>
          <w:lang w:val="sr-Cyrl-CS"/>
        </w:rPr>
      </w:pPr>
      <w:r w:rsidRPr="007F65D1">
        <w:rPr>
          <w:lang w:val="sr-Cyrl-CS"/>
        </w:rPr>
        <w:t>(8) корисник: буџет Републике Србије;</w:t>
      </w:r>
    </w:p>
    <w:p w:rsidR="007F65D1" w:rsidRPr="007F65D1" w:rsidRDefault="007F65D1" w:rsidP="008E65B3">
      <w:pPr>
        <w:spacing w:before="60"/>
        <w:rPr>
          <w:lang w:val="sr-Cyrl-CS"/>
        </w:rPr>
      </w:pPr>
      <w:r w:rsidRPr="007F65D1">
        <w:rPr>
          <w:lang w:val="sr-Cyrl-CS"/>
        </w:rPr>
        <w:t>(9) назив уплатиоца, односно назив подносиоца захтева за заштиту права за којег је извршена уплата таксе;</w:t>
      </w:r>
    </w:p>
    <w:p w:rsidR="007F65D1" w:rsidRPr="007F65D1" w:rsidRDefault="007F65D1" w:rsidP="008E65B3">
      <w:pPr>
        <w:spacing w:before="60"/>
        <w:rPr>
          <w:lang w:val="sr-Cyrl-CS"/>
        </w:rPr>
      </w:pPr>
      <w:r w:rsidRPr="007F65D1">
        <w:rPr>
          <w:lang w:val="sr-Cyrl-CS"/>
        </w:rPr>
        <w:t>(10) потпис овлашћеног лица банке.</w:t>
      </w:r>
    </w:p>
    <w:p w:rsidR="007F65D1" w:rsidRPr="007F65D1" w:rsidRDefault="007F65D1" w:rsidP="008E65B3">
      <w:pPr>
        <w:spacing w:before="60"/>
        <w:rPr>
          <w:lang w:val="sr-Cyrl-CS"/>
        </w:rPr>
      </w:pPr>
      <w:r w:rsidRPr="007F65D1">
        <w:rPr>
          <w:lang w:val="sr-Cyrl-CS"/>
        </w:rPr>
        <w:t>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7F65D1" w:rsidRPr="007F65D1" w:rsidRDefault="007F65D1" w:rsidP="008E65B3">
      <w:pPr>
        <w:spacing w:before="60"/>
        <w:rPr>
          <w:lang w:val="sr-Cyrl-CS"/>
        </w:rPr>
      </w:pPr>
      <w:r w:rsidRPr="007F65D1">
        <w:rPr>
          <w:lang w:val="sr-Cyrl-CS"/>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w:t>
      </w:r>
    </w:p>
    <w:p w:rsidR="007F65D1" w:rsidRPr="007F65D1" w:rsidRDefault="007F65D1" w:rsidP="008E65B3">
      <w:pPr>
        <w:spacing w:before="60"/>
        <w:rPr>
          <w:lang w:val="sr-Cyrl-CS"/>
        </w:rPr>
      </w:pPr>
      <w:r w:rsidRPr="007F65D1">
        <w:rPr>
          <w:lang w:val="sr-Cyrl-CS"/>
        </w:rPr>
        <w:t>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7F65D1" w:rsidRDefault="007F65D1" w:rsidP="008E65B3">
      <w:pPr>
        <w:spacing w:before="60"/>
        <w:rPr>
          <w:lang w:val="sr-Cyrl-CS"/>
        </w:rPr>
      </w:pPr>
      <w:r w:rsidRPr="007F65D1">
        <w:rPr>
          <w:lang w:val="sr-Cyrl-CS"/>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C63DFF" w:rsidRDefault="00516299" w:rsidP="00F01672">
      <w:pPr>
        <w:rPr>
          <w:lang w:val="sr-Cyrl-CS" w:eastAsia="ar-SA"/>
        </w:rPr>
      </w:pPr>
      <w:r w:rsidRPr="00516299">
        <w:rPr>
          <w:lang w:val="sr-Cyrl-CS" w:eastAsia="ar-SA" w:bidi="en-US"/>
        </w:rPr>
        <w:t xml:space="preserve">Примерак правилно попуњеног налога за пренос и примерак правилно попуњеног налога за уплату могу се видети на сајту Републичке комисије за заштиту права у поступцима јавних набавки </w:t>
      </w:r>
      <w:hyperlink r:id="rId172" w:history="1">
        <w:r w:rsidRPr="00516299">
          <w:rPr>
            <w:color w:val="0000FF"/>
            <w:u w:val="single"/>
            <w:lang w:val="sr-Cyrl-CS" w:eastAsia="ar-SA" w:bidi="en-US"/>
          </w:rPr>
          <w:t>http://www.kjn.gov.rs/ci/uputstvo-o-uplati-republicke-administrativne-takse.html</w:t>
        </w:r>
      </w:hyperlink>
      <w:r w:rsidRPr="00516299">
        <w:rPr>
          <w:color w:val="0000FF"/>
          <w:lang w:val="sr-Cyrl-CS" w:eastAsia="ar-SA" w:bidi="en-US"/>
        </w:rPr>
        <w:t xml:space="preserve"> </w:t>
      </w:r>
      <w:r w:rsidRPr="00516299">
        <w:rPr>
          <w:lang w:val="sr-Cyrl-CS" w:eastAsia="ar-SA"/>
        </w:rPr>
        <w:t xml:space="preserve">и </w:t>
      </w:r>
      <w:hyperlink r:id="rId173" w:history="1">
        <w:r w:rsidRPr="00DC3244">
          <w:rPr>
            <w:rStyle w:val="Hyperlink"/>
            <w:lang w:val="sr-Cyrl-CS" w:eastAsia="ar-SA"/>
          </w:rPr>
          <w:t>http://www.kjn.gov.rs/download/Taksa-popunjeni-nalozi-ci.pdf</w:t>
        </w:r>
      </w:hyperlink>
      <w:r>
        <w:rPr>
          <w:lang w:val="sr-Cyrl-CS" w:eastAsia="ar-SA"/>
        </w:rPr>
        <w:t>.</w:t>
      </w:r>
    </w:p>
    <w:p w:rsidR="00C63DFF" w:rsidRPr="00BB381A" w:rsidRDefault="00C63DFF" w:rsidP="00516299">
      <w:pPr>
        <w:spacing w:before="0"/>
        <w:rPr>
          <w:lang w:val="sr-Cyrl-CS" w:eastAsia="ar-SA"/>
        </w:rPr>
      </w:pPr>
    </w:p>
    <w:p w:rsidR="00243323" w:rsidRPr="00F87EC1" w:rsidRDefault="00243323" w:rsidP="00621E3E">
      <w:pPr>
        <w:pStyle w:val="KDPodnaslov2"/>
        <w:numPr>
          <w:ilvl w:val="1"/>
          <w:numId w:val="40"/>
        </w:numPr>
        <w:spacing w:before="0" w:after="120"/>
        <w:jc w:val="both"/>
        <w:rPr>
          <w:rFonts w:cs="Arial"/>
          <w:noProof/>
          <w:lang w:val="sr-Cyrl-CS"/>
        </w:rPr>
      </w:pPr>
      <w:r w:rsidRPr="00BB381A">
        <w:rPr>
          <w:rFonts w:cs="Arial"/>
          <w:noProof/>
          <w:lang w:val="sr-Cyrl-CS"/>
        </w:rPr>
        <w:t>Измене током трајања уговора</w:t>
      </w:r>
    </w:p>
    <w:p w:rsidR="004F683B" w:rsidRPr="004F683B" w:rsidRDefault="004F683B" w:rsidP="00363BFB">
      <w:pPr>
        <w:tabs>
          <w:tab w:val="left" w:pos="9781"/>
        </w:tabs>
        <w:spacing w:before="0"/>
        <w:ind w:right="368"/>
        <w:rPr>
          <w:rFonts w:cs="Arial"/>
          <w:noProof/>
          <w:lang w:val="sr-Cyrl-CS" w:eastAsia="sr-Latn-CS"/>
        </w:rPr>
      </w:pPr>
      <w:r w:rsidRPr="004F683B">
        <w:rPr>
          <w:rFonts w:cs="Arial"/>
          <w:noProof/>
          <w:lang w:val="sr-Cyrl-CS" w:eastAsia="sr-Latn-C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w:t>
      </w:r>
    </w:p>
    <w:p w:rsidR="004F683B" w:rsidRPr="004F683B" w:rsidRDefault="004F683B" w:rsidP="00363BFB">
      <w:pPr>
        <w:tabs>
          <w:tab w:val="left" w:pos="9781"/>
        </w:tabs>
        <w:spacing w:before="0"/>
        <w:ind w:right="368"/>
        <w:rPr>
          <w:rFonts w:cs="Arial"/>
          <w:noProof/>
          <w:lang w:val="sr-Cyrl-CS" w:eastAsia="sr-Latn-CS"/>
        </w:rPr>
      </w:pPr>
      <w:r w:rsidRPr="004F683B">
        <w:rPr>
          <w:rFonts w:cs="Arial"/>
          <w:noProof/>
          <w:lang w:val="sr-Cyrl-CS" w:eastAsia="sr-Latn-CS"/>
        </w:rPr>
        <w:t>Наручилац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Закона. Наручилац може повећати обим предмета јавне набавке под условом да има обезбеђена финансијска средства, и то услучају непредвиђених околности приликом реализације Уговора, за које се није могло знати приликом планирања набавке.</w:t>
      </w:r>
    </w:p>
    <w:p w:rsidR="004F683B" w:rsidRPr="004F683B" w:rsidRDefault="004F683B" w:rsidP="00363BFB">
      <w:pPr>
        <w:tabs>
          <w:tab w:val="left" w:pos="9781"/>
        </w:tabs>
        <w:ind w:right="368"/>
        <w:rPr>
          <w:rFonts w:cs="Arial"/>
          <w:noProof/>
          <w:lang w:val="sr-Cyrl-CS" w:eastAsia="sr-Latn-CS"/>
        </w:rPr>
      </w:pPr>
      <w:r w:rsidRPr="004F683B">
        <w:rPr>
          <w:rFonts w:cs="Arial"/>
          <w:noProof/>
          <w:lang w:val="sr-Cyrl-CS" w:eastAsia="sr-Latn-CS"/>
        </w:rPr>
        <w:lastRenderedPageBreak/>
        <w:t>Након закључења уговора о јавној набавци Наручилац може да дозволи промену цене и других битних елемената уговора из објективних разлога,односно виша сила, измена важећих законских прописа, мере државних органа и измењене околности на тржишту настале услед више силе,</w:t>
      </w:r>
      <w:r w:rsidRPr="004F683B">
        <w:rPr>
          <w:rFonts w:cs="Arial"/>
          <w:noProof/>
          <w:sz w:val="24"/>
          <w:szCs w:val="24"/>
          <w:lang w:val="sr-Cyrl-CS"/>
        </w:rPr>
        <w:t xml:space="preserve"> </w:t>
      </w:r>
      <w:r w:rsidRPr="004F683B">
        <w:rPr>
          <w:rFonts w:cs="Arial"/>
          <w:noProof/>
          <w:lang w:val="sr-Cyrl-CS"/>
        </w:rPr>
        <w:t>наступање околности које отежавају испуњење обавезе једне Уговорне стране или се због њих не може остварити сврха овог Уговора.</w:t>
      </w:r>
    </w:p>
    <w:p w:rsidR="004F683B" w:rsidRDefault="004F683B" w:rsidP="00363BFB">
      <w:pPr>
        <w:tabs>
          <w:tab w:val="left" w:pos="9781"/>
        </w:tabs>
        <w:ind w:right="368"/>
        <w:rPr>
          <w:rFonts w:cs="Arial"/>
          <w:noProof/>
          <w:lang w:val="sr-Cyrl-CS"/>
        </w:rPr>
      </w:pPr>
      <w:r w:rsidRPr="004F683B">
        <w:rPr>
          <w:rFonts w:cs="Arial"/>
          <w:noProof/>
          <w:lang w:val="sr-Cyrl-C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B76B9" w:rsidRPr="002B76B9" w:rsidRDefault="002B76B9" w:rsidP="00363BFB">
      <w:pPr>
        <w:tabs>
          <w:tab w:val="left" w:pos="567"/>
          <w:tab w:val="left" w:pos="9781"/>
        </w:tabs>
        <w:rPr>
          <w:rFonts w:eastAsia="Calibri" w:cs="Arial"/>
          <w:color w:val="FF0000"/>
        </w:rPr>
      </w:pPr>
      <w:r>
        <w:rPr>
          <w:rFonts w:cs="Arial"/>
          <w:b/>
          <w:noProof/>
          <w:color w:val="000000" w:themeColor="text1"/>
          <w:lang w:val="sr-Cyrl-CS"/>
        </w:rPr>
        <w:t>6.</w:t>
      </w:r>
      <w:r w:rsidR="00621E3E" w:rsidRPr="00726BBC">
        <w:rPr>
          <w:rFonts w:cs="Arial"/>
          <w:b/>
          <w:noProof/>
          <w:color w:val="000000" w:themeColor="text1"/>
          <w:lang w:val="sr-Cyrl-CS"/>
        </w:rPr>
        <w:t>29</w:t>
      </w:r>
      <w:r w:rsidRPr="00726BBC">
        <w:rPr>
          <w:rFonts w:cs="Arial"/>
          <w:b/>
          <w:noProof/>
          <w:color w:val="000000" w:themeColor="text1"/>
          <w:lang w:val="sr-Cyrl-CS"/>
        </w:rPr>
        <w:t xml:space="preserve">  Закључивање и ступање уговора на снагу</w:t>
      </w:r>
      <w:r w:rsidRPr="002B76B9">
        <w:rPr>
          <w:rFonts w:cs="Arial"/>
          <w:b/>
          <w:noProof/>
          <w:color w:val="FF0000"/>
          <w:lang w:val="sr-Cyrl-CS"/>
        </w:rPr>
        <w:t xml:space="preserve"> </w:t>
      </w:r>
    </w:p>
    <w:p w:rsidR="00251D4C" w:rsidRDefault="006B2D15" w:rsidP="00363BFB">
      <w:pPr>
        <w:tabs>
          <w:tab w:val="left" w:pos="567"/>
          <w:tab w:val="left" w:pos="9781"/>
        </w:tabs>
        <w:ind w:right="368"/>
        <w:rPr>
          <w:rFonts w:eastAsia="Calibri" w:cs="Arial"/>
        </w:rPr>
      </w:pPr>
      <w:r w:rsidRPr="006B2D15">
        <w:rPr>
          <w:rFonts w:eastAsia="Calibri" w:cs="Arial"/>
        </w:rPr>
        <w:t>За партије код којих вредност уговора прелази износ од 500.000,00 дин. без ПДВ-а: уговор се сматра закљученим након потписивања од стране законских заступника Уговорних страна а ступа на снагу када продавац испуни одложни услов и достави у уговореном року средство финансијског обезбеђења за добро извршење посла.</w:t>
      </w:r>
    </w:p>
    <w:p w:rsidR="006B2D15" w:rsidRPr="006B2D15" w:rsidRDefault="006B2D15" w:rsidP="00363BFB">
      <w:pPr>
        <w:tabs>
          <w:tab w:val="left" w:pos="567"/>
          <w:tab w:val="left" w:pos="9781"/>
        </w:tabs>
        <w:ind w:right="368"/>
        <w:rPr>
          <w:rFonts w:eastAsia="Calibri" w:cs="Arial"/>
          <w:sz w:val="6"/>
        </w:rPr>
      </w:pPr>
    </w:p>
    <w:p w:rsidR="00B2447C" w:rsidRPr="00EC563C" w:rsidRDefault="00B2447C" w:rsidP="00363BFB">
      <w:pPr>
        <w:pStyle w:val="KDParagraf"/>
        <w:tabs>
          <w:tab w:val="left" w:pos="9781"/>
        </w:tabs>
        <w:spacing w:before="0"/>
        <w:ind w:right="368"/>
        <w:rPr>
          <w:rFonts w:eastAsia="Calibri" w:cs="Arial"/>
          <w:lang w:val="sr-Cyrl-RS"/>
        </w:rPr>
      </w:pPr>
      <w:r w:rsidRPr="00B2447C">
        <w:rPr>
          <w:rFonts w:eastAsia="Calibri" w:cs="Arial"/>
          <w:lang w:val="sr-Cyrl-RS"/>
        </w:rPr>
        <w:t>За партије код којих вредност уговора не прелази износ од 500.000,00 дин. без ПДВ-а: у</w:t>
      </w:r>
      <w:r w:rsidRPr="00B2447C">
        <w:rPr>
          <w:rFonts w:eastAsia="Calibri" w:cs="Arial"/>
        </w:rPr>
        <w:t>говор се сматра закљученим</w:t>
      </w:r>
      <w:r w:rsidRPr="00B2447C">
        <w:rPr>
          <w:rFonts w:eastAsia="Calibri" w:cs="Arial"/>
          <w:lang w:val="sr-Cyrl-RS"/>
        </w:rPr>
        <w:t xml:space="preserve"> и ступа на снагу</w:t>
      </w:r>
      <w:r w:rsidRPr="00B2447C">
        <w:rPr>
          <w:rFonts w:eastAsia="Calibri" w:cs="Arial"/>
        </w:rPr>
        <w:t xml:space="preserve"> након потписивања од стране законских заступника Уговорних страна</w:t>
      </w:r>
      <w:r w:rsidRPr="00B2447C">
        <w:rPr>
          <w:rFonts w:eastAsia="Calibri" w:cs="Arial"/>
          <w:lang w:val="sr-Cyrl-RS"/>
        </w:rPr>
        <w:t>.</w:t>
      </w:r>
    </w:p>
    <w:p w:rsidR="00B2447C" w:rsidRPr="00EC563C" w:rsidRDefault="00B2447C" w:rsidP="00363BFB">
      <w:pPr>
        <w:tabs>
          <w:tab w:val="left" w:pos="567"/>
          <w:tab w:val="left" w:pos="9781"/>
        </w:tabs>
        <w:ind w:right="368"/>
        <w:rPr>
          <w:rFonts w:cs="Arial"/>
          <w:lang w:val="sr-Cyrl-RS"/>
        </w:rPr>
      </w:pPr>
      <w:r w:rsidRPr="00EC563C">
        <w:rPr>
          <w:rFonts w:cs="Arial"/>
        </w:rPr>
        <w:t xml:space="preserve">Уговор </w:t>
      </w:r>
      <w:r w:rsidRPr="00EC563C">
        <w:rPr>
          <w:rFonts w:cs="Arial"/>
          <w:lang w:val="sr-Cyrl-RS"/>
        </w:rPr>
        <w:t>важи до обостраног испуњења уговорених обавеза.</w:t>
      </w:r>
    </w:p>
    <w:p w:rsidR="00B2447C" w:rsidRPr="001B02CC" w:rsidRDefault="00B2447C" w:rsidP="00363BFB">
      <w:pPr>
        <w:tabs>
          <w:tab w:val="left" w:pos="9781"/>
        </w:tabs>
        <w:ind w:right="368"/>
      </w:pPr>
      <w:r w:rsidRPr="001B02CC">
        <w:t>Наручилац ће доставити уговор о јавној набавци понуђачу којем је додељен уговор у року од 8</w:t>
      </w:r>
      <w:r>
        <w:rPr>
          <w:lang w:val="sr-Cyrl-RS"/>
        </w:rPr>
        <w:t xml:space="preserve"> </w:t>
      </w:r>
      <w:r w:rsidRPr="001B02CC">
        <w:t>(</w:t>
      </w:r>
      <w:r>
        <w:rPr>
          <w:lang w:val="sr-Cyrl-RS"/>
        </w:rPr>
        <w:t>словима:</w:t>
      </w:r>
      <w:r w:rsidRPr="001B02CC">
        <w:t>осам) дана од протека рока за подношење захтева за заштиту права.</w:t>
      </w:r>
    </w:p>
    <w:p w:rsidR="00B2447C" w:rsidRPr="001B02CC" w:rsidRDefault="00B2447C" w:rsidP="00363BFB">
      <w:pPr>
        <w:tabs>
          <w:tab w:val="left" w:pos="9781"/>
        </w:tabs>
        <w:ind w:right="368"/>
      </w:pPr>
      <w:r w:rsidRPr="001B02CC">
        <w:t>Ако понуђач којем је додељен уговор одбије да потпише уговор или уговор не потпише у року од 3 (</w:t>
      </w:r>
      <w:r>
        <w:rPr>
          <w:lang w:val="sr-Cyrl-RS"/>
        </w:rPr>
        <w:t>словима:</w:t>
      </w:r>
      <w:r w:rsidRPr="001B02CC">
        <w:t>три) дана од дана пријема уговора, Наручилац може закључити са првим следећим најповољнијим понуђачем.</w:t>
      </w:r>
    </w:p>
    <w:p w:rsidR="00B2447C" w:rsidRPr="00EA755E" w:rsidRDefault="00B2447C" w:rsidP="00363BFB">
      <w:pPr>
        <w:tabs>
          <w:tab w:val="left" w:pos="9781"/>
        </w:tabs>
        <w:ind w:right="368"/>
        <w:rPr>
          <w:lang w:val="sr-Cyrl-RS"/>
        </w:rPr>
      </w:pPr>
      <w:r w:rsidRPr="001B02CC">
        <w:t>Уколико у року за подношење понуда пристигне само једна понуда и та понуда буде прихватљива, наручилац ће сходно</w:t>
      </w:r>
      <w:r>
        <w:t xml:space="preserve"> члану 112. став 2. тачка 5) З</w:t>
      </w:r>
      <w:r>
        <w:rPr>
          <w:lang w:val="sr-Cyrl-RS"/>
        </w:rPr>
        <w:t>акона</w:t>
      </w:r>
      <w:r w:rsidRPr="001B02CC">
        <w:t xml:space="preserve"> закључити уговор са понуђачем и пре истека рока за подношење захтева за заштиту права.</w:t>
      </w:r>
    </w:p>
    <w:p w:rsidR="00B2447C" w:rsidRDefault="00B2447C" w:rsidP="00363BFB">
      <w:pPr>
        <w:pStyle w:val="KDObrazac"/>
        <w:tabs>
          <w:tab w:val="left" w:pos="9781"/>
        </w:tabs>
        <w:ind w:right="368"/>
        <w:jc w:val="both"/>
        <w:rPr>
          <w:noProof/>
          <w:sz w:val="24"/>
          <w:szCs w:val="24"/>
          <w:lang w:val="ru-RU"/>
        </w:rPr>
      </w:pPr>
    </w:p>
    <w:p w:rsidR="001D1157" w:rsidRDefault="001D1157" w:rsidP="00513269">
      <w:pPr>
        <w:rPr>
          <w:rFonts w:cs="Arial"/>
          <w:noProof/>
          <w:lang w:val="sr-Cyrl-CS" w:eastAsia="sr-Latn-CS"/>
        </w:rPr>
      </w:pPr>
    </w:p>
    <w:p w:rsidR="00B570C4" w:rsidRDefault="00B570C4" w:rsidP="00513269">
      <w:pPr>
        <w:rPr>
          <w:rFonts w:cs="Arial"/>
          <w:noProof/>
          <w:lang w:val="sr-Cyrl-CS" w:eastAsia="sr-Latn-CS"/>
        </w:rPr>
      </w:pPr>
    </w:p>
    <w:p w:rsidR="00251D4C" w:rsidRDefault="00251D4C"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940AF4" w:rsidRDefault="00940AF4" w:rsidP="00513269">
      <w:pPr>
        <w:rPr>
          <w:rFonts w:cs="Arial"/>
          <w:noProof/>
          <w:lang w:val="sr-Cyrl-CS" w:eastAsia="sr-Latn-CS"/>
        </w:rPr>
      </w:pPr>
    </w:p>
    <w:p w:rsidR="00A54D9B" w:rsidRPr="00513269" w:rsidRDefault="00A54D9B" w:rsidP="00513269">
      <w:pPr>
        <w:rPr>
          <w:rFonts w:cs="Arial"/>
          <w:noProof/>
          <w:lang w:val="sr-Cyrl-CS" w:eastAsia="sr-Latn-CS"/>
        </w:rPr>
      </w:pPr>
    </w:p>
    <w:p w:rsidR="001955C5" w:rsidRDefault="0045379B" w:rsidP="0045379B">
      <w:pPr>
        <w:pStyle w:val="KDObrazac"/>
        <w:ind w:left="284"/>
        <w:jc w:val="left"/>
        <w:rPr>
          <w:noProof/>
          <w:sz w:val="24"/>
          <w:szCs w:val="24"/>
          <w:lang w:val="sr-Cyrl-CS"/>
        </w:rPr>
      </w:pPr>
      <w:r>
        <w:rPr>
          <w:noProof/>
          <w:sz w:val="24"/>
          <w:szCs w:val="24"/>
          <w:lang w:val="sr-Cyrl-RS"/>
        </w:rPr>
        <w:lastRenderedPageBreak/>
        <w:t xml:space="preserve"> 7.</w:t>
      </w:r>
      <w:r w:rsidR="00761360">
        <w:rPr>
          <w:noProof/>
          <w:sz w:val="24"/>
          <w:szCs w:val="24"/>
        </w:rPr>
        <w:t xml:space="preserve">  </w:t>
      </w:r>
      <w:r w:rsidR="001955C5">
        <w:rPr>
          <w:noProof/>
          <w:sz w:val="24"/>
          <w:szCs w:val="24"/>
          <w:lang w:val="sr-Cyrl-CS"/>
        </w:rPr>
        <w:t>ОБРАСЦИ</w:t>
      </w:r>
    </w:p>
    <w:p w:rsidR="00332694" w:rsidRPr="00332694" w:rsidRDefault="00332694" w:rsidP="00332694">
      <w:pPr>
        <w:pStyle w:val="KDObrazac"/>
        <w:ind w:left="465"/>
        <w:jc w:val="both"/>
        <w:rPr>
          <w:noProof/>
          <w:sz w:val="16"/>
          <w:szCs w:val="16"/>
          <w:lang w:val="sr-Cyrl-CS"/>
        </w:rPr>
      </w:pPr>
    </w:p>
    <w:p w:rsidR="00175DF4" w:rsidRPr="00731578" w:rsidRDefault="00175DF4" w:rsidP="00175DF4">
      <w:pPr>
        <w:pStyle w:val="KDObrazac"/>
        <w:rPr>
          <w:noProof/>
          <w:lang w:val="sr-Cyrl-CS"/>
        </w:rPr>
      </w:pPr>
      <w:r w:rsidRPr="00731578">
        <w:rPr>
          <w:noProof/>
          <w:lang w:val="sr-Cyrl-CS"/>
        </w:rPr>
        <w:t>ОБРАЗАЦ 1.</w:t>
      </w:r>
    </w:p>
    <w:p w:rsidR="00175DF4" w:rsidRPr="00731578" w:rsidRDefault="00175DF4" w:rsidP="00175DF4">
      <w:pPr>
        <w:spacing w:before="0"/>
        <w:jc w:val="center"/>
        <w:rPr>
          <w:rStyle w:val="BookTitle"/>
          <w:rFonts w:cs="Arial"/>
          <w:noProof/>
          <w:lang w:val="sr-Cyrl-CS"/>
        </w:rPr>
      </w:pPr>
      <w:r w:rsidRPr="00731578">
        <w:rPr>
          <w:rStyle w:val="BookTitle"/>
          <w:rFonts w:cs="Arial"/>
          <w:noProof/>
          <w:lang w:val="sr-Cyrl-CS"/>
        </w:rPr>
        <w:t>ОБРАЗАЦ ПОНУДЕ</w:t>
      </w:r>
    </w:p>
    <w:p w:rsidR="00175DF4" w:rsidRPr="00BB381A" w:rsidRDefault="00175DF4" w:rsidP="00175DF4">
      <w:pPr>
        <w:spacing w:before="0"/>
        <w:rPr>
          <w:rStyle w:val="BookTitle"/>
          <w:rFonts w:cs="Arial"/>
          <w:noProof/>
          <w:sz w:val="24"/>
          <w:szCs w:val="24"/>
          <w:lang w:val="sr-Cyrl-CS"/>
        </w:rPr>
      </w:pPr>
    </w:p>
    <w:p w:rsidR="00175DF4" w:rsidRPr="00F62780" w:rsidRDefault="00175DF4" w:rsidP="00F62780">
      <w:pPr>
        <w:rPr>
          <w:noProof/>
          <w:lang w:val="sr-Cyrl-CS"/>
        </w:rPr>
      </w:pPr>
      <w:r w:rsidRPr="00BB381A">
        <w:rPr>
          <w:rFonts w:eastAsia="TimesNewRomanPS-BoldMT" w:cs="Arial"/>
          <w:bCs/>
          <w:noProof/>
          <w:color w:val="000000"/>
          <w:lang w:val="sr-Cyrl-CS"/>
        </w:rPr>
        <w:t>Понуда</w:t>
      </w:r>
      <w:r>
        <w:rPr>
          <w:rFonts w:eastAsia="TimesNewRomanPS-BoldMT" w:cs="Arial"/>
          <w:bCs/>
          <w:noProof/>
          <w:color w:val="000000"/>
          <w:lang w:val="sr-Cyrl-CS"/>
        </w:rPr>
        <w:t xml:space="preserve"> бр._________ од _______________</w:t>
      </w:r>
      <w:r w:rsidRPr="00BB381A">
        <w:rPr>
          <w:rFonts w:eastAsia="TimesNewRomanPS-BoldMT" w:cs="Arial"/>
          <w:bCs/>
          <w:noProof/>
          <w:color w:val="000000"/>
          <w:lang w:val="sr-Cyrl-CS"/>
        </w:rPr>
        <w:t xml:space="preserve"> за  отворени поступак јавне набавке</w:t>
      </w:r>
      <w:r w:rsidR="00327CE3">
        <w:rPr>
          <w:rFonts w:eastAsia="TimesNewRomanPS-BoldMT" w:cs="Arial"/>
          <w:bCs/>
          <w:noProof/>
          <w:color w:val="000000"/>
          <w:lang w:val="sr-Latn-RS"/>
        </w:rPr>
        <w:t xml:space="preserve"> </w:t>
      </w:r>
      <w:r w:rsidRPr="00BB381A">
        <w:rPr>
          <w:rFonts w:eastAsia="TimesNewRomanPS-BoldMT" w:cs="Arial"/>
          <w:bCs/>
          <w:noProof/>
          <w:color w:val="000000"/>
          <w:lang w:val="sr-Cyrl-CS"/>
        </w:rPr>
        <w:t xml:space="preserve">– </w:t>
      </w:r>
      <w:r>
        <w:rPr>
          <w:rFonts w:eastAsia="TimesNewRomanPS-BoldMT" w:cs="Arial"/>
          <w:bCs/>
          <w:noProof/>
          <w:color w:val="000000" w:themeColor="text1"/>
          <w:lang w:val="sr-Cyrl-CS"/>
        </w:rPr>
        <w:t xml:space="preserve">добра </w:t>
      </w:r>
      <w:r w:rsidR="00F108DD">
        <w:rPr>
          <w:rFonts w:cs="Arial"/>
          <w:b/>
          <w:lang w:val="sr-Latn-RS"/>
        </w:rPr>
        <w:t>„</w:t>
      </w:r>
      <w:r w:rsidR="00941E7F" w:rsidRPr="00941E7F">
        <w:rPr>
          <w:rFonts w:cs="Arial"/>
          <w:noProof/>
          <w:lang w:val="sr-Cyrl-CS"/>
        </w:rPr>
        <w:t>Мангански лимови - РБ Колубара</w:t>
      </w:r>
      <w:r>
        <w:rPr>
          <w:rFonts w:eastAsia="TimesNewRomanPS-BoldMT" w:cs="Arial"/>
          <w:bCs/>
          <w:noProof/>
          <w:color w:val="000000" w:themeColor="text1"/>
          <w:lang w:val="sr-Cyrl-CS"/>
        </w:rPr>
        <w:t xml:space="preserve">" </w:t>
      </w:r>
      <w:r w:rsidRPr="00BB381A">
        <w:rPr>
          <w:rFonts w:eastAsia="TimesNewRomanPS-BoldMT" w:cs="Arial"/>
          <w:bCs/>
          <w:noProof/>
          <w:color w:val="000000" w:themeColor="text1"/>
          <w:lang w:val="sr-Cyrl-CS"/>
        </w:rPr>
        <w:t xml:space="preserve">ЈН бр. </w:t>
      </w:r>
      <w:r w:rsidR="00131863" w:rsidRPr="00131863">
        <w:rPr>
          <w:rFonts w:cs="Arial"/>
          <w:lang w:val="ru-RU"/>
        </w:rPr>
        <w:t>ЈН/4000/0780/2020 (ЈАНА 1243/2020)</w:t>
      </w:r>
      <w:r w:rsidR="00131863">
        <w:rPr>
          <w:rFonts w:cs="Arial"/>
        </w:rPr>
        <w:t xml:space="preserve"> </w:t>
      </w:r>
      <w:r w:rsidR="00B767CE">
        <w:rPr>
          <w:rFonts w:eastAsia="TimesNewRomanPS-BoldMT" w:cs="Arial"/>
          <w:bCs/>
          <w:noProof/>
          <w:color w:val="000000" w:themeColor="text1"/>
          <w:lang w:val="sr-Cyrl-CS"/>
        </w:rPr>
        <w:t>за партију ______</w:t>
      </w:r>
    </w:p>
    <w:p w:rsidR="00175DF4" w:rsidRPr="00BB381A" w:rsidRDefault="00175DF4" w:rsidP="00175DF4">
      <w:pPr>
        <w:spacing w:before="0"/>
        <w:rPr>
          <w:rFonts w:eastAsia="TimesNewRomanPS-BoldMT" w:cs="Arial"/>
          <w:bCs/>
          <w:noProof/>
          <w:color w:val="00B0F0"/>
          <w:sz w:val="24"/>
          <w:szCs w:val="24"/>
          <w:lang w:val="sr-Cyrl-CS"/>
        </w:rPr>
      </w:pPr>
    </w:p>
    <w:p w:rsidR="00175DF4" w:rsidRPr="005F3977" w:rsidRDefault="00175DF4" w:rsidP="00175DF4">
      <w:pPr>
        <w:spacing w:before="0"/>
        <w:rPr>
          <w:rFonts w:cs="Arial"/>
          <w:b/>
          <w:bCs/>
          <w:iCs/>
          <w:noProof/>
          <w:sz w:val="24"/>
          <w:szCs w:val="24"/>
          <w:lang w:val="sr-Cyrl-CS"/>
        </w:rPr>
      </w:pPr>
      <w:r w:rsidRPr="00731578">
        <w:rPr>
          <w:rFonts w:cs="Arial"/>
          <w:b/>
          <w:bCs/>
          <w:iCs/>
          <w:noProof/>
          <w:lang w:val="sr-Cyrl-CS"/>
        </w:rPr>
        <w:t>1)</w:t>
      </w:r>
      <w:r w:rsidR="00731578">
        <w:rPr>
          <w:rFonts w:cs="Arial"/>
          <w:b/>
          <w:bCs/>
          <w:iCs/>
          <w:noProof/>
          <w:sz w:val="24"/>
          <w:szCs w:val="24"/>
        </w:rPr>
        <w:t xml:space="preserve">  </w:t>
      </w:r>
      <w:r w:rsidRPr="00731578">
        <w:rPr>
          <w:rFonts w:cs="Arial"/>
          <w:b/>
          <w:bCs/>
          <w:iCs/>
          <w:noProof/>
          <w:lang w:val="sr-Cyrl-CS"/>
        </w:rPr>
        <w:t>ОПШТИ ПОДАЦИ О ПОНУЂАЧУ</w:t>
      </w:r>
    </w:p>
    <w:p w:rsidR="00175DF4" w:rsidRPr="00332694" w:rsidRDefault="00175DF4" w:rsidP="00175DF4">
      <w:pPr>
        <w:spacing w:before="0"/>
        <w:rPr>
          <w:rFonts w:cs="Arial"/>
          <w:i/>
          <w:iCs/>
          <w:noProof/>
          <w:sz w:val="16"/>
          <w:szCs w:val="16"/>
          <w:lang w:val="sr-Cyrl-CS"/>
        </w:rPr>
      </w:pPr>
    </w:p>
    <w:tbl>
      <w:tblPr>
        <w:tblW w:w="0" w:type="auto"/>
        <w:tblInd w:w="-20" w:type="dxa"/>
        <w:tblLayout w:type="fixed"/>
        <w:tblLook w:val="0000" w:firstRow="0" w:lastRow="0" w:firstColumn="0" w:lastColumn="0" w:noHBand="0" w:noVBand="0"/>
      </w:tblPr>
      <w:tblGrid>
        <w:gridCol w:w="4621"/>
        <w:gridCol w:w="4660"/>
      </w:tblGrid>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b/>
                <w:bCs/>
                <w:iCs/>
                <w:noProof/>
                <w:lang w:val="sr-Cyrl-CS"/>
              </w:rPr>
            </w:pPr>
            <w:r w:rsidRPr="00BB381A">
              <w:rPr>
                <w:rFonts w:cs="Arial"/>
                <w:iCs/>
                <w:noProof/>
                <w:lang w:val="sr-Cyrl-CS"/>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175DF4" w:rsidRDefault="00175DF4" w:rsidP="00175DF4">
            <w:pPr>
              <w:spacing w:before="0"/>
              <w:jc w:val="left"/>
              <w:rPr>
                <w:rFonts w:cs="Arial"/>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b/>
                <w:bCs/>
                <w:iCs/>
                <w:noProof/>
                <w:lang w:val="sr-Cyrl-CS"/>
              </w:rPr>
            </w:pPr>
            <w:r w:rsidRPr="00BB381A">
              <w:rPr>
                <w:rFonts w:cs="Arial"/>
                <w:iCs/>
                <w:noProof/>
                <w:lang w:val="sr-Cyrl-CS"/>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r w:rsidR="00175DF4" w:rsidRPr="00C41722"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iCs/>
                <w:noProof/>
                <w:lang w:val="sr-Cyrl-CS"/>
              </w:rPr>
            </w:pPr>
            <w:r w:rsidRPr="00BB381A">
              <w:rPr>
                <w:rFonts w:cs="Arial"/>
                <w:iCs/>
                <w:noProof/>
                <w:lang w:val="sr-Cyrl-CS"/>
              </w:rPr>
              <w:t>Врста правног лица</w:t>
            </w:r>
            <w:r w:rsidR="00B24A8E">
              <w:rPr>
                <w:rFonts w:eastAsia="TimesNewRomanPSMT" w:cs="Arial"/>
                <w:bCs/>
                <w:i/>
                <w:sz w:val="20"/>
                <w:szCs w:val="20"/>
                <w:lang w:val="ru-RU"/>
              </w:rPr>
              <w:t>(микро, мало, средње, велико</w:t>
            </w:r>
            <w:r w:rsidR="00B24A8E" w:rsidRPr="009A2406">
              <w:rPr>
                <w:rFonts w:eastAsia="TimesNewRomanPSMT" w:cs="Arial"/>
                <w:bCs/>
                <w:i/>
                <w:sz w:val="20"/>
                <w:szCs w:val="20"/>
                <w:lang w:val="ru-RU"/>
              </w:rPr>
              <w:t>)</w:t>
            </w:r>
            <w:r w:rsidR="00B24A8E">
              <w:rPr>
                <w:rFonts w:cs="Arial"/>
                <w:iCs/>
                <w:noProof/>
                <w:lang w:val="sr-Cyrl-CS"/>
              </w:rPr>
              <w:t xml:space="preserve"> </w:t>
            </w:r>
            <w:r w:rsidR="003B48A1">
              <w:rPr>
                <w:rFonts w:cs="Arial"/>
                <w:iCs/>
                <w:noProof/>
                <w:lang w:val="sr-Cyrl-CS"/>
              </w:rPr>
              <w:t>или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cs="Arial"/>
                <w:b/>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b/>
                <w:bCs/>
                <w:iCs/>
                <w:noProof/>
                <w:lang w:val="sr-Cyrl-CS"/>
              </w:rPr>
            </w:pPr>
            <w:r w:rsidRPr="00BB381A">
              <w:rPr>
                <w:rFonts w:cs="Arial"/>
                <w:iCs/>
                <w:noProof/>
                <w:lang w:val="sr-Cyrl-CS"/>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r w:rsidR="00175DF4" w:rsidRPr="00C41722"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b/>
                <w:bCs/>
                <w:iCs/>
                <w:noProof/>
                <w:lang w:val="sr-Cyrl-CS"/>
              </w:rPr>
            </w:pPr>
            <w:r w:rsidRPr="00BB381A">
              <w:rPr>
                <w:rFonts w:cs="Arial"/>
                <w:iCs/>
                <w:noProof/>
                <w:lang w:val="sr-Cyrl-CS"/>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cs="Arial"/>
                <w:b/>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b/>
                <w:bCs/>
                <w:iCs/>
                <w:noProof/>
                <w:lang w:val="sr-Cyrl-CS"/>
              </w:rPr>
            </w:pPr>
            <w:r w:rsidRPr="00BB381A">
              <w:rPr>
                <w:rFonts w:cs="Arial"/>
                <w:iCs/>
                <w:noProof/>
                <w:lang w:val="sr-Cyrl-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r w:rsidR="00175DF4" w:rsidRPr="00C41722"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r w:rsidRPr="00BB381A">
              <w:rPr>
                <w:rFonts w:cs="Arial"/>
                <w:iCs/>
                <w:noProof/>
                <w:lang w:val="sr-Cyrl-CS"/>
              </w:rPr>
              <w:t>Електронска адреса Понуђача (</w:t>
            </w:r>
            <w:r>
              <w:rPr>
                <w:rFonts w:cs="Arial"/>
                <w:iCs/>
                <w:noProof/>
                <w:lang w:val="sr-Cyrl-CS"/>
              </w:rPr>
              <w:t>е</w:t>
            </w:r>
            <w:r w:rsidRPr="00BB381A">
              <w:rPr>
                <w:rFonts w:cs="Arial"/>
                <w:iCs/>
                <w:noProof/>
                <w:lang w:val="sr-Cyrl-CS"/>
              </w:rPr>
              <w:t>-</w:t>
            </w:r>
            <w:r>
              <w:rPr>
                <w:rFonts w:cs="Arial"/>
                <w:iCs/>
                <w:noProof/>
                <w:lang w:val="sr-Cyrl-CS"/>
              </w:rPr>
              <w:t>маил</w:t>
            </w:r>
            <w:r w:rsidRPr="00BB381A">
              <w:rPr>
                <w:rFonts w:cs="Arial"/>
                <w:iCs/>
                <w:noProof/>
                <w:lang w:val="sr-Cyrl-CS"/>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cs="Arial"/>
                <w:b/>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697C5C">
            <w:pPr>
              <w:spacing w:before="0"/>
              <w:jc w:val="left"/>
              <w:rPr>
                <w:rFonts w:cs="Arial"/>
                <w:b/>
                <w:bCs/>
                <w:iCs/>
                <w:noProof/>
                <w:lang w:val="sr-Cyrl-CS"/>
              </w:rPr>
            </w:pPr>
            <w:r w:rsidRPr="00BB381A">
              <w:rPr>
                <w:rFonts w:cs="Arial"/>
                <w:iCs/>
                <w:noProof/>
                <w:lang w:val="sr-Cyrl-CS"/>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r w:rsidR="00175DF4" w:rsidRPr="00BB381A"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r w:rsidRPr="00BB381A">
              <w:rPr>
                <w:rFonts w:cs="Arial"/>
                <w:iCs/>
                <w:noProof/>
                <w:lang w:val="sr-Cyrl-CS"/>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r w:rsidR="00175DF4" w:rsidRPr="00C41722"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r w:rsidRPr="00BB381A">
              <w:rPr>
                <w:rFonts w:cs="Arial"/>
                <w:iCs/>
                <w:noProof/>
                <w:lang w:val="sr-Cyrl-CS"/>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r w:rsidR="00175DF4" w:rsidRPr="00C41722" w:rsidTr="00175DF4">
        <w:trPr>
          <w:trHeight w:val="624"/>
        </w:trPr>
        <w:tc>
          <w:tcPr>
            <w:tcW w:w="4621"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r w:rsidRPr="00BB381A">
              <w:rPr>
                <w:rFonts w:cs="Arial"/>
                <w:iCs/>
                <w:noProof/>
                <w:lang w:val="sr-Cyrl-CS"/>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left"/>
              <w:rPr>
                <w:rFonts w:cs="Arial"/>
                <w:b/>
                <w:bCs/>
                <w:iCs/>
                <w:noProof/>
                <w:lang w:val="sr-Cyrl-CS"/>
              </w:rPr>
            </w:pPr>
          </w:p>
        </w:tc>
      </w:tr>
    </w:tbl>
    <w:p w:rsidR="00175DF4" w:rsidRPr="00BB381A" w:rsidRDefault="00175DF4" w:rsidP="00175DF4">
      <w:pPr>
        <w:spacing w:before="0"/>
        <w:rPr>
          <w:rFonts w:cs="Arial"/>
          <w:noProof/>
          <w:lang w:val="sr-Cyrl-CS"/>
        </w:rPr>
      </w:pPr>
    </w:p>
    <w:p w:rsidR="00175DF4" w:rsidRPr="00BB381A" w:rsidRDefault="00175DF4" w:rsidP="00175DF4">
      <w:pPr>
        <w:spacing w:before="0"/>
        <w:rPr>
          <w:rFonts w:eastAsia="TimesNewRomanPSMT" w:cs="Arial"/>
          <w:b/>
          <w:bCs/>
          <w:iCs/>
          <w:noProof/>
          <w:lang w:val="sr-Cyrl-CS"/>
        </w:rPr>
      </w:pPr>
      <w:r w:rsidRPr="00BB381A">
        <w:rPr>
          <w:rFonts w:eastAsia="TimesNewRomanPSMT" w:cs="Arial"/>
          <w:b/>
          <w:bCs/>
          <w:iCs/>
          <w:noProof/>
          <w:lang w:val="sr-Cyrl-CS"/>
        </w:rPr>
        <w:t xml:space="preserve">2) ПОНУДУ ПОДНОСИ: </w:t>
      </w:r>
    </w:p>
    <w:p w:rsidR="00175DF4" w:rsidRPr="00BB381A" w:rsidRDefault="00175DF4" w:rsidP="00175DF4">
      <w:pPr>
        <w:spacing w:before="0"/>
        <w:rPr>
          <w:rFonts w:cs="Arial"/>
          <w:noProof/>
          <w:lang w:val="sr-Cyrl-CS"/>
        </w:rPr>
      </w:pPr>
    </w:p>
    <w:tbl>
      <w:tblPr>
        <w:tblW w:w="0" w:type="auto"/>
        <w:tblInd w:w="-20" w:type="dxa"/>
        <w:tblLayout w:type="fixed"/>
        <w:tblLook w:val="0000" w:firstRow="0" w:lastRow="0" w:firstColumn="0" w:lastColumn="0" w:noHBand="0" w:noVBand="0"/>
      </w:tblPr>
      <w:tblGrid>
        <w:gridCol w:w="9282"/>
      </w:tblGrid>
      <w:tr w:rsidR="00175DF4" w:rsidRPr="00BB381A" w:rsidTr="00175DF4">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center"/>
              <w:rPr>
                <w:rFonts w:eastAsia="TimesNewRomanPSMT" w:cs="Arial"/>
                <w:b/>
                <w:bCs/>
                <w:noProof/>
                <w:lang w:val="sr-Cyrl-CS"/>
              </w:rPr>
            </w:pPr>
            <w:r w:rsidRPr="00BB381A">
              <w:rPr>
                <w:rFonts w:eastAsia="TimesNewRomanPSMT" w:cs="Arial"/>
                <w:b/>
                <w:bCs/>
                <w:noProof/>
                <w:lang w:val="sr-Cyrl-CS"/>
              </w:rPr>
              <w:t>А) САМОСТАЛНО</w:t>
            </w:r>
          </w:p>
        </w:tc>
      </w:tr>
      <w:tr w:rsidR="00175DF4" w:rsidRPr="00BB381A" w:rsidTr="00175DF4">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center"/>
              <w:rPr>
                <w:rFonts w:eastAsia="TimesNewRomanPSMT" w:cs="Arial"/>
                <w:b/>
                <w:bCs/>
                <w:noProof/>
                <w:lang w:val="sr-Cyrl-CS"/>
              </w:rPr>
            </w:pPr>
            <w:r w:rsidRPr="00BB381A">
              <w:rPr>
                <w:rFonts w:eastAsia="TimesNewRomanPSMT" w:cs="Arial"/>
                <w:b/>
                <w:bCs/>
                <w:noProof/>
                <w:lang w:val="sr-Cyrl-CS"/>
              </w:rPr>
              <w:t>Б) СА ПОДИЗВОЂАЧЕМ</w:t>
            </w:r>
          </w:p>
        </w:tc>
      </w:tr>
      <w:tr w:rsidR="00175DF4" w:rsidRPr="00BB381A" w:rsidTr="00175DF4">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pacing w:before="0"/>
              <w:jc w:val="center"/>
              <w:rPr>
                <w:rFonts w:cs="Arial"/>
                <w:b/>
                <w:i/>
                <w:iCs/>
                <w:noProof/>
                <w:lang w:val="sr-Cyrl-CS"/>
              </w:rPr>
            </w:pPr>
            <w:r w:rsidRPr="00BB381A">
              <w:rPr>
                <w:rFonts w:eastAsia="TimesNewRomanPSMT" w:cs="Arial"/>
                <w:b/>
                <w:bCs/>
                <w:noProof/>
                <w:lang w:val="sr-Cyrl-CS"/>
              </w:rPr>
              <w:t>В) КАО ЗАЈЕДНИЧКУ ПОНУДУ</w:t>
            </w:r>
          </w:p>
        </w:tc>
      </w:tr>
    </w:tbl>
    <w:p w:rsidR="00175DF4" w:rsidRPr="00BB381A" w:rsidRDefault="00175DF4" w:rsidP="00332694">
      <w:pPr>
        <w:spacing w:before="0"/>
        <w:rPr>
          <w:rFonts w:cs="Arial"/>
          <w:b/>
          <w:i/>
          <w:iCs/>
          <w:noProof/>
          <w:lang w:val="sr-Cyrl-CS"/>
        </w:rPr>
      </w:pPr>
    </w:p>
    <w:p w:rsidR="000371F7" w:rsidRPr="00327CE3" w:rsidRDefault="00175DF4" w:rsidP="00175DF4">
      <w:pPr>
        <w:spacing w:before="0"/>
        <w:rPr>
          <w:rFonts w:eastAsia="TimesNewRomanPSMT" w:cs="Arial"/>
          <w:bCs/>
          <w:noProof/>
          <w:lang w:val="sr-Cyrl-CS"/>
        </w:rPr>
      </w:pPr>
      <w:r w:rsidRPr="00BB381A">
        <w:rPr>
          <w:rFonts w:cs="Arial"/>
          <w:b/>
          <w:iCs/>
          <w:noProof/>
          <w:lang w:val="sr-Cyrl-CS"/>
        </w:rPr>
        <w:t>Напомена:</w:t>
      </w:r>
      <w:r w:rsidRPr="00BB381A">
        <w:rPr>
          <w:rFonts w:cs="Arial"/>
          <w:iCs/>
          <w:noProof/>
          <w:lang w:val="sr-Cyrl-C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0371F7" w:rsidRPr="00654DA4" w:rsidRDefault="000371F7" w:rsidP="00175DF4">
      <w:pPr>
        <w:spacing w:before="0"/>
        <w:rPr>
          <w:rFonts w:eastAsia="TimesNewRomanPSMT" w:cs="Arial"/>
          <w:b/>
          <w:bCs/>
          <w:iCs/>
          <w:lang w:val="ru-RU"/>
        </w:rPr>
      </w:pPr>
    </w:p>
    <w:p w:rsidR="00175DF4" w:rsidRPr="00175DF4" w:rsidRDefault="00175DF4" w:rsidP="00175DF4">
      <w:pPr>
        <w:spacing w:before="0"/>
        <w:rPr>
          <w:rFonts w:eastAsia="TimesNewRomanPSMT" w:cs="Arial"/>
          <w:b/>
          <w:bCs/>
          <w:iCs/>
        </w:rPr>
      </w:pPr>
      <w:r w:rsidRPr="00175DF4">
        <w:rPr>
          <w:rFonts w:eastAsia="TimesNewRomanPSMT" w:cs="Arial"/>
          <w:b/>
          <w:bCs/>
          <w:iCs/>
        </w:rPr>
        <w:t xml:space="preserve">3) ПОНУДУ ПОДНОСИ: </w:t>
      </w:r>
    </w:p>
    <w:p w:rsidR="00175DF4" w:rsidRPr="00EC5BB4" w:rsidRDefault="00175DF4" w:rsidP="00175DF4">
      <w:pPr>
        <w:spacing w:before="0"/>
        <w:rPr>
          <w:rFonts w:cs="Arial"/>
          <w:sz w:val="24"/>
          <w:szCs w:val="24"/>
        </w:rPr>
      </w:pPr>
    </w:p>
    <w:tbl>
      <w:tblPr>
        <w:tblW w:w="9282" w:type="dxa"/>
        <w:tblInd w:w="-20" w:type="dxa"/>
        <w:tblLayout w:type="fixed"/>
        <w:tblLook w:val="0000" w:firstRow="0" w:lastRow="0" w:firstColumn="0" w:lastColumn="0" w:noHBand="0" w:noVBand="0"/>
      </w:tblPr>
      <w:tblGrid>
        <w:gridCol w:w="9282"/>
      </w:tblGrid>
      <w:tr w:rsidR="00175DF4" w:rsidRPr="00EC5BB4" w:rsidTr="00175DF4">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175DF4" w:rsidRDefault="00175DF4" w:rsidP="00697C5C">
            <w:pPr>
              <w:spacing w:before="0"/>
              <w:jc w:val="center"/>
              <w:rPr>
                <w:rFonts w:eastAsia="TimesNewRomanPSMT" w:cs="Arial"/>
                <w:b/>
                <w:bCs/>
              </w:rPr>
            </w:pPr>
            <w:r w:rsidRPr="00175DF4">
              <w:rPr>
                <w:rFonts w:eastAsia="TimesNewRomanPSMT" w:cs="Arial"/>
                <w:b/>
                <w:bCs/>
              </w:rPr>
              <w:t>А) ЗА ЦЕЛОКУПНУ НАБАВКУ</w:t>
            </w:r>
          </w:p>
        </w:tc>
      </w:tr>
      <w:tr w:rsidR="00175DF4" w:rsidRPr="00EC5BB4" w:rsidTr="00175DF4">
        <w:trPr>
          <w:trHeight w:val="454"/>
        </w:trPr>
        <w:tc>
          <w:tcPr>
            <w:tcW w:w="92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175DF4" w:rsidRDefault="00175DF4" w:rsidP="00697C5C">
            <w:pPr>
              <w:spacing w:before="0"/>
              <w:jc w:val="center"/>
              <w:rPr>
                <w:rFonts w:eastAsia="TimesNewRomanPSMT" w:cs="Arial"/>
                <w:b/>
                <w:bCs/>
              </w:rPr>
            </w:pPr>
            <w:r w:rsidRPr="00175DF4">
              <w:rPr>
                <w:rFonts w:eastAsia="TimesNewRomanPSMT" w:cs="Arial"/>
                <w:b/>
                <w:bCs/>
              </w:rPr>
              <w:t>Б) ЗА ОДРЕЂЕНУ ПАРТИЈУ</w:t>
            </w:r>
          </w:p>
        </w:tc>
      </w:tr>
    </w:tbl>
    <w:p w:rsidR="006A229D" w:rsidRPr="00B34047" w:rsidRDefault="006A229D" w:rsidP="00243323">
      <w:pPr>
        <w:rPr>
          <w:rFonts w:cs="Arial"/>
          <w:noProof/>
          <w:lang w:eastAsia="sr-Latn-CS"/>
        </w:rPr>
      </w:pPr>
    </w:p>
    <w:p w:rsidR="00175DF4" w:rsidRPr="00731578" w:rsidRDefault="005F3977" w:rsidP="00175DF4">
      <w:pPr>
        <w:spacing w:before="0"/>
        <w:rPr>
          <w:rFonts w:eastAsia="TimesNewRomanPSMT" w:cs="Arial"/>
          <w:b/>
          <w:bCs/>
          <w:noProof/>
          <w:lang w:val="sr-Cyrl-CS"/>
        </w:rPr>
      </w:pPr>
      <w:r w:rsidRPr="00731578">
        <w:rPr>
          <w:rFonts w:eastAsia="TimesNewRomanPSMT" w:cs="Arial"/>
          <w:b/>
          <w:bCs/>
          <w:noProof/>
          <w:lang w:val="sr-Cyrl-CS"/>
        </w:rPr>
        <w:lastRenderedPageBreak/>
        <w:t>4</w:t>
      </w:r>
      <w:r w:rsidR="00175DF4" w:rsidRPr="00731578">
        <w:rPr>
          <w:rFonts w:eastAsia="TimesNewRomanPSMT" w:cs="Arial"/>
          <w:b/>
          <w:bCs/>
          <w:noProof/>
          <w:lang w:val="sr-Cyrl-CS"/>
        </w:rPr>
        <w:t xml:space="preserve">) ПОДАЦИ О ПОДИЗВОЂАЧУ </w:t>
      </w:r>
    </w:p>
    <w:p w:rsidR="00175DF4" w:rsidRPr="00BB381A" w:rsidRDefault="00175DF4" w:rsidP="00175DF4">
      <w:pPr>
        <w:spacing w:before="0"/>
        <w:rPr>
          <w:rFonts w:eastAsia="TimesNewRomanPSMT" w:cs="Arial"/>
          <w:b/>
          <w:bCs/>
          <w:noProof/>
          <w:lang w:val="sr-Cyrl-CS"/>
        </w:rPr>
      </w:pPr>
    </w:p>
    <w:p w:rsidR="00175DF4" w:rsidRPr="00BB381A" w:rsidRDefault="00175DF4" w:rsidP="00175DF4">
      <w:pPr>
        <w:spacing w:before="0"/>
        <w:rPr>
          <w:rFonts w:cs="Arial"/>
          <w:noProof/>
          <w:lang w:val="sr-Cyrl-CS"/>
        </w:rPr>
      </w:pPr>
      <w:r w:rsidRPr="00BB381A">
        <w:rPr>
          <w:rFonts w:eastAsia="TimesNewRomanPSMT" w:cs="Arial"/>
          <w:b/>
          <w:bCs/>
          <w:noProof/>
          <w:lang w:val="sr-Cyrl-CS"/>
        </w:rPr>
        <w:tab/>
      </w:r>
    </w:p>
    <w:tbl>
      <w:tblPr>
        <w:tblW w:w="0" w:type="auto"/>
        <w:tblInd w:w="-20" w:type="dxa"/>
        <w:tblLayout w:type="fixed"/>
        <w:tblLook w:val="0000" w:firstRow="0" w:lastRow="0" w:firstColumn="0" w:lastColumn="0" w:noHBand="0" w:noVBand="0"/>
      </w:tblPr>
      <w:tblGrid>
        <w:gridCol w:w="465"/>
        <w:gridCol w:w="4219"/>
        <w:gridCol w:w="4598"/>
      </w:tblGrid>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Cs/>
                <w:noProof/>
                <w:lang w:val="sr-Cyrl-CS"/>
              </w:rPr>
            </w:pPr>
            <w:r w:rsidRPr="00BB381A">
              <w:rPr>
                <w:rFonts w:eastAsia="TimesNewRomanPSMT" w:cs="Arial"/>
                <w:bCs/>
                <w:noProof/>
                <w:lang w:val="sr-Cyrl-CS"/>
              </w:rPr>
              <w:t>1)</w:t>
            </w: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C41722"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175DF4" w:rsidRDefault="00175DF4" w:rsidP="00175DF4">
            <w:pPr>
              <w:snapToGrid w:val="0"/>
              <w:spacing w:before="0"/>
              <w:jc w:val="left"/>
              <w:rPr>
                <w:rFonts w:cs="Arial"/>
                <w:iCs/>
                <w:noProof/>
                <w:lang w:val="sr-Cyrl-CS"/>
              </w:rPr>
            </w:pPr>
            <w:r w:rsidRPr="00BB381A">
              <w:rPr>
                <w:rFonts w:cs="Arial"/>
                <w:iCs/>
                <w:noProof/>
                <w:lang w:val="sr-Cyrl-CS"/>
              </w:rPr>
              <w:t>Врста правног лица</w:t>
            </w:r>
            <w:r w:rsidR="00B24A8E">
              <w:rPr>
                <w:rFonts w:cs="Arial"/>
                <w:iCs/>
                <w:noProof/>
                <w:lang w:val="sr-Cyrl-CS"/>
              </w:rPr>
              <w:t xml:space="preserve"> </w:t>
            </w:r>
            <w:r w:rsidR="00B24A8E">
              <w:rPr>
                <w:rFonts w:eastAsia="TimesNewRomanPSMT" w:cs="Arial"/>
                <w:bCs/>
                <w:i/>
                <w:sz w:val="20"/>
                <w:szCs w:val="20"/>
                <w:lang w:val="ru-RU"/>
              </w:rPr>
              <w:t>(микро, мало, средње, велико</w:t>
            </w:r>
            <w:r w:rsidR="00B24A8E" w:rsidRPr="009A2406">
              <w:rPr>
                <w:rFonts w:eastAsia="TimesNewRomanPSMT" w:cs="Arial"/>
                <w:bCs/>
                <w:i/>
                <w:sz w:val="20"/>
                <w:szCs w:val="20"/>
                <w:lang w:val="ru-RU"/>
              </w:rPr>
              <w:t>)</w:t>
            </w:r>
            <w:r w:rsidR="003B48A1">
              <w:rPr>
                <w:rFonts w:cs="Arial"/>
                <w:iCs/>
                <w:noProof/>
                <w:lang w:val="sr-Cyrl-CS"/>
              </w:rPr>
              <w:t xml:space="preserve">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C41722"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C41722"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Cs/>
                <w:noProof/>
                <w:lang w:val="sr-Cyrl-CS"/>
              </w:rPr>
            </w:pPr>
            <w:r w:rsidRPr="00BB381A">
              <w:rPr>
                <w:rFonts w:eastAsia="TimesNewRomanPSMT" w:cs="Arial"/>
                <w:bCs/>
                <w:noProof/>
                <w:lang w:val="sr-Cyrl-CS"/>
              </w:rPr>
              <w:t>2)</w:t>
            </w: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p w:rsidR="00175DF4" w:rsidRPr="00BB381A" w:rsidRDefault="00175DF4" w:rsidP="00175DF4">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p w:rsidR="00175DF4" w:rsidRPr="00BB381A" w:rsidRDefault="00175DF4" w:rsidP="00175DF4">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BB381A"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C41722"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r w:rsidR="00175DF4" w:rsidRPr="00C41722" w:rsidTr="00175DF4">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175DF4">
            <w:pPr>
              <w:spacing w:before="0"/>
              <w:jc w:val="left"/>
              <w:rPr>
                <w:rFonts w:eastAsia="TimesNewRomanPSMT" w:cs="Arial"/>
                <w:b/>
                <w:bCs/>
                <w:noProof/>
                <w:lang w:val="sr-Cyrl-CS"/>
              </w:rPr>
            </w:pPr>
            <w:r w:rsidRPr="00BB381A">
              <w:rPr>
                <w:rFonts w:eastAsia="TimesNewRomanPSMT" w:cs="Arial"/>
                <w:bCs/>
                <w:noProof/>
                <w:lang w:val="sr-Cyrl-CS"/>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175DF4">
            <w:pPr>
              <w:snapToGrid w:val="0"/>
              <w:spacing w:before="0"/>
              <w:jc w:val="left"/>
              <w:rPr>
                <w:rFonts w:eastAsia="TimesNewRomanPSMT" w:cs="Arial"/>
                <w:b/>
                <w:bCs/>
                <w:noProof/>
                <w:lang w:val="sr-Cyrl-CS"/>
              </w:rPr>
            </w:pPr>
          </w:p>
        </w:tc>
      </w:tr>
    </w:tbl>
    <w:p w:rsidR="00175DF4" w:rsidRPr="00BB381A" w:rsidRDefault="00175DF4" w:rsidP="00175DF4">
      <w:pPr>
        <w:spacing w:before="0"/>
        <w:rPr>
          <w:rFonts w:cs="Arial"/>
          <w:b/>
          <w:bCs/>
          <w:iCs/>
          <w:noProof/>
          <w:u w:val="single"/>
          <w:lang w:val="sr-Cyrl-CS"/>
        </w:rPr>
      </w:pPr>
    </w:p>
    <w:p w:rsidR="00175DF4" w:rsidRDefault="00175DF4" w:rsidP="00175DF4">
      <w:pPr>
        <w:spacing w:before="0"/>
        <w:rPr>
          <w:rFonts w:cs="Arial"/>
          <w:b/>
          <w:bCs/>
          <w:iCs/>
          <w:noProof/>
          <w:u w:val="single"/>
          <w:lang w:val="sr-Cyrl-CS"/>
        </w:rPr>
      </w:pPr>
    </w:p>
    <w:p w:rsidR="00175DF4" w:rsidRPr="00BB381A" w:rsidRDefault="00175DF4" w:rsidP="00175DF4">
      <w:pPr>
        <w:spacing w:before="0"/>
        <w:rPr>
          <w:rFonts w:cs="Arial"/>
          <w:b/>
          <w:bCs/>
          <w:iCs/>
          <w:noProof/>
          <w:u w:val="single"/>
          <w:lang w:val="sr-Cyrl-CS"/>
        </w:rPr>
      </w:pPr>
    </w:p>
    <w:p w:rsidR="00B24A8E" w:rsidRPr="00B24A8E" w:rsidRDefault="00175DF4" w:rsidP="00B24A8E">
      <w:pPr>
        <w:spacing w:before="0" w:after="120"/>
        <w:rPr>
          <w:rFonts w:cs="Arial"/>
          <w:b/>
          <w:bCs/>
          <w:iCs/>
          <w:noProof/>
          <w:u w:val="single"/>
          <w:lang w:val="sr-Cyrl-CS"/>
        </w:rPr>
      </w:pPr>
      <w:r w:rsidRPr="00BB381A">
        <w:rPr>
          <w:rFonts w:cs="Arial"/>
          <w:b/>
          <w:bCs/>
          <w:iCs/>
          <w:noProof/>
          <w:u w:val="single"/>
          <w:lang w:val="sr-Cyrl-CS"/>
        </w:rPr>
        <w:t>Напомена:</w:t>
      </w:r>
    </w:p>
    <w:p w:rsidR="00175DF4" w:rsidRPr="00BB381A" w:rsidRDefault="00175DF4" w:rsidP="00175DF4">
      <w:pPr>
        <w:spacing w:before="0"/>
        <w:rPr>
          <w:rFonts w:eastAsia="TimesNewRomanPSMT" w:cs="Arial"/>
          <w:b/>
          <w:bCs/>
          <w:noProof/>
          <w:lang w:val="sr-Cyrl-CS"/>
        </w:rPr>
      </w:pPr>
      <w:r>
        <w:rPr>
          <w:rFonts w:cs="Arial"/>
          <w:iCs/>
          <w:noProof/>
          <w:lang w:val="sr-Cyrl-CS"/>
        </w:rPr>
        <w:t>Табелу "Подаци о подизвођачу"</w:t>
      </w:r>
      <w:r w:rsidRPr="00BB381A">
        <w:rPr>
          <w:rFonts w:cs="Arial"/>
          <w:iCs/>
          <w:noProof/>
          <w:lang w:val="sr-Cyrl-CS"/>
        </w:rPr>
        <w:t xml:space="preserve">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175DF4" w:rsidRPr="00BB381A" w:rsidRDefault="00175DF4" w:rsidP="00175DF4">
      <w:pPr>
        <w:spacing w:before="0"/>
        <w:rPr>
          <w:rFonts w:eastAsia="TimesNewRomanPSMT" w:cs="Arial"/>
          <w:b/>
          <w:bCs/>
          <w:noProof/>
          <w:lang w:val="sr-Cyrl-CS"/>
        </w:rPr>
      </w:pPr>
    </w:p>
    <w:p w:rsidR="00175DF4" w:rsidRPr="00BB381A" w:rsidRDefault="00175DF4" w:rsidP="00175DF4">
      <w:pPr>
        <w:spacing w:before="0"/>
        <w:rPr>
          <w:rFonts w:eastAsia="TimesNewRomanPSMT" w:cs="Arial"/>
          <w:b/>
          <w:bCs/>
          <w:noProof/>
          <w:lang w:val="sr-Cyrl-CS"/>
        </w:rPr>
      </w:pPr>
    </w:p>
    <w:p w:rsidR="006319E8" w:rsidRDefault="006319E8" w:rsidP="00243323">
      <w:pPr>
        <w:rPr>
          <w:rFonts w:cs="Arial"/>
          <w:noProof/>
          <w:lang w:val="sr-Cyrl-CS" w:eastAsia="sr-Latn-CS"/>
        </w:rPr>
      </w:pPr>
    </w:p>
    <w:p w:rsidR="003B48A1" w:rsidRDefault="003B48A1" w:rsidP="00243323">
      <w:pPr>
        <w:rPr>
          <w:rFonts w:cs="Arial"/>
          <w:noProof/>
          <w:lang w:val="sr-Cyrl-CS" w:eastAsia="sr-Latn-CS"/>
        </w:rPr>
      </w:pPr>
    </w:p>
    <w:p w:rsidR="00B34047" w:rsidRDefault="00B34047" w:rsidP="00243323">
      <w:pPr>
        <w:rPr>
          <w:rFonts w:cs="Arial"/>
          <w:noProof/>
          <w:lang w:val="sr-Cyrl-CS" w:eastAsia="sr-Latn-CS"/>
        </w:rPr>
      </w:pPr>
    </w:p>
    <w:p w:rsidR="001F7D39" w:rsidRDefault="001F7D39" w:rsidP="00243323">
      <w:pPr>
        <w:rPr>
          <w:rFonts w:cs="Arial"/>
          <w:noProof/>
          <w:lang w:val="sr-Cyrl-CS" w:eastAsia="sr-Latn-CS"/>
        </w:rPr>
      </w:pPr>
    </w:p>
    <w:p w:rsidR="00251D4C" w:rsidRDefault="00251D4C" w:rsidP="00243323">
      <w:pPr>
        <w:rPr>
          <w:rFonts w:cs="Arial"/>
          <w:noProof/>
          <w:lang w:val="sr-Cyrl-CS" w:eastAsia="sr-Latn-CS"/>
        </w:rPr>
      </w:pPr>
    </w:p>
    <w:p w:rsidR="002177D9" w:rsidRPr="004B6CB7" w:rsidRDefault="002177D9" w:rsidP="00243323">
      <w:pPr>
        <w:rPr>
          <w:rFonts w:cs="Arial"/>
          <w:noProof/>
          <w:lang w:val="sr-Cyrl-CS" w:eastAsia="sr-Latn-CS"/>
        </w:rPr>
      </w:pPr>
    </w:p>
    <w:p w:rsidR="00175DF4" w:rsidRPr="00731578" w:rsidRDefault="005F3977" w:rsidP="00175DF4">
      <w:pPr>
        <w:spacing w:before="0"/>
        <w:rPr>
          <w:rFonts w:eastAsia="TimesNewRomanPSMT" w:cs="Arial"/>
          <w:b/>
          <w:bCs/>
          <w:noProof/>
          <w:lang w:val="sr-Cyrl-CS"/>
        </w:rPr>
      </w:pPr>
      <w:r w:rsidRPr="00731578">
        <w:rPr>
          <w:rFonts w:eastAsia="TimesNewRomanPSMT" w:cs="Arial"/>
          <w:b/>
          <w:bCs/>
          <w:noProof/>
          <w:lang w:val="sr-Cyrl-CS"/>
        </w:rPr>
        <w:lastRenderedPageBreak/>
        <w:t>5</w:t>
      </w:r>
      <w:r w:rsidR="00175DF4" w:rsidRPr="00731578">
        <w:rPr>
          <w:rFonts w:eastAsia="TimesNewRomanPSMT" w:cs="Arial"/>
          <w:b/>
          <w:bCs/>
          <w:noProof/>
          <w:lang w:val="sr-Cyrl-CS"/>
        </w:rPr>
        <w:t>) ПОДАЦИ ЧЛАНУ ГРУПЕ ПОНУЂАЧА</w:t>
      </w:r>
    </w:p>
    <w:p w:rsidR="00175DF4" w:rsidRPr="00BB381A" w:rsidRDefault="00175DF4" w:rsidP="00175DF4">
      <w:pPr>
        <w:spacing w:before="0"/>
        <w:rPr>
          <w:rFonts w:cs="Arial"/>
          <w:noProof/>
          <w:lang w:val="sr-Cyrl-CS"/>
        </w:rPr>
      </w:pPr>
    </w:p>
    <w:tbl>
      <w:tblPr>
        <w:tblW w:w="0" w:type="auto"/>
        <w:tblInd w:w="-20" w:type="dxa"/>
        <w:tblLayout w:type="fixed"/>
        <w:tblLook w:val="0000" w:firstRow="0" w:lastRow="0" w:firstColumn="0" w:lastColumn="0" w:noHBand="0" w:noVBand="0"/>
      </w:tblPr>
      <w:tblGrid>
        <w:gridCol w:w="465"/>
        <w:gridCol w:w="4219"/>
        <w:gridCol w:w="4598"/>
      </w:tblGrid>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cs="Arial"/>
                <w:noProof/>
                <w:lang w:val="sr-Cyrl-CS"/>
              </w:rPr>
            </w:pPr>
          </w:p>
          <w:p w:rsidR="00175DF4" w:rsidRPr="00BB381A" w:rsidRDefault="00175DF4" w:rsidP="005F3977">
            <w:pPr>
              <w:spacing w:before="0"/>
              <w:jc w:val="left"/>
              <w:rPr>
                <w:rFonts w:eastAsia="TimesNewRomanPSMT" w:cs="Arial"/>
                <w:bCs/>
                <w:noProof/>
                <w:lang w:val="sr-Cyrl-CS"/>
              </w:rPr>
            </w:pPr>
            <w:r w:rsidRPr="00BB381A">
              <w:rPr>
                <w:rFonts w:eastAsia="TimesNewRomanPSMT" w:cs="Arial"/>
                <w:bCs/>
                <w:noProof/>
                <w:lang w:val="sr-Cyrl-CS"/>
              </w:rPr>
              <w:t>1)</w:t>
            </w: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C41722"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5F3977" w:rsidRDefault="00175DF4" w:rsidP="004D5991">
            <w:pPr>
              <w:snapToGrid w:val="0"/>
              <w:spacing w:before="0"/>
              <w:jc w:val="left"/>
              <w:rPr>
                <w:rFonts w:cs="Arial"/>
                <w:iCs/>
                <w:noProof/>
                <w:lang w:val="sr-Cyrl-CS"/>
              </w:rPr>
            </w:pPr>
            <w:r w:rsidRPr="00BB381A">
              <w:rPr>
                <w:rFonts w:cs="Arial"/>
                <w:iCs/>
                <w:noProof/>
                <w:lang w:val="sr-Cyrl-CS"/>
              </w:rPr>
              <w:t>Врста правног лица:</w:t>
            </w:r>
            <w:r w:rsidR="00B24A8E">
              <w:rPr>
                <w:rFonts w:eastAsia="TimesNewRomanPSMT" w:cs="Arial"/>
                <w:bCs/>
                <w:i/>
                <w:sz w:val="20"/>
                <w:szCs w:val="20"/>
                <w:lang w:val="ru-RU"/>
              </w:rPr>
              <w:t xml:space="preserve"> (микро, мало, средње, велико</w:t>
            </w:r>
            <w:r w:rsidR="005F3977" w:rsidRPr="009A2406">
              <w:rPr>
                <w:rFonts w:eastAsia="TimesNewRomanPSMT" w:cs="Arial"/>
                <w:bCs/>
                <w:i/>
                <w:sz w:val="20"/>
                <w:szCs w:val="20"/>
                <w:lang w:val="ru-RU"/>
              </w:rPr>
              <w:t>)</w:t>
            </w:r>
            <w:r w:rsidR="003B48A1">
              <w:rPr>
                <w:rFonts w:eastAsia="TimesNewRomanPSMT" w:cs="Arial"/>
                <w:bCs/>
                <w:i/>
                <w:sz w:val="20"/>
                <w:szCs w:val="20"/>
                <w:lang w:val="ru-RU"/>
              </w:rPr>
              <w:t xml:space="preserve">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Cs/>
                <w:noProof/>
                <w:lang w:val="sr-Cyrl-CS"/>
              </w:rPr>
            </w:pPr>
            <w:r w:rsidRPr="00BB381A">
              <w:rPr>
                <w:rFonts w:eastAsia="TimesNewRomanPSMT" w:cs="Arial"/>
                <w:bCs/>
                <w:noProof/>
                <w:lang w:val="sr-Cyrl-CS"/>
              </w:rPr>
              <w:t>2)</w:t>
            </w: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5F3977" w:rsidRPr="00C41722"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5F3977" w:rsidRPr="00BB381A" w:rsidRDefault="005F3977" w:rsidP="005F3977">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5F3977" w:rsidRPr="005F3977" w:rsidRDefault="005F3977" w:rsidP="004D5991">
            <w:pPr>
              <w:snapToGrid w:val="0"/>
              <w:spacing w:before="0"/>
              <w:jc w:val="left"/>
              <w:rPr>
                <w:rFonts w:cs="Arial"/>
                <w:iCs/>
                <w:noProof/>
                <w:lang w:val="sr-Cyrl-CS"/>
              </w:rPr>
            </w:pPr>
            <w:r w:rsidRPr="00BB381A">
              <w:rPr>
                <w:rFonts w:cs="Arial"/>
                <w:iCs/>
                <w:noProof/>
                <w:lang w:val="sr-Cyrl-CS"/>
              </w:rPr>
              <w:t>Врста правног лица:</w:t>
            </w:r>
            <w:r w:rsidR="00B24A8E">
              <w:rPr>
                <w:rFonts w:eastAsia="TimesNewRomanPSMT" w:cs="Arial"/>
                <w:bCs/>
                <w:i/>
                <w:sz w:val="20"/>
                <w:szCs w:val="20"/>
                <w:lang w:val="ru-RU"/>
              </w:rPr>
              <w:t xml:space="preserve"> (микро, мало, средње, велико</w:t>
            </w:r>
            <w:r w:rsidRPr="009A2406">
              <w:rPr>
                <w:rFonts w:eastAsia="TimesNewRomanPSMT" w:cs="Arial"/>
                <w:bCs/>
                <w:i/>
                <w:sz w:val="20"/>
                <w:szCs w:val="20"/>
                <w:lang w:val="ru-RU"/>
              </w:rPr>
              <w:t>)</w:t>
            </w:r>
            <w:r w:rsidR="003B48A1">
              <w:rPr>
                <w:rFonts w:eastAsia="TimesNewRomanPSMT" w:cs="Arial"/>
                <w:bCs/>
                <w:i/>
                <w:sz w:val="20"/>
                <w:szCs w:val="20"/>
                <w:lang w:val="ru-RU"/>
              </w:rPr>
              <w:t xml:space="preserve">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3977" w:rsidRPr="00BB381A" w:rsidRDefault="005F3977"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Cs/>
                <w:noProof/>
                <w:lang w:val="sr-Cyrl-CS"/>
              </w:rPr>
            </w:pPr>
            <w:r w:rsidRPr="00BB381A">
              <w:rPr>
                <w:rFonts w:eastAsia="TimesNewRomanPSMT" w:cs="Arial"/>
                <w:bCs/>
                <w:noProof/>
                <w:lang w:val="sr-Cyrl-CS"/>
              </w:rPr>
              <w:t>3)</w:t>
            </w: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5F3977" w:rsidRPr="00C41722"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5F3977" w:rsidRPr="00BB381A" w:rsidRDefault="005F3977" w:rsidP="005F3977">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5F3977" w:rsidRPr="005F3977" w:rsidRDefault="005F3977" w:rsidP="004D5991">
            <w:pPr>
              <w:snapToGrid w:val="0"/>
              <w:spacing w:before="0"/>
              <w:jc w:val="left"/>
              <w:rPr>
                <w:rFonts w:cs="Arial"/>
                <w:iCs/>
                <w:noProof/>
                <w:lang w:val="sr-Cyrl-CS"/>
              </w:rPr>
            </w:pPr>
            <w:r w:rsidRPr="00BB381A">
              <w:rPr>
                <w:rFonts w:cs="Arial"/>
                <w:iCs/>
                <w:noProof/>
                <w:lang w:val="sr-Cyrl-CS"/>
              </w:rPr>
              <w:t>Врста правног лица:</w:t>
            </w:r>
            <w:r w:rsidR="00B24A8E">
              <w:rPr>
                <w:rFonts w:eastAsia="TimesNewRomanPSMT" w:cs="Arial"/>
                <w:bCs/>
                <w:i/>
                <w:sz w:val="20"/>
                <w:szCs w:val="20"/>
                <w:lang w:val="ru-RU"/>
              </w:rPr>
              <w:t>(микро, мало, средње, велико</w:t>
            </w:r>
            <w:r w:rsidRPr="005F3977">
              <w:rPr>
                <w:rFonts w:eastAsia="TimesNewRomanPSMT" w:cs="Arial"/>
                <w:bCs/>
                <w:i/>
                <w:sz w:val="20"/>
                <w:szCs w:val="20"/>
                <w:lang w:val="ru-RU"/>
              </w:rPr>
              <w:t>)</w:t>
            </w:r>
            <w:r w:rsidR="00B24A8E">
              <w:rPr>
                <w:rFonts w:eastAsia="TimesNewRomanPSMT" w:cs="Arial"/>
                <w:bCs/>
                <w:i/>
                <w:sz w:val="20"/>
                <w:szCs w:val="20"/>
                <w:lang w:val="ru-RU"/>
              </w:rPr>
              <w:t>:</w:t>
            </w:r>
            <w:r w:rsidR="003B48A1">
              <w:rPr>
                <w:rFonts w:eastAsia="TimesNewRomanPSMT" w:cs="Arial"/>
                <w:bCs/>
                <w:i/>
                <w:sz w:val="20"/>
                <w:szCs w:val="20"/>
                <w:lang w:val="ru-RU"/>
              </w:rPr>
              <w:t xml:space="preserve"> или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3977" w:rsidRPr="00BB381A" w:rsidRDefault="005F3977"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p w:rsidR="00175DF4" w:rsidRPr="00BB381A" w:rsidRDefault="00175DF4" w:rsidP="005F3977">
            <w:pPr>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r w:rsidR="00175DF4" w:rsidRPr="00BB381A" w:rsidTr="005F3977">
        <w:trPr>
          <w:trHeight w:val="624"/>
        </w:trPr>
        <w:tc>
          <w:tcPr>
            <w:tcW w:w="465"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Cs/>
                <w:noProof/>
                <w:lang w:val="sr-Cyrl-CS"/>
              </w:rPr>
            </w:pPr>
          </w:p>
        </w:tc>
        <w:tc>
          <w:tcPr>
            <w:tcW w:w="4219" w:type="dxa"/>
            <w:tcBorders>
              <w:top w:val="single" w:sz="4" w:space="0" w:color="000000"/>
              <w:left w:val="single" w:sz="4" w:space="0" w:color="000000"/>
              <w:bottom w:val="single" w:sz="4" w:space="0" w:color="000000"/>
            </w:tcBorders>
            <w:shd w:val="clear" w:color="auto" w:fill="auto"/>
            <w:vAlign w:val="center"/>
          </w:tcPr>
          <w:p w:rsidR="00175DF4" w:rsidRPr="00BB381A" w:rsidRDefault="00175DF4" w:rsidP="005F3977">
            <w:pPr>
              <w:spacing w:before="0"/>
              <w:jc w:val="left"/>
              <w:rPr>
                <w:rFonts w:eastAsia="TimesNewRomanPSMT" w:cs="Arial"/>
                <w:b/>
                <w:bCs/>
                <w:noProof/>
                <w:lang w:val="sr-Cyrl-CS"/>
              </w:rPr>
            </w:pPr>
            <w:r w:rsidRPr="00BB381A">
              <w:rPr>
                <w:rFonts w:eastAsia="TimesNewRomanPSMT" w:cs="Arial"/>
                <w:bCs/>
                <w:noProof/>
                <w:lang w:val="sr-Cyrl-C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5DF4" w:rsidRPr="00BB381A" w:rsidRDefault="00175DF4" w:rsidP="005F3977">
            <w:pPr>
              <w:snapToGrid w:val="0"/>
              <w:spacing w:before="0"/>
              <w:jc w:val="left"/>
              <w:rPr>
                <w:rFonts w:eastAsia="TimesNewRomanPSMT" w:cs="Arial"/>
                <w:b/>
                <w:bCs/>
                <w:noProof/>
                <w:lang w:val="sr-Cyrl-CS"/>
              </w:rPr>
            </w:pPr>
          </w:p>
        </w:tc>
      </w:tr>
    </w:tbl>
    <w:p w:rsidR="005F3977" w:rsidRPr="00BB381A" w:rsidRDefault="005F3977" w:rsidP="00175DF4">
      <w:pPr>
        <w:spacing w:before="0"/>
        <w:rPr>
          <w:rFonts w:cs="Arial"/>
          <w:b/>
          <w:bCs/>
          <w:iCs/>
          <w:noProof/>
          <w:u w:val="single"/>
          <w:lang w:val="sr-Cyrl-CS"/>
        </w:rPr>
      </w:pPr>
    </w:p>
    <w:p w:rsidR="00175DF4" w:rsidRPr="00BB381A" w:rsidRDefault="00175DF4" w:rsidP="00B24A8E">
      <w:pPr>
        <w:spacing w:before="0" w:after="120"/>
        <w:rPr>
          <w:rFonts w:cs="Arial"/>
          <w:iCs/>
          <w:noProof/>
          <w:lang w:val="sr-Cyrl-CS"/>
        </w:rPr>
      </w:pPr>
      <w:r w:rsidRPr="00BB381A">
        <w:rPr>
          <w:rFonts w:cs="Arial"/>
          <w:b/>
          <w:bCs/>
          <w:iCs/>
          <w:noProof/>
          <w:u w:val="single"/>
          <w:lang w:val="sr-Cyrl-CS"/>
        </w:rPr>
        <w:t>Напомена:</w:t>
      </w:r>
    </w:p>
    <w:p w:rsidR="00175DF4" w:rsidRPr="00BB381A" w:rsidRDefault="005F3977" w:rsidP="00175DF4">
      <w:pPr>
        <w:spacing w:before="0"/>
        <w:rPr>
          <w:rFonts w:cs="Arial"/>
          <w:iCs/>
          <w:noProof/>
          <w:lang w:val="sr-Cyrl-CS"/>
        </w:rPr>
      </w:pPr>
      <w:r>
        <w:rPr>
          <w:rFonts w:cs="Arial"/>
          <w:iCs/>
          <w:noProof/>
          <w:lang w:val="sr-Cyrl-CS"/>
        </w:rPr>
        <w:t>Табелу "</w:t>
      </w:r>
      <w:r w:rsidR="00175DF4" w:rsidRPr="00BB381A">
        <w:rPr>
          <w:rFonts w:cs="Arial"/>
          <w:iCs/>
          <w:noProof/>
          <w:lang w:val="sr-Cyrl-CS"/>
        </w:rPr>
        <w:t xml:space="preserve">Подаци </w:t>
      </w:r>
      <w:r>
        <w:rPr>
          <w:rFonts w:cs="Arial"/>
          <w:iCs/>
          <w:noProof/>
          <w:lang w:val="sr-Cyrl-CS"/>
        </w:rPr>
        <w:t>о учеснику у заједничкој понуди"</w:t>
      </w:r>
      <w:r w:rsidR="00175DF4" w:rsidRPr="00BB381A">
        <w:rPr>
          <w:rFonts w:cs="Arial"/>
          <w:iCs/>
          <w:noProof/>
          <w:lang w:val="sr-Cyrl-CS"/>
        </w:rPr>
        <w:t xml:space="preserve">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175DF4" w:rsidRPr="004B6CB7" w:rsidRDefault="00175DF4" w:rsidP="00243323">
      <w:pPr>
        <w:rPr>
          <w:rFonts w:cs="Arial"/>
          <w:noProof/>
          <w:lang w:val="sr-Cyrl-CS" w:eastAsia="sr-Latn-CS"/>
        </w:rPr>
      </w:pPr>
    </w:p>
    <w:p w:rsidR="004D5991" w:rsidRDefault="004D5991" w:rsidP="00697C5C">
      <w:pPr>
        <w:spacing w:before="0"/>
        <w:rPr>
          <w:rFonts w:cs="Arial"/>
          <w:noProof/>
          <w:lang w:val="sr-Cyrl-CS" w:eastAsia="sr-Latn-CS"/>
        </w:rPr>
      </w:pPr>
    </w:p>
    <w:p w:rsidR="00363BFB" w:rsidRDefault="00363BFB" w:rsidP="00697C5C">
      <w:pPr>
        <w:spacing w:before="0"/>
        <w:rPr>
          <w:rFonts w:cs="Arial"/>
          <w:noProof/>
          <w:lang w:val="sr-Cyrl-CS" w:eastAsia="sr-Latn-CS"/>
        </w:rPr>
      </w:pPr>
    </w:p>
    <w:p w:rsidR="00E77E60" w:rsidRDefault="00E77E60" w:rsidP="00697C5C">
      <w:pPr>
        <w:spacing w:before="0"/>
        <w:rPr>
          <w:rFonts w:cs="Arial"/>
          <w:noProof/>
          <w:lang w:val="sr-Cyrl-CS" w:eastAsia="sr-Latn-CS"/>
        </w:rPr>
      </w:pPr>
    </w:p>
    <w:p w:rsidR="00E77E60" w:rsidRDefault="00E77E60" w:rsidP="00697C5C">
      <w:pPr>
        <w:spacing w:before="0"/>
        <w:rPr>
          <w:rFonts w:cs="Arial"/>
          <w:noProof/>
          <w:lang w:val="sr-Cyrl-CS" w:eastAsia="sr-Latn-CS"/>
        </w:rPr>
      </w:pPr>
    </w:p>
    <w:p w:rsidR="00363BFB" w:rsidRPr="00C41722" w:rsidRDefault="00363BFB" w:rsidP="00697C5C">
      <w:pPr>
        <w:spacing w:before="0"/>
        <w:rPr>
          <w:rFonts w:cs="Arial"/>
          <w:noProof/>
          <w:lang w:val="ru-RU" w:eastAsia="sr-Latn-CS"/>
        </w:rPr>
      </w:pPr>
    </w:p>
    <w:p w:rsidR="009660B5" w:rsidRPr="00621E3E" w:rsidRDefault="005F3977" w:rsidP="00D10988">
      <w:pPr>
        <w:spacing w:before="0"/>
        <w:rPr>
          <w:rFonts w:eastAsia="TimesNewRomanPSMT" w:cs="Arial"/>
          <w:b/>
          <w:bCs/>
          <w:sz w:val="20"/>
          <w:szCs w:val="20"/>
          <w:lang w:val="sr-Cyrl-CS"/>
        </w:rPr>
      </w:pPr>
      <w:r w:rsidRPr="00621E3E">
        <w:rPr>
          <w:rFonts w:eastAsia="TimesNewRomanPSMT" w:cs="Arial"/>
          <w:b/>
          <w:bCs/>
          <w:sz w:val="20"/>
          <w:szCs w:val="20"/>
          <w:lang w:val="sr-Cyrl-CS"/>
        </w:rPr>
        <w:lastRenderedPageBreak/>
        <w:t>6) ЦЕНА И КОМЕРЦИЈАЛНИ УСЛОВИ ПОНУДЕ</w:t>
      </w:r>
    </w:p>
    <w:p w:rsidR="00EA1E11" w:rsidRPr="00621E3E" w:rsidRDefault="005F3977" w:rsidP="00D10988">
      <w:pPr>
        <w:spacing w:before="0"/>
        <w:jc w:val="left"/>
        <w:rPr>
          <w:rFonts w:cs="Arial"/>
          <w:b/>
          <w:bCs/>
          <w:iCs/>
          <w:sz w:val="20"/>
          <w:szCs w:val="20"/>
          <w:u w:val="single"/>
          <w:lang w:val="sr-Cyrl-CS"/>
        </w:rPr>
      </w:pPr>
      <w:r w:rsidRPr="00621E3E">
        <w:rPr>
          <w:rFonts w:cs="Arial"/>
          <w:b/>
          <w:bCs/>
          <w:iCs/>
          <w:sz w:val="20"/>
          <w:szCs w:val="20"/>
          <w:lang w:val="sr-Cyrl-CS"/>
        </w:rPr>
        <w:t xml:space="preserve">6.1) </w:t>
      </w:r>
      <w:r w:rsidRPr="00621E3E">
        <w:rPr>
          <w:rFonts w:cs="Arial"/>
          <w:b/>
          <w:bCs/>
          <w:iCs/>
          <w:sz w:val="20"/>
          <w:szCs w:val="20"/>
          <w:u w:val="single"/>
          <w:lang w:val="sr-Cyrl-CS"/>
        </w:rPr>
        <w:t>ЦЕНА</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722"/>
      </w:tblGrid>
      <w:tr w:rsidR="005F3977" w:rsidRPr="00621E3E" w:rsidTr="00DE5937">
        <w:trPr>
          <w:trHeight w:val="485"/>
        </w:trPr>
        <w:tc>
          <w:tcPr>
            <w:tcW w:w="6487" w:type="dxa"/>
            <w:shd w:val="clear" w:color="auto" w:fill="C6D9F1" w:themeFill="text2" w:themeFillTint="33"/>
            <w:vAlign w:val="center"/>
          </w:tcPr>
          <w:p w:rsidR="005F3977" w:rsidRPr="00621E3E" w:rsidRDefault="005F3977" w:rsidP="00DE5937">
            <w:pPr>
              <w:jc w:val="center"/>
              <w:rPr>
                <w:rFonts w:eastAsia="TimesNewRomanPSMT" w:cs="Arial"/>
                <w:b/>
                <w:bCs/>
                <w:sz w:val="20"/>
                <w:szCs w:val="20"/>
                <w:lang w:val="sr-Cyrl-CS"/>
              </w:rPr>
            </w:pPr>
            <w:r w:rsidRPr="00621E3E">
              <w:rPr>
                <w:rFonts w:eastAsia="TimesNewRomanPSMT" w:cs="Arial"/>
                <w:b/>
                <w:bCs/>
                <w:sz w:val="20"/>
                <w:szCs w:val="20"/>
                <w:lang w:val="sr-Cyrl-CS"/>
              </w:rPr>
              <w:t>ПРЕДМЕТ И БРОЈ НАБАВКЕ</w:t>
            </w:r>
          </w:p>
          <w:p w:rsidR="00941E7F" w:rsidRDefault="006A229D" w:rsidP="00F62780">
            <w:pPr>
              <w:jc w:val="center"/>
              <w:rPr>
                <w:rFonts w:eastAsia="TimesNewRomanPSMT" w:cs="Arial"/>
                <w:b/>
                <w:bCs/>
                <w:sz w:val="20"/>
                <w:szCs w:val="20"/>
                <w:lang w:val="sr-Cyrl-CS"/>
              </w:rPr>
            </w:pPr>
            <w:r w:rsidRPr="002177D9">
              <w:rPr>
                <w:rFonts w:eastAsia="TimesNewRomanPSMT" w:cs="Arial"/>
                <w:b/>
                <w:bCs/>
                <w:sz w:val="20"/>
                <w:szCs w:val="20"/>
                <w:lang w:val="sr-Cyrl-CS"/>
              </w:rPr>
              <w:t>„</w:t>
            </w:r>
            <w:r w:rsidR="00941E7F" w:rsidRPr="00941E7F">
              <w:rPr>
                <w:rFonts w:cs="Arial"/>
                <w:b/>
                <w:noProof/>
                <w:lang w:val="sr-Cyrl-CS"/>
              </w:rPr>
              <w:t>Мангански лимови - РБ Колубара</w:t>
            </w:r>
            <w:r w:rsidR="00111F42" w:rsidRPr="002177D9">
              <w:rPr>
                <w:rFonts w:eastAsia="TimesNewRomanPSMT" w:cs="Arial"/>
                <w:b/>
                <w:bCs/>
                <w:sz w:val="20"/>
                <w:szCs w:val="20"/>
                <w:lang w:val="sr-Cyrl-CS"/>
              </w:rPr>
              <w:t xml:space="preserve">“ </w:t>
            </w:r>
          </w:p>
          <w:p w:rsidR="00F62780" w:rsidRPr="002177D9" w:rsidRDefault="00131863" w:rsidP="00F62780">
            <w:pPr>
              <w:jc w:val="center"/>
              <w:rPr>
                <w:b/>
                <w:noProof/>
                <w:lang w:val="sr-Cyrl-CS"/>
              </w:rPr>
            </w:pPr>
            <w:r w:rsidRPr="00131863">
              <w:rPr>
                <w:rFonts w:cs="Arial"/>
                <w:b/>
                <w:lang w:val="ru-RU"/>
              </w:rPr>
              <w:t>ЈН/4000/0780/2020 (ЈАНА 1243/2020)</w:t>
            </w:r>
          </w:p>
          <w:p w:rsidR="00DE5937" w:rsidRPr="00621E3E" w:rsidRDefault="00DE5937" w:rsidP="00EB0FFD">
            <w:pPr>
              <w:spacing w:before="0"/>
              <w:rPr>
                <w:rFonts w:cs="Arial"/>
                <w:b/>
                <w:bCs/>
                <w:i/>
                <w:iCs/>
                <w:sz w:val="20"/>
                <w:szCs w:val="20"/>
              </w:rPr>
            </w:pPr>
          </w:p>
        </w:tc>
        <w:tc>
          <w:tcPr>
            <w:tcW w:w="2722" w:type="dxa"/>
            <w:shd w:val="clear" w:color="auto" w:fill="C6D9F1" w:themeFill="text2" w:themeFillTint="33"/>
            <w:vAlign w:val="center"/>
          </w:tcPr>
          <w:p w:rsidR="00DE5937" w:rsidRPr="00621E3E" w:rsidRDefault="007F5DCA" w:rsidP="00DE5937">
            <w:pPr>
              <w:jc w:val="center"/>
              <w:rPr>
                <w:rFonts w:cs="Arial"/>
                <w:b/>
                <w:bCs/>
                <w:iCs/>
                <w:sz w:val="20"/>
                <w:szCs w:val="20"/>
                <w:lang w:val="sr-Cyrl-CS"/>
              </w:rPr>
            </w:pPr>
            <w:r w:rsidRPr="00621E3E">
              <w:rPr>
                <w:rFonts w:cs="Arial"/>
                <w:b/>
                <w:bCs/>
                <w:iCs/>
                <w:sz w:val="20"/>
                <w:szCs w:val="20"/>
                <w:lang w:val="sr-Cyrl-CS"/>
              </w:rPr>
              <w:t xml:space="preserve">УКУПНА </w:t>
            </w:r>
            <w:r w:rsidR="005F3977" w:rsidRPr="00621E3E">
              <w:rPr>
                <w:rFonts w:cs="Arial"/>
                <w:b/>
                <w:bCs/>
                <w:iCs/>
                <w:sz w:val="20"/>
                <w:szCs w:val="20"/>
                <w:lang w:val="sr-Cyrl-CS"/>
              </w:rPr>
              <w:t xml:space="preserve">ЦЕНА </w:t>
            </w:r>
          </w:p>
          <w:p w:rsidR="005F3977" w:rsidRPr="00621E3E" w:rsidRDefault="00DE5937" w:rsidP="00697C5C">
            <w:pPr>
              <w:spacing w:before="0"/>
              <w:jc w:val="center"/>
              <w:rPr>
                <w:rFonts w:cs="Arial"/>
                <w:b/>
                <w:bCs/>
                <w:i/>
                <w:iCs/>
                <w:sz w:val="20"/>
                <w:szCs w:val="20"/>
                <w:lang w:val="sr-Cyrl-CS"/>
              </w:rPr>
            </w:pPr>
            <w:r w:rsidRPr="00621E3E">
              <w:rPr>
                <w:rFonts w:cs="Arial"/>
                <w:b/>
                <w:bCs/>
                <w:iCs/>
                <w:sz w:val="20"/>
                <w:szCs w:val="20"/>
                <w:lang w:val="sr-Cyrl-CS"/>
              </w:rPr>
              <w:t>(</w:t>
            </w:r>
            <w:r w:rsidR="005F3977" w:rsidRPr="00621E3E">
              <w:rPr>
                <w:rFonts w:eastAsia="Arial Unicode MS" w:cs="Arial"/>
                <w:b/>
                <w:bCs/>
                <w:iCs/>
                <w:kern w:val="1"/>
                <w:sz w:val="20"/>
                <w:szCs w:val="20"/>
                <w:lang w:val="sr-Cyrl-CS" w:eastAsia="ar-SA"/>
              </w:rPr>
              <w:t xml:space="preserve">дин. </w:t>
            </w:r>
            <w:r w:rsidR="005F3977" w:rsidRPr="00621E3E">
              <w:rPr>
                <w:rFonts w:cs="Arial"/>
                <w:b/>
                <w:bCs/>
                <w:iCs/>
                <w:sz w:val="20"/>
                <w:szCs w:val="20"/>
                <w:lang w:val="sr-Cyrl-CS"/>
              </w:rPr>
              <w:t>без ПДВ-а</w:t>
            </w:r>
            <w:r w:rsidRPr="00621E3E">
              <w:rPr>
                <w:rFonts w:cs="Arial"/>
                <w:b/>
                <w:bCs/>
                <w:iCs/>
                <w:sz w:val="20"/>
                <w:szCs w:val="20"/>
                <w:lang w:val="sr-Cyrl-CS"/>
              </w:rPr>
              <w:t>)</w:t>
            </w:r>
          </w:p>
        </w:tc>
      </w:tr>
      <w:tr w:rsidR="006925CB" w:rsidRPr="00621E3E" w:rsidTr="00CD55B4">
        <w:trPr>
          <w:trHeight w:val="367"/>
        </w:trPr>
        <w:tc>
          <w:tcPr>
            <w:tcW w:w="6487" w:type="dxa"/>
          </w:tcPr>
          <w:p w:rsidR="006925CB" w:rsidRPr="006925CB" w:rsidRDefault="006925CB" w:rsidP="006925CB">
            <w:pPr>
              <w:rPr>
                <w:b/>
              </w:rPr>
            </w:pPr>
            <w:r w:rsidRPr="006925CB">
              <w:rPr>
                <w:b/>
              </w:rPr>
              <w:t xml:space="preserve">Партија 1: Мангански лимови </w:t>
            </w:r>
          </w:p>
        </w:tc>
        <w:tc>
          <w:tcPr>
            <w:tcW w:w="2722" w:type="dxa"/>
            <w:vAlign w:val="center"/>
          </w:tcPr>
          <w:p w:rsidR="006925CB" w:rsidRPr="00621E3E" w:rsidRDefault="006925CB" w:rsidP="006925CB">
            <w:pPr>
              <w:spacing w:before="0"/>
              <w:jc w:val="right"/>
              <w:rPr>
                <w:rFonts w:cs="Arial"/>
                <w:bCs/>
                <w:iCs/>
                <w:sz w:val="20"/>
                <w:szCs w:val="20"/>
                <w:lang w:val="sr-Cyrl-CS"/>
              </w:rPr>
            </w:pPr>
          </w:p>
        </w:tc>
      </w:tr>
      <w:tr w:rsidR="006925CB" w:rsidRPr="00621E3E" w:rsidTr="009D1039">
        <w:trPr>
          <w:trHeight w:val="442"/>
        </w:trPr>
        <w:tc>
          <w:tcPr>
            <w:tcW w:w="6487" w:type="dxa"/>
          </w:tcPr>
          <w:p w:rsidR="006925CB" w:rsidRPr="006925CB" w:rsidRDefault="006925CB" w:rsidP="006925CB">
            <w:pPr>
              <w:rPr>
                <w:b/>
              </w:rPr>
            </w:pPr>
            <w:r w:rsidRPr="006925CB">
              <w:rPr>
                <w:b/>
              </w:rPr>
              <w:t>Партија 2: Лимови од легираних челика</w:t>
            </w:r>
          </w:p>
        </w:tc>
        <w:tc>
          <w:tcPr>
            <w:tcW w:w="2722" w:type="dxa"/>
            <w:vAlign w:val="center"/>
          </w:tcPr>
          <w:p w:rsidR="006925CB" w:rsidRPr="00621E3E" w:rsidRDefault="006925CB" w:rsidP="006925CB">
            <w:pPr>
              <w:spacing w:before="0"/>
              <w:jc w:val="right"/>
              <w:rPr>
                <w:rFonts w:cs="Arial"/>
                <w:bCs/>
                <w:iCs/>
                <w:sz w:val="20"/>
                <w:szCs w:val="20"/>
                <w:lang w:val="sr-Cyrl-CS"/>
              </w:rPr>
            </w:pPr>
          </w:p>
        </w:tc>
      </w:tr>
    </w:tbl>
    <w:p w:rsidR="00EA1E11" w:rsidRPr="00621E3E" w:rsidRDefault="00EA1E11" w:rsidP="00697C5C">
      <w:pPr>
        <w:spacing w:before="0"/>
        <w:rPr>
          <w:rFonts w:cs="Arial"/>
          <w:noProof/>
          <w:sz w:val="20"/>
          <w:szCs w:val="20"/>
          <w:lang w:val="ru-RU" w:eastAsia="sr-Latn-CS"/>
        </w:rPr>
      </w:pPr>
    </w:p>
    <w:p w:rsidR="005F3977" w:rsidRPr="00621E3E" w:rsidRDefault="005F3977" w:rsidP="00621E3E">
      <w:pPr>
        <w:spacing w:before="0"/>
        <w:rPr>
          <w:rFonts w:eastAsia="TimesNewRomanPSMT" w:cs="Arial"/>
          <w:b/>
          <w:bCs/>
          <w:noProof/>
          <w:sz w:val="20"/>
          <w:szCs w:val="20"/>
          <w:lang w:val="sr-Cyrl-CS"/>
        </w:rPr>
      </w:pPr>
      <w:r w:rsidRPr="00621E3E">
        <w:rPr>
          <w:rFonts w:eastAsia="TimesNewRomanPSMT" w:cs="Arial"/>
          <w:b/>
          <w:bCs/>
          <w:noProof/>
          <w:sz w:val="20"/>
          <w:szCs w:val="20"/>
          <w:lang w:val="sr-Cyrl-CS"/>
        </w:rPr>
        <w:t>6.2)</w:t>
      </w:r>
      <w:r w:rsidR="00731578" w:rsidRPr="00621E3E">
        <w:rPr>
          <w:rFonts w:eastAsia="TimesNewRomanPSMT" w:cs="Arial"/>
          <w:b/>
          <w:bCs/>
          <w:noProof/>
          <w:sz w:val="20"/>
          <w:szCs w:val="20"/>
        </w:rPr>
        <w:t xml:space="preserve">  </w:t>
      </w:r>
      <w:r w:rsidRPr="00621E3E">
        <w:rPr>
          <w:rFonts w:eastAsia="TimesNewRomanPSMT" w:cs="Arial"/>
          <w:b/>
          <w:bCs/>
          <w:noProof/>
          <w:sz w:val="20"/>
          <w:szCs w:val="20"/>
          <w:u w:val="single"/>
          <w:lang w:val="sr-Cyrl-CS"/>
        </w:rPr>
        <w:t>КОМЕРЦИЈАЛНИ УСЛОВИ ПОНУДЕ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4553"/>
      </w:tblGrid>
      <w:tr w:rsidR="005F3977" w:rsidRPr="00BB381A" w:rsidTr="00E96BAF">
        <w:trPr>
          <w:trHeight w:val="655"/>
        </w:trPr>
        <w:tc>
          <w:tcPr>
            <w:tcW w:w="4886" w:type="dxa"/>
            <w:shd w:val="clear" w:color="auto" w:fill="C6D9F1" w:themeFill="text2" w:themeFillTint="33"/>
            <w:vAlign w:val="center"/>
          </w:tcPr>
          <w:p w:rsidR="005F3977" w:rsidRPr="00BB381A" w:rsidRDefault="005F3977" w:rsidP="00697C5C">
            <w:pPr>
              <w:spacing w:before="0"/>
              <w:jc w:val="center"/>
              <w:rPr>
                <w:rFonts w:cs="Arial"/>
                <w:b/>
                <w:bCs/>
                <w:i/>
                <w:iCs/>
                <w:noProof/>
                <w:sz w:val="24"/>
                <w:szCs w:val="24"/>
                <w:lang w:val="sr-Cyrl-CS"/>
              </w:rPr>
            </w:pPr>
            <w:r w:rsidRPr="00BB381A">
              <w:rPr>
                <w:rFonts w:cs="Arial"/>
                <w:b/>
                <w:bCs/>
                <w:i/>
                <w:iCs/>
                <w:noProof/>
                <w:sz w:val="24"/>
                <w:szCs w:val="24"/>
                <w:lang w:val="sr-Cyrl-CS"/>
              </w:rPr>
              <w:t>УСЛОВ НАРУЧИОЦА</w:t>
            </w:r>
          </w:p>
        </w:tc>
        <w:tc>
          <w:tcPr>
            <w:tcW w:w="4553" w:type="dxa"/>
            <w:shd w:val="clear" w:color="auto" w:fill="C6D9F1" w:themeFill="text2" w:themeFillTint="33"/>
            <w:vAlign w:val="center"/>
          </w:tcPr>
          <w:p w:rsidR="005F3977" w:rsidRPr="00BB381A" w:rsidRDefault="005F3977" w:rsidP="00697C5C">
            <w:pPr>
              <w:spacing w:before="0"/>
              <w:jc w:val="center"/>
              <w:rPr>
                <w:rFonts w:cs="Arial"/>
                <w:b/>
                <w:bCs/>
                <w:i/>
                <w:iCs/>
                <w:noProof/>
                <w:sz w:val="24"/>
                <w:szCs w:val="24"/>
                <w:lang w:val="sr-Cyrl-CS"/>
              </w:rPr>
            </w:pPr>
            <w:r w:rsidRPr="00BB381A">
              <w:rPr>
                <w:rFonts w:cs="Arial"/>
                <w:b/>
                <w:bCs/>
                <w:i/>
                <w:iCs/>
                <w:noProof/>
                <w:sz w:val="24"/>
                <w:szCs w:val="24"/>
                <w:lang w:val="sr-Cyrl-CS"/>
              </w:rPr>
              <w:t>ПОНУДА ПОНУЂАЧА</w:t>
            </w:r>
          </w:p>
        </w:tc>
      </w:tr>
      <w:tr w:rsidR="00D10988" w:rsidRPr="00C41722" w:rsidTr="00E96BAF">
        <w:trPr>
          <w:trHeight w:val="755"/>
        </w:trPr>
        <w:tc>
          <w:tcPr>
            <w:tcW w:w="4886" w:type="dxa"/>
            <w:vAlign w:val="center"/>
          </w:tcPr>
          <w:p w:rsidR="00D10988" w:rsidRPr="00621E3E" w:rsidRDefault="00D10988" w:rsidP="005F3977">
            <w:pPr>
              <w:spacing w:before="0"/>
              <w:jc w:val="center"/>
              <w:rPr>
                <w:rFonts w:cs="Arial"/>
                <w:b/>
                <w:bCs/>
                <w:iCs/>
                <w:noProof/>
                <w:sz w:val="20"/>
                <w:szCs w:val="20"/>
                <w:lang w:val="sr-Cyrl-CS"/>
              </w:rPr>
            </w:pPr>
            <w:r w:rsidRPr="00621E3E">
              <w:rPr>
                <w:rFonts w:cs="Arial"/>
                <w:b/>
                <w:bCs/>
                <w:iCs/>
                <w:noProof/>
                <w:sz w:val="20"/>
                <w:szCs w:val="20"/>
                <w:lang w:val="sr-Cyrl-CS"/>
              </w:rPr>
              <w:t>РОК И НАЧИН ПЛАЋАЊА:</w:t>
            </w:r>
          </w:p>
          <w:p w:rsidR="00D10988" w:rsidRPr="00621E3E" w:rsidRDefault="00D10988" w:rsidP="00D10988">
            <w:pPr>
              <w:spacing w:before="0"/>
              <w:jc w:val="left"/>
              <w:rPr>
                <w:rFonts w:cs="Arial"/>
                <w:bCs/>
                <w:iCs/>
                <w:noProof/>
                <w:sz w:val="20"/>
                <w:szCs w:val="20"/>
                <w:lang w:val="sr-Cyrl-CS"/>
              </w:rPr>
            </w:pPr>
            <w:r w:rsidRPr="00621E3E">
              <w:rPr>
                <w:rFonts w:eastAsia="Calibri" w:cs="Arial"/>
                <w:noProof/>
                <w:sz w:val="20"/>
                <w:szCs w:val="20"/>
                <w:lang w:val="sr-Cyrl-CS"/>
              </w:rPr>
              <w:t xml:space="preserve">у року </w:t>
            </w:r>
            <w:r w:rsidR="00362449" w:rsidRPr="00621E3E">
              <w:rPr>
                <w:rFonts w:eastAsia="Calibri" w:cs="Arial"/>
                <w:noProof/>
                <w:sz w:val="20"/>
                <w:szCs w:val="20"/>
                <w:lang w:val="sr-Cyrl-CS"/>
              </w:rPr>
              <w:t xml:space="preserve">који не може бити дужи </w:t>
            </w:r>
            <w:r w:rsidRPr="00621E3E">
              <w:rPr>
                <w:rFonts w:eastAsia="Calibri" w:cs="Arial"/>
                <w:noProof/>
                <w:sz w:val="20"/>
                <w:szCs w:val="20"/>
                <w:lang w:val="sr-Cyrl-CS"/>
              </w:rPr>
              <w:t>од 45 (словима: четрдесетпет) дана од дана пријема исправног рачуна на писарници Наручиоца</w:t>
            </w:r>
            <w:r w:rsidRPr="00621E3E">
              <w:rPr>
                <w:rFonts w:cs="Arial"/>
                <w:bCs/>
                <w:iCs/>
                <w:noProof/>
                <w:sz w:val="20"/>
                <w:szCs w:val="20"/>
                <w:lang w:val="sr-Cyrl-CS"/>
              </w:rPr>
              <w:t xml:space="preserve"> </w:t>
            </w:r>
          </w:p>
        </w:tc>
        <w:tc>
          <w:tcPr>
            <w:tcW w:w="4553" w:type="dxa"/>
            <w:vAlign w:val="center"/>
          </w:tcPr>
          <w:p w:rsidR="00D10988" w:rsidRPr="00621E3E" w:rsidRDefault="00D10988" w:rsidP="00896B63">
            <w:pPr>
              <w:spacing w:before="0"/>
              <w:jc w:val="center"/>
              <w:rPr>
                <w:rFonts w:cs="Arial"/>
                <w:b/>
                <w:bCs/>
                <w:iCs/>
                <w:noProof/>
                <w:sz w:val="20"/>
                <w:szCs w:val="20"/>
                <w:lang w:val="sr-Cyrl-CS"/>
              </w:rPr>
            </w:pPr>
            <w:r w:rsidRPr="00621E3E">
              <w:rPr>
                <w:rFonts w:cs="Arial"/>
                <w:b/>
                <w:bCs/>
                <w:iCs/>
                <w:noProof/>
                <w:sz w:val="20"/>
                <w:szCs w:val="20"/>
                <w:lang w:val="sr-Cyrl-CS"/>
              </w:rPr>
              <w:t>РОК И НАЧИН ПЛАЋАЊА:</w:t>
            </w:r>
          </w:p>
          <w:p w:rsidR="00D10988" w:rsidRPr="00621E3E" w:rsidRDefault="00D10988" w:rsidP="00896B63">
            <w:pPr>
              <w:spacing w:before="0"/>
              <w:jc w:val="left"/>
              <w:rPr>
                <w:rFonts w:cs="Arial"/>
                <w:bCs/>
                <w:iCs/>
                <w:noProof/>
                <w:sz w:val="20"/>
                <w:szCs w:val="20"/>
                <w:lang w:val="sr-Cyrl-CS"/>
              </w:rPr>
            </w:pPr>
            <w:r w:rsidRPr="00621E3E">
              <w:rPr>
                <w:rFonts w:eastAsia="Calibri" w:cs="Arial"/>
                <w:noProof/>
                <w:sz w:val="20"/>
                <w:szCs w:val="20"/>
                <w:lang w:val="sr-Cyrl-CS"/>
              </w:rPr>
              <w:t>у року</w:t>
            </w:r>
            <w:r w:rsidR="00362449" w:rsidRPr="00621E3E">
              <w:rPr>
                <w:rFonts w:eastAsia="Calibri" w:cs="Arial"/>
                <w:noProof/>
                <w:sz w:val="20"/>
                <w:szCs w:val="20"/>
                <w:lang w:val="sr-Cyrl-CS"/>
              </w:rPr>
              <w:t xml:space="preserve"> који не може бити дужи</w:t>
            </w:r>
            <w:r w:rsidRPr="00621E3E">
              <w:rPr>
                <w:rFonts w:eastAsia="Calibri" w:cs="Arial"/>
                <w:noProof/>
                <w:sz w:val="20"/>
                <w:szCs w:val="20"/>
                <w:lang w:val="sr-Cyrl-CS"/>
              </w:rPr>
              <w:t xml:space="preserve"> од 45 (словима: четрдесетпет) дана од дана пријема исправног рачуна на писарници Наручиоца</w:t>
            </w:r>
            <w:r w:rsidRPr="00621E3E">
              <w:rPr>
                <w:rFonts w:cs="Arial"/>
                <w:bCs/>
                <w:iCs/>
                <w:noProof/>
                <w:sz w:val="20"/>
                <w:szCs w:val="20"/>
                <w:lang w:val="sr-Cyrl-CS"/>
              </w:rPr>
              <w:t xml:space="preserve"> </w:t>
            </w:r>
          </w:p>
        </w:tc>
      </w:tr>
      <w:tr w:rsidR="005F3977" w:rsidRPr="00C41722" w:rsidTr="00E96BAF">
        <w:trPr>
          <w:trHeight w:val="1317"/>
        </w:trPr>
        <w:tc>
          <w:tcPr>
            <w:tcW w:w="4886" w:type="dxa"/>
            <w:vAlign w:val="center"/>
          </w:tcPr>
          <w:p w:rsidR="00D06960" w:rsidRDefault="00D06960" w:rsidP="00E77E60">
            <w:pPr>
              <w:spacing w:before="0"/>
              <w:jc w:val="center"/>
              <w:rPr>
                <w:rFonts w:cs="Arial"/>
                <w:b/>
                <w:bCs/>
                <w:iCs/>
                <w:noProof/>
                <w:color w:val="000000" w:themeColor="text1"/>
                <w:sz w:val="20"/>
                <w:lang w:val="sr-Cyrl-CS"/>
              </w:rPr>
            </w:pPr>
            <w:r w:rsidRPr="00B02A41">
              <w:rPr>
                <w:rFonts w:cs="Arial"/>
                <w:b/>
                <w:bCs/>
                <w:iCs/>
                <w:noProof/>
                <w:color w:val="000000" w:themeColor="text1"/>
                <w:sz w:val="20"/>
                <w:lang w:val="sr-Cyrl-CS"/>
              </w:rPr>
              <w:t>РОК ИСПОРУКЕ:</w:t>
            </w:r>
          </w:p>
          <w:p w:rsidR="00E77E60" w:rsidRPr="00E77E60" w:rsidRDefault="00E77E60" w:rsidP="00E77E60">
            <w:pPr>
              <w:spacing w:before="0"/>
              <w:jc w:val="center"/>
              <w:rPr>
                <w:rFonts w:cs="Arial"/>
                <w:b/>
                <w:bCs/>
                <w:iCs/>
                <w:noProof/>
                <w:color w:val="000000" w:themeColor="text1"/>
                <w:sz w:val="20"/>
                <w:lang w:val="sr-Cyrl-CS"/>
              </w:rPr>
            </w:pPr>
          </w:p>
          <w:p w:rsidR="005F3977" w:rsidRPr="00621E3E" w:rsidRDefault="00D06960" w:rsidP="00B02A41">
            <w:pPr>
              <w:spacing w:before="0"/>
              <w:rPr>
                <w:rFonts w:cs="Arial"/>
                <w:bCs/>
                <w:iCs/>
                <w:noProof/>
                <w:color w:val="000000" w:themeColor="text1"/>
                <w:sz w:val="20"/>
                <w:szCs w:val="20"/>
                <w:lang w:val="sr-Cyrl-CS"/>
              </w:rPr>
            </w:pPr>
            <w:r w:rsidRPr="00E77E60">
              <w:rPr>
                <w:rFonts w:cs="Arial"/>
                <w:bCs/>
                <w:iCs/>
                <w:noProof/>
                <w:color w:val="000000" w:themeColor="text1"/>
                <w:spacing w:val="4"/>
                <w:sz w:val="20"/>
                <w:lang w:val="sr-Cyrl-CS"/>
              </w:rPr>
              <w:t>за партије 1</w:t>
            </w:r>
            <w:r w:rsidR="00CA2522">
              <w:rPr>
                <w:rFonts w:cs="Arial"/>
                <w:bCs/>
                <w:iCs/>
                <w:noProof/>
                <w:color w:val="000000" w:themeColor="text1"/>
                <w:spacing w:val="4"/>
                <w:sz w:val="20"/>
                <w:lang w:val="sr-Cyrl-CS"/>
              </w:rPr>
              <w:t xml:space="preserve"> и 2</w:t>
            </w:r>
            <w:r w:rsidRPr="00E77E60">
              <w:rPr>
                <w:rFonts w:cs="Arial"/>
                <w:bCs/>
                <w:iCs/>
                <w:noProof/>
                <w:color w:val="000000" w:themeColor="text1"/>
                <w:spacing w:val="4"/>
                <w:sz w:val="20"/>
                <w:lang w:val="sr-Cyrl-CS"/>
              </w:rPr>
              <w:t xml:space="preserve"> у року од максимум  </w:t>
            </w:r>
            <w:r w:rsidR="00B02A41">
              <w:rPr>
                <w:rFonts w:cs="Arial"/>
                <w:bCs/>
                <w:iCs/>
                <w:noProof/>
                <w:color w:val="000000" w:themeColor="text1"/>
                <w:spacing w:val="4"/>
                <w:sz w:val="20"/>
                <w:lang w:val="sr-Cyrl-CS"/>
              </w:rPr>
              <w:t>60</w:t>
            </w:r>
            <w:r w:rsidRPr="00E77E60">
              <w:rPr>
                <w:rFonts w:cs="Arial"/>
                <w:bCs/>
                <w:iCs/>
                <w:noProof/>
                <w:color w:val="000000" w:themeColor="text1"/>
                <w:spacing w:val="4"/>
                <w:sz w:val="20"/>
                <w:lang w:val="sr-Cyrl-CS"/>
              </w:rPr>
              <w:t xml:space="preserve"> (словима:</w:t>
            </w:r>
            <w:r w:rsidR="00B02A41">
              <w:rPr>
                <w:rFonts w:cs="Arial"/>
                <w:bCs/>
                <w:iCs/>
                <w:noProof/>
                <w:color w:val="000000" w:themeColor="text1"/>
                <w:spacing w:val="4"/>
                <w:sz w:val="20"/>
                <w:lang w:val="sr-Cyrl-CS"/>
              </w:rPr>
              <w:t>шездесет</w:t>
            </w:r>
            <w:r w:rsidRPr="00E77E60">
              <w:rPr>
                <w:rFonts w:cs="Arial"/>
                <w:bCs/>
                <w:iCs/>
                <w:noProof/>
                <w:color w:val="000000" w:themeColor="text1"/>
                <w:spacing w:val="4"/>
                <w:sz w:val="20"/>
                <w:lang w:val="sr-Cyrl-CS"/>
              </w:rPr>
              <w:t>) календарских дана од дана ступања Уговора на снагу.</w:t>
            </w:r>
          </w:p>
        </w:tc>
        <w:tc>
          <w:tcPr>
            <w:tcW w:w="4553" w:type="dxa"/>
            <w:vAlign w:val="center"/>
          </w:tcPr>
          <w:p w:rsidR="00D06960" w:rsidRPr="00CA2522" w:rsidRDefault="00D06960" w:rsidP="00D06960">
            <w:pPr>
              <w:spacing w:before="0"/>
              <w:jc w:val="center"/>
              <w:rPr>
                <w:rFonts w:cs="Arial"/>
                <w:bCs/>
                <w:iCs/>
                <w:noProof/>
                <w:sz w:val="20"/>
                <w:lang w:val="sr-Cyrl-CS"/>
              </w:rPr>
            </w:pPr>
            <w:r w:rsidRPr="00CA2522">
              <w:rPr>
                <w:rFonts w:cs="Arial"/>
                <w:b/>
                <w:bCs/>
                <w:iCs/>
                <w:noProof/>
                <w:sz w:val="20"/>
                <w:lang w:val="sr-Cyrl-CS"/>
              </w:rPr>
              <w:t>РОК ИСПОРУКЕ:</w:t>
            </w:r>
          </w:p>
          <w:p w:rsidR="00D06960" w:rsidRPr="004634C7" w:rsidRDefault="00D06960" w:rsidP="00D06960">
            <w:pPr>
              <w:spacing w:before="0"/>
              <w:rPr>
                <w:rFonts w:cs="Arial"/>
                <w:bCs/>
                <w:iCs/>
                <w:noProof/>
                <w:spacing w:val="4"/>
                <w:sz w:val="20"/>
                <w:lang w:val="sr-Cyrl-CS"/>
              </w:rPr>
            </w:pPr>
            <w:r w:rsidRPr="004634C7">
              <w:rPr>
                <w:rFonts w:cs="Arial"/>
                <w:b/>
                <w:bCs/>
                <w:iCs/>
                <w:noProof/>
                <w:spacing w:val="4"/>
                <w:sz w:val="20"/>
                <w:lang w:val="sr-Cyrl-CS"/>
              </w:rPr>
              <w:t>Партија 1:</w:t>
            </w:r>
            <w:r w:rsidRPr="004634C7">
              <w:rPr>
                <w:rFonts w:cs="Arial"/>
                <w:bCs/>
                <w:iCs/>
                <w:noProof/>
                <w:spacing w:val="4"/>
                <w:sz w:val="20"/>
                <w:lang w:val="sr-Cyrl-CS"/>
              </w:rPr>
              <w:t xml:space="preserve"> ____ </w:t>
            </w:r>
            <w:r w:rsidRPr="004634C7">
              <w:rPr>
                <w:rFonts w:cs="Arial"/>
                <w:bCs/>
                <w:iCs/>
                <w:color w:val="000000" w:themeColor="text1"/>
                <w:sz w:val="20"/>
                <w:lang w:val="sr-Cyrl-CS"/>
              </w:rPr>
              <w:t>календарских дана од дана ступања уговора на снагу</w:t>
            </w:r>
            <w:r w:rsidRPr="004634C7">
              <w:rPr>
                <w:rFonts w:cs="Arial"/>
                <w:bCs/>
                <w:iCs/>
                <w:sz w:val="20"/>
                <w:lang w:val="ru-RU"/>
              </w:rPr>
              <w:t xml:space="preserve"> </w:t>
            </w:r>
          </w:p>
          <w:p w:rsidR="00D06960" w:rsidRPr="004634C7" w:rsidRDefault="00D06960" w:rsidP="00D06960">
            <w:pPr>
              <w:spacing w:before="0"/>
              <w:rPr>
                <w:rFonts w:cs="Arial"/>
                <w:bCs/>
                <w:iCs/>
                <w:sz w:val="20"/>
                <w:lang w:val="ru-RU"/>
              </w:rPr>
            </w:pPr>
            <w:r w:rsidRPr="004634C7">
              <w:rPr>
                <w:rFonts w:cs="Arial"/>
                <w:b/>
                <w:bCs/>
                <w:iCs/>
                <w:noProof/>
                <w:spacing w:val="4"/>
                <w:sz w:val="20"/>
                <w:lang w:val="sr-Cyrl-CS"/>
              </w:rPr>
              <w:t>Партија 2:</w:t>
            </w:r>
            <w:r w:rsidRPr="004634C7">
              <w:rPr>
                <w:rFonts w:cs="Arial"/>
                <w:bCs/>
                <w:iCs/>
                <w:noProof/>
                <w:spacing w:val="4"/>
                <w:sz w:val="20"/>
                <w:lang w:val="sr-Cyrl-CS"/>
              </w:rPr>
              <w:t xml:space="preserve"> ____ </w:t>
            </w:r>
            <w:r w:rsidRPr="004634C7">
              <w:rPr>
                <w:rFonts w:cs="Arial"/>
                <w:bCs/>
                <w:iCs/>
                <w:color w:val="000000" w:themeColor="text1"/>
                <w:sz w:val="20"/>
                <w:lang w:val="sr-Cyrl-CS"/>
              </w:rPr>
              <w:t>календарских дана од дана ступања уговора на снагу</w:t>
            </w:r>
            <w:r w:rsidRPr="004634C7">
              <w:rPr>
                <w:rFonts w:cs="Arial"/>
                <w:bCs/>
                <w:iCs/>
                <w:sz w:val="20"/>
                <w:lang w:val="ru-RU"/>
              </w:rPr>
              <w:t xml:space="preserve"> </w:t>
            </w:r>
          </w:p>
          <w:p w:rsidR="005F3977" w:rsidRPr="002177D9" w:rsidRDefault="005F3977" w:rsidP="00941E7F">
            <w:pPr>
              <w:spacing w:before="0"/>
              <w:rPr>
                <w:rFonts w:cs="Arial"/>
                <w:bCs/>
                <w:iCs/>
                <w:lang w:val="ru-RU"/>
              </w:rPr>
            </w:pPr>
          </w:p>
        </w:tc>
      </w:tr>
      <w:tr w:rsidR="005F3977" w:rsidRPr="00C41722" w:rsidTr="00E96BAF">
        <w:trPr>
          <w:trHeight w:val="1396"/>
        </w:trPr>
        <w:tc>
          <w:tcPr>
            <w:tcW w:w="4886" w:type="dxa"/>
            <w:vAlign w:val="center"/>
          </w:tcPr>
          <w:p w:rsidR="005F3977" w:rsidRPr="00621E3E" w:rsidRDefault="00D56AC3" w:rsidP="00621E3E">
            <w:pPr>
              <w:spacing w:before="0"/>
              <w:rPr>
                <w:rFonts w:cs="Arial"/>
                <w:b/>
                <w:bCs/>
                <w:iCs/>
                <w:noProof/>
                <w:color w:val="000000" w:themeColor="text1"/>
                <w:sz w:val="20"/>
                <w:szCs w:val="20"/>
                <w:lang w:val="sr-Cyrl-CS"/>
              </w:rPr>
            </w:pPr>
            <w:r>
              <w:rPr>
                <w:rFonts w:cs="Arial"/>
                <w:b/>
                <w:bCs/>
                <w:iCs/>
                <w:noProof/>
                <w:color w:val="000000" w:themeColor="text1"/>
                <w:sz w:val="20"/>
                <w:szCs w:val="20"/>
                <w:lang w:val="sr-Latn-RS"/>
              </w:rPr>
              <w:t xml:space="preserve">                        </w:t>
            </w:r>
            <w:r w:rsidR="005F3977" w:rsidRPr="00B02A41">
              <w:rPr>
                <w:rFonts w:cs="Arial"/>
                <w:b/>
                <w:bCs/>
                <w:iCs/>
                <w:noProof/>
                <w:color w:val="000000" w:themeColor="text1"/>
                <w:sz w:val="20"/>
                <w:szCs w:val="20"/>
                <w:lang w:val="sr-Cyrl-CS"/>
              </w:rPr>
              <w:t>ГАРАНТНИ РОК:</w:t>
            </w:r>
          </w:p>
          <w:p w:rsidR="003B48A1" w:rsidRPr="00621E3E" w:rsidRDefault="003B48A1" w:rsidP="003B48A1">
            <w:pPr>
              <w:spacing w:before="0"/>
              <w:jc w:val="center"/>
              <w:rPr>
                <w:rFonts w:cs="Arial"/>
                <w:b/>
                <w:bCs/>
                <w:iCs/>
                <w:noProof/>
                <w:color w:val="000000" w:themeColor="text1"/>
                <w:sz w:val="20"/>
                <w:szCs w:val="20"/>
                <w:lang w:val="sr-Cyrl-CS"/>
              </w:rPr>
            </w:pPr>
          </w:p>
          <w:p w:rsidR="005F3977" w:rsidRPr="00621E3E" w:rsidRDefault="003B48A1" w:rsidP="00B02A41">
            <w:pPr>
              <w:spacing w:before="0" w:after="120"/>
              <w:jc w:val="left"/>
              <w:rPr>
                <w:rFonts w:cs="Arial"/>
                <w:bCs/>
                <w:iCs/>
                <w:noProof/>
                <w:color w:val="000000" w:themeColor="text1"/>
                <w:sz w:val="20"/>
                <w:szCs w:val="20"/>
                <w:lang w:val="sr-Cyrl-CS"/>
              </w:rPr>
            </w:pPr>
            <w:r w:rsidRPr="002177D9">
              <w:rPr>
                <w:rFonts w:cs="Arial"/>
                <w:bCs/>
                <w:iCs/>
                <w:noProof/>
                <w:color w:val="000000" w:themeColor="text1"/>
                <w:sz w:val="20"/>
                <w:szCs w:val="20"/>
                <w:lang w:val="sr-Cyrl-CS"/>
              </w:rPr>
              <w:t>не може бити краћи</w:t>
            </w:r>
            <w:r w:rsidR="00CD55B4" w:rsidRPr="002177D9">
              <w:rPr>
                <w:rFonts w:cs="Arial"/>
                <w:bCs/>
                <w:iCs/>
                <w:noProof/>
                <w:color w:val="000000" w:themeColor="text1"/>
                <w:sz w:val="20"/>
                <w:szCs w:val="20"/>
                <w:lang w:val="sr-Cyrl-CS"/>
              </w:rPr>
              <w:t xml:space="preserve"> за партије </w:t>
            </w:r>
            <w:r w:rsidR="00CA2522">
              <w:rPr>
                <w:rFonts w:cs="Arial"/>
                <w:bCs/>
                <w:iCs/>
                <w:noProof/>
                <w:color w:val="000000" w:themeColor="text1"/>
                <w:spacing w:val="4"/>
                <w:sz w:val="20"/>
                <w:szCs w:val="20"/>
                <w:lang w:val="sr-Cyrl-CS"/>
              </w:rPr>
              <w:t>1 и 2</w:t>
            </w:r>
            <w:r w:rsidR="002177D9" w:rsidRPr="002177D9">
              <w:rPr>
                <w:rFonts w:cs="Arial"/>
                <w:bCs/>
                <w:iCs/>
                <w:noProof/>
                <w:color w:val="000000" w:themeColor="text1"/>
                <w:spacing w:val="4"/>
                <w:sz w:val="20"/>
                <w:szCs w:val="20"/>
                <w:lang w:val="sr-Cyrl-CS"/>
              </w:rPr>
              <w:t xml:space="preserve"> </w:t>
            </w:r>
            <w:r w:rsidR="0027628E" w:rsidRPr="002177D9">
              <w:rPr>
                <w:rFonts w:cs="Arial"/>
                <w:bCs/>
                <w:iCs/>
                <w:noProof/>
                <w:color w:val="000000" w:themeColor="text1"/>
                <w:sz w:val="20"/>
                <w:szCs w:val="20"/>
                <w:lang w:val="sr-Cyrl-CS"/>
              </w:rPr>
              <w:t xml:space="preserve">од </w:t>
            </w:r>
            <w:r w:rsidR="00B02A41">
              <w:rPr>
                <w:rFonts w:cs="Arial"/>
                <w:bCs/>
                <w:iCs/>
                <w:noProof/>
                <w:color w:val="000000" w:themeColor="text1"/>
                <w:spacing w:val="4"/>
                <w:sz w:val="20"/>
                <w:szCs w:val="20"/>
                <w:lang w:val="sr-Cyrl-CS"/>
              </w:rPr>
              <w:t xml:space="preserve">12 </w:t>
            </w:r>
            <w:r w:rsidRPr="002177D9">
              <w:rPr>
                <w:rFonts w:cs="Arial"/>
                <w:bCs/>
                <w:iCs/>
                <w:noProof/>
                <w:color w:val="000000" w:themeColor="text1"/>
                <w:spacing w:val="4"/>
                <w:sz w:val="20"/>
                <w:szCs w:val="20"/>
                <w:lang w:val="sr-Cyrl-CS"/>
              </w:rPr>
              <w:t xml:space="preserve">(словима: </w:t>
            </w:r>
            <w:r w:rsidR="00B02A41">
              <w:rPr>
                <w:rFonts w:cs="Arial"/>
                <w:bCs/>
                <w:iCs/>
                <w:noProof/>
                <w:color w:val="000000" w:themeColor="text1"/>
                <w:spacing w:val="4"/>
                <w:sz w:val="20"/>
                <w:szCs w:val="20"/>
                <w:lang w:val="sr-Cyrl-CS"/>
              </w:rPr>
              <w:t>дванест</w:t>
            </w:r>
            <w:r w:rsidRPr="002177D9">
              <w:rPr>
                <w:rFonts w:cs="Arial"/>
                <w:bCs/>
                <w:iCs/>
                <w:noProof/>
                <w:color w:val="000000" w:themeColor="text1"/>
                <w:spacing w:val="4"/>
                <w:sz w:val="20"/>
                <w:szCs w:val="20"/>
                <w:lang w:val="sr-Cyrl-CS"/>
              </w:rPr>
              <w:t>) месец</w:t>
            </w:r>
            <w:r w:rsidR="00352D65" w:rsidRPr="002177D9">
              <w:rPr>
                <w:rFonts w:cs="Arial"/>
                <w:bCs/>
                <w:iCs/>
                <w:noProof/>
                <w:color w:val="000000" w:themeColor="text1"/>
                <w:spacing w:val="4"/>
                <w:sz w:val="20"/>
                <w:szCs w:val="20"/>
                <w:lang w:val="sr-Cyrl-CS"/>
              </w:rPr>
              <w:t>и</w:t>
            </w:r>
            <w:r w:rsidR="00E77E60">
              <w:rPr>
                <w:rFonts w:cs="Arial"/>
                <w:bCs/>
                <w:iCs/>
                <w:noProof/>
                <w:color w:val="000000" w:themeColor="text1"/>
                <w:sz w:val="20"/>
                <w:szCs w:val="20"/>
              </w:rPr>
              <w:t xml:space="preserve"> </w:t>
            </w:r>
            <w:r w:rsidRPr="00621E3E">
              <w:rPr>
                <w:rFonts w:cs="Arial"/>
                <w:bCs/>
                <w:iCs/>
                <w:noProof/>
                <w:color w:val="000000" w:themeColor="text1"/>
                <w:spacing w:val="4"/>
                <w:sz w:val="20"/>
                <w:szCs w:val="20"/>
                <w:lang w:val="sr-Cyrl-CS"/>
              </w:rPr>
              <w:t>од дана када је извршен квалитативни пријем.</w:t>
            </w:r>
          </w:p>
        </w:tc>
        <w:tc>
          <w:tcPr>
            <w:tcW w:w="4553" w:type="dxa"/>
            <w:vAlign w:val="center"/>
          </w:tcPr>
          <w:p w:rsidR="00D06960" w:rsidRPr="00363BFB" w:rsidRDefault="00363BFB" w:rsidP="00D06960">
            <w:pPr>
              <w:spacing w:before="0"/>
              <w:jc w:val="center"/>
              <w:rPr>
                <w:rFonts w:cs="Arial"/>
                <w:b/>
                <w:bCs/>
                <w:iCs/>
                <w:noProof/>
                <w:lang w:val="sr-Cyrl-CS"/>
              </w:rPr>
            </w:pPr>
            <w:r>
              <w:rPr>
                <w:rFonts w:cs="Arial"/>
                <w:b/>
                <w:bCs/>
                <w:iCs/>
                <w:noProof/>
                <w:sz w:val="20"/>
                <w:szCs w:val="20"/>
                <w:lang w:val="sr-Latn-RS"/>
              </w:rPr>
              <w:t xml:space="preserve">     </w:t>
            </w:r>
            <w:r w:rsidR="00D06960" w:rsidRPr="00363BFB">
              <w:rPr>
                <w:rFonts w:cs="Arial"/>
                <w:b/>
                <w:bCs/>
                <w:iCs/>
                <w:noProof/>
                <w:lang w:val="sr-Cyrl-CS"/>
              </w:rPr>
              <w:t>ГАРАНТНИ РОК:</w:t>
            </w:r>
          </w:p>
          <w:p w:rsidR="00D06960" w:rsidRPr="004634C7" w:rsidRDefault="00D06960" w:rsidP="00B3064A">
            <w:pPr>
              <w:spacing w:before="0"/>
              <w:jc w:val="left"/>
              <w:rPr>
                <w:rFonts w:cs="Arial"/>
                <w:bCs/>
                <w:iCs/>
                <w:noProof/>
                <w:spacing w:val="4"/>
                <w:sz w:val="20"/>
                <w:lang w:val="sr-Cyrl-CS"/>
              </w:rPr>
            </w:pPr>
            <w:r w:rsidRPr="004634C7">
              <w:rPr>
                <w:rFonts w:cs="Arial"/>
                <w:b/>
                <w:bCs/>
                <w:iCs/>
                <w:noProof/>
                <w:spacing w:val="4"/>
                <w:sz w:val="20"/>
                <w:lang w:val="ru-RU"/>
              </w:rPr>
              <w:t>Партија 1</w:t>
            </w:r>
            <w:r w:rsidRPr="004634C7">
              <w:rPr>
                <w:rFonts w:cs="Arial"/>
                <w:bCs/>
                <w:iCs/>
                <w:noProof/>
                <w:spacing w:val="4"/>
                <w:sz w:val="20"/>
                <w:lang w:val="ru-RU"/>
              </w:rPr>
              <w:t>:</w:t>
            </w:r>
            <w:r w:rsidRPr="004634C7">
              <w:rPr>
                <w:rFonts w:cs="Arial"/>
                <w:bCs/>
                <w:iCs/>
                <w:noProof/>
                <w:spacing w:val="4"/>
                <w:sz w:val="20"/>
                <w:lang w:val="sr-Cyrl-CS"/>
              </w:rPr>
              <w:t xml:space="preserve">___ месеци </w:t>
            </w:r>
            <w:r w:rsidR="00B3064A" w:rsidRPr="00B3064A">
              <w:rPr>
                <w:rFonts w:cs="Arial"/>
                <w:bCs/>
                <w:iCs/>
                <w:noProof/>
                <w:spacing w:val="4"/>
                <w:sz w:val="20"/>
                <w:lang w:val="sr-Cyrl-CS"/>
              </w:rPr>
              <w:t xml:space="preserve">од дана када је извршен </w:t>
            </w:r>
            <w:r w:rsidR="00B3064A">
              <w:rPr>
                <w:rFonts w:cs="Arial"/>
                <w:bCs/>
                <w:iCs/>
                <w:noProof/>
                <w:spacing w:val="4"/>
                <w:sz w:val="20"/>
                <w:lang w:val="sr-Cyrl-CS"/>
              </w:rPr>
              <w:t>квалитативни пријем</w:t>
            </w:r>
          </w:p>
          <w:p w:rsidR="00D06960" w:rsidRPr="004634C7" w:rsidRDefault="00D06960" w:rsidP="00B3064A">
            <w:pPr>
              <w:spacing w:before="0"/>
              <w:jc w:val="left"/>
              <w:rPr>
                <w:rFonts w:cs="Arial"/>
                <w:bCs/>
                <w:iCs/>
                <w:noProof/>
                <w:spacing w:val="4"/>
                <w:sz w:val="20"/>
                <w:lang w:val="sr-Cyrl-CS"/>
              </w:rPr>
            </w:pPr>
            <w:r w:rsidRPr="004634C7">
              <w:rPr>
                <w:rFonts w:cs="Arial"/>
                <w:b/>
                <w:bCs/>
                <w:iCs/>
                <w:noProof/>
                <w:spacing w:val="4"/>
                <w:sz w:val="20"/>
                <w:lang w:val="ru-RU"/>
              </w:rPr>
              <w:t>Партија 2</w:t>
            </w:r>
            <w:r w:rsidRPr="004634C7">
              <w:rPr>
                <w:rFonts w:cs="Arial"/>
                <w:bCs/>
                <w:iCs/>
                <w:noProof/>
                <w:spacing w:val="4"/>
                <w:sz w:val="20"/>
                <w:lang w:val="ru-RU"/>
              </w:rPr>
              <w:t>:</w:t>
            </w:r>
            <w:r w:rsidRPr="004634C7">
              <w:rPr>
                <w:rFonts w:cs="Arial"/>
                <w:bCs/>
                <w:iCs/>
                <w:noProof/>
                <w:spacing w:val="4"/>
                <w:sz w:val="20"/>
                <w:lang w:val="sr-Cyrl-CS"/>
              </w:rPr>
              <w:t xml:space="preserve">___ месеци </w:t>
            </w:r>
            <w:r w:rsidR="00B3064A">
              <w:rPr>
                <w:rFonts w:cs="Arial"/>
                <w:bCs/>
                <w:iCs/>
                <w:noProof/>
                <w:spacing w:val="4"/>
                <w:sz w:val="20"/>
                <w:lang w:val="sr-Cyrl-CS"/>
              </w:rPr>
              <w:t xml:space="preserve">од дана </w:t>
            </w:r>
            <w:r w:rsidR="00B3064A" w:rsidRPr="00B3064A">
              <w:rPr>
                <w:rFonts w:cs="Arial"/>
                <w:bCs/>
                <w:iCs/>
                <w:noProof/>
                <w:spacing w:val="4"/>
                <w:sz w:val="20"/>
                <w:lang w:val="sr-Cyrl-CS"/>
              </w:rPr>
              <w:t xml:space="preserve">када је извршен </w:t>
            </w:r>
            <w:r w:rsidR="00B3064A">
              <w:rPr>
                <w:rFonts w:cs="Arial"/>
                <w:bCs/>
                <w:iCs/>
                <w:noProof/>
                <w:spacing w:val="4"/>
                <w:sz w:val="20"/>
                <w:lang w:val="sr-Cyrl-CS"/>
              </w:rPr>
              <w:t>квалитативни пријем</w:t>
            </w:r>
          </w:p>
          <w:p w:rsidR="005F3977" w:rsidRPr="00B3064A" w:rsidRDefault="005F3977" w:rsidP="00D06960">
            <w:pPr>
              <w:spacing w:before="0"/>
              <w:jc w:val="left"/>
              <w:rPr>
                <w:rFonts w:cs="Arial"/>
                <w:bCs/>
                <w:iCs/>
                <w:noProof/>
                <w:spacing w:val="4"/>
                <w:sz w:val="20"/>
                <w:lang w:val="sr-Cyrl-CS"/>
              </w:rPr>
            </w:pPr>
          </w:p>
        </w:tc>
      </w:tr>
      <w:tr w:rsidR="00B767CE" w:rsidRPr="00BE6D8E" w:rsidTr="00E96BAF">
        <w:trPr>
          <w:trHeight w:val="1813"/>
        </w:trPr>
        <w:tc>
          <w:tcPr>
            <w:tcW w:w="4886" w:type="dxa"/>
            <w:vAlign w:val="center"/>
          </w:tcPr>
          <w:p w:rsidR="00E96BAF" w:rsidRPr="00532754" w:rsidRDefault="00D06960" w:rsidP="00162B21">
            <w:pPr>
              <w:spacing w:before="0"/>
              <w:jc w:val="center"/>
              <w:rPr>
                <w:rFonts w:cs="Arial"/>
                <w:b/>
                <w:bCs/>
                <w:iCs/>
                <w:noProof/>
                <w:color w:val="000000" w:themeColor="text1"/>
                <w:sz w:val="20"/>
                <w:szCs w:val="20"/>
                <w:lang w:val="sr-Cyrl-CS"/>
              </w:rPr>
            </w:pPr>
            <w:r w:rsidRPr="00CE28D6">
              <w:rPr>
                <w:rFonts w:cs="Arial"/>
                <w:b/>
                <w:bCs/>
                <w:iCs/>
                <w:noProof/>
                <w:color w:val="000000" w:themeColor="text1"/>
                <w:sz w:val="20"/>
                <w:szCs w:val="20"/>
                <w:lang w:val="sr-Cyrl-CS"/>
              </w:rPr>
              <w:t>МЕСТО ИСПОРУКЕ:</w:t>
            </w:r>
          </w:p>
          <w:p w:rsidR="002E0643" w:rsidRPr="002E0643" w:rsidRDefault="00CE28D6" w:rsidP="002E0643">
            <w:pPr>
              <w:spacing w:before="0"/>
              <w:rPr>
                <w:rFonts w:cs="Arial"/>
                <w:bCs/>
                <w:iCs/>
                <w:noProof/>
                <w:color w:val="000000" w:themeColor="text1"/>
                <w:sz w:val="20"/>
                <w:szCs w:val="20"/>
                <w:lang w:val="sr-Cyrl-CS"/>
              </w:rPr>
            </w:pPr>
            <w:r>
              <w:rPr>
                <w:rFonts w:cs="Arial"/>
                <w:b/>
                <w:noProof/>
                <w:color w:val="000000" w:themeColor="text1"/>
                <w:sz w:val="20"/>
                <w:szCs w:val="20"/>
                <w:u w:val="single"/>
                <w:lang w:val="sr-Cyrl-CS"/>
              </w:rPr>
              <w:t>за партије</w:t>
            </w:r>
            <w:r w:rsidR="002E0643" w:rsidRPr="002E0643">
              <w:rPr>
                <w:rFonts w:cs="Arial"/>
                <w:b/>
                <w:noProof/>
                <w:color w:val="000000" w:themeColor="text1"/>
                <w:sz w:val="20"/>
                <w:szCs w:val="20"/>
                <w:u w:val="single"/>
                <w:lang w:val="sr-Cyrl-CS"/>
              </w:rPr>
              <w:t xml:space="preserve"> 1</w:t>
            </w:r>
            <w:r>
              <w:rPr>
                <w:rFonts w:cs="Arial"/>
                <w:b/>
                <w:noProof/>
                <w:color w:val="000000" w:themeColor="text1"/>
                <w:sz w:val="20"/>
                <w:szCs w:val="20"/>
                <w:u w:val="single"/>
                <w:lang w:val="sr-Cyrl-CS"/>
              </w:rPr>
              <w:t xml:space="preserve"> и 2</w:t>
            </w:r>
            <w:r w:rsidR="002E0643" w:rsidRPr="002E0643">
              <w:rPr>
                <w:rFonts w:cs="Arial"/>
                <w:noProof/>
                <w:color w:val="000000" w:themeColor="text1"/>
                <w:sz w:val="20"/>
                <w:szCs w:val="20"/>
                <w:lang w:val="sr-Cyrl-CS"/>
              </w:rPr>
              <w:t xml:space="preserve">: магацини Наручиоца број: </w:t>
            </w:r>
            <w:r w:rsidR="00B02A41">
              <w:rPr>
                <w:rFonts w:cs="Arial"/>
                <w:noProof/>
                <w:color w:val="000000" w:themeColor="text1"/>
                <w:sz w:val="20"/>
                <w:szCs w:val="20"/>
                <w:lang w:val="sr-Cyrl-CS"/>
              </w:rPr>
              <w:t>045</w:t>
            </w:r>
            <w:r>
              <w:rPr>
                <w:rFonts w:cs="Arial"/>
                <w:noProof/>
                <w:color w:val="000000" w:themeColor="text1"/>
                <w:sz w:val="20"/>
                <w:szCs w:val="20"/>
                <w:lang w:val="sr-Cyrl-CS"/>
              </w:rPr>
              <w:t>-Колубара Метал-Вреоци</w:t>
            </w:r>
          </w:p>
          <w:p w:rsidR="00B767CE" w:rsidRPr="002362D8" w:rsidRDefault="00B767CE" w:rsidP="00CE28D6">
            <w:pPr>
              <w:spacing w:before="0"/>
              <w:rPr>
                <w:rFonts w:cs="Arial"/>
                <w:noProof/>
                <w:color w:val="000000" w:themeColor="text1"/>
                <w:sz w:val="20"/>
                <w:szCs w:val="20"/>
                <w:lang w:val="sr-Cyrl-RS"/>
              </w:rPr>
            </w:pPr>
          </w:p>
        </w:tc>
        <w:tc>
          <w:tcPr>
            <w:tcW w:w="4553" w:type="dxa"/>
            <w:vAlign w:val="center"/>
          </w:tcPr>
          <w:p w:rsidR="00E96BAF" w:rsidRPr="00532754" w:rsidRDefault="00E96BAF" w:rsidP="00162B21">
            <w:pPr>
              <w:spacing w:before="0"/>
              <w:jc w:val="center"/>
              <w:rPr>
                <w:rFonts w:cs="Arial"/>
                <w:b/>
                <w:bCs/>
                <w:iCs/>
                <w:noProof/>
                <w:color w:val="000000" w:themeColor="text1"/>
                <w:sz w:val="20"/>
                <w:szCs w:val="20"/>
                <w:lang w:val="sr-Cyrl-CS"/>
              </w:rPr>
            </w:pPr>
            <w:r w:rsidRPr="00532754">
              <w:rPr>
                <w:rFonts w:cs="Arial"/>
                <w:b/>
                <w:bCs/>
                <w:iCs/>
                <w:noProof/>
                <w:color w:val="000000" w:themeColor="text1"/>
                <w:sz w:val="20"/>
                <w:szCs w:val="20"/>
                <w:lang w:val="sr-Cyrl-CS"/>
              </w:rPr>
              <w:t>МЕСТО ИСПОРУКЕ:</w:t>
            </w:r>
          </w:p>
          <w:p w:rsidR="00B767CE" w:rsidRPr="00CE28D6" w:rsidRDefault="00CE28D6" w:rsidP="00AB64E1">
            <w:pPr>
              <w:spacing w:before="0"/>
              <w:rPr>
                <w:rFonts w:cs="Arial"/>
                <w:noProof/>
                <w:color w:val="000000" w:themeColor="text1"/>
                <w:sz w:val="20"/>
                <w:szCs w:val="20"/>
                <w:lang w:val="sr-Cyrl-RS"/>
              </w:rPr>
            </w:pPr>
            <w:r w:rsidRPr="00CE28D6">
              <w:rPr>
                <w:rFonts w:cs="Arial"/>
                <w:b/>
                <w:noProof/>
                <w:color w:val="000000" w:themeColor="text1"/>
                <w:sz w:val="20"/>
                <w:szCs w:val="20"/>
                <w:u w:val="single"/>
                <w:lang w:val="sr-Cyrl-CS"/>
              </w:rPr>
              <w:t>за партије 1 и 2:</w:t>
            </w:r>
            <w:r w:rsidRPr="00CE28D6">
              <w:rPr>
                <w:rFonts w:cs="Arial"/>
                <w:noProof/>
                <w:color w:val="000000" w:themeColor="text1"/>
                <w:sz w:val="20"/>
                <w:szCs w:val="20"/>
                <w:lang w:val="sr-Cyrl-CS"/>
              </w:rPr>
              <w:t xml:space="preserve"> магацини Наручиоца број: 045-Колубара Метал-Вреоци</w:t>
            </w:r>
            <w:r w:rsidR="00E96BAF" w:rsidRPr="00CE28D6">
              <w:rPr>
                <w:rFonts w:cs="Arial"/>
                <w:noProof/>
                <w:color w:val="000000" w:themeColor="text1"/>
                <w:sz w:val="20"/>
                <w:szCs w:val="20"/>
                <w:lang w:val="sr-Cyrl-CS"/>
              </w:rPr>
              <w:t xml:space="preserve"> </w:t>
            </w:r>
          </w:p>
        </w:tc>
      </w:tr>
      <w:tr w:rsidR="005F3977" w:rsidRPr="00BB381A" w:rsidTr="00E96BAF">
        <w:trPr>
          <w:trHeight w:val="810"/>
        </w:trPr>
        <w:tc>
          <w:tcPr>
            <w:tcW w:w="4886" w:type="dxa"/>
            <w:vAlign w:val="center"/>
          </w:tcPr>
          <w:p w:rsidR="00697C5C" w:rsidRPr="00621E3E" w:rsidRDefault="00697C5C" w:rsidP="00697C5C">
            <w:pPr>
              <w:spacing w:before="0"/>
              <w:jc w:val="center"/>
              <w:rPr>
                <w:rFonts w:cs="Arial"/>
                <w:b/>
                <w:bCs/>
                <w:iCs/>
                <w:noProof/>
                <w:sz w:val="20"/>
                <w:szCs w:val="20"/>
                <w:lang w:val="sr-Cyrl-CS"/>
              </w:rPr>
            </w:pPr>
          </w:p>
          <w:p w:rsidR="005F3977" w:rsidRPr="00621E3E" w:rsidRDefault="005F3977" w:rsidP="00697C5C">
            <w:pPr>
              <w:spacing w:before="0" w:after="120"/>
              <w:jc w:val="center"/>
              <w:rPr>
                <w:rFonts w:cs="Arial"/>
                <w:b/>
                <w:bCs/>
                <w:iCs/>
                <w:noProof/>
                <w:sz w:val="20"/>
                <w:szCs w:val="20"/>
                <w:lang w:val="sr-Cyrl-CS"/>
              </w:rPr>
            </w:pPr>
            <w:r w:rsidRPr="00621E3E">
              <w:rPr>
                <w:rFonts w:cs="Arial"/>
                <w:b/>
                <w:bCs/>
                <w:iCs/>
                <w:noProof/>
                <w:sz w:val="20"/>
                <w:szCs w:val="20"/>
                <w:lang w:val="sr-Cyrl-CS"/>
              </w:rPr>
              <w:t>РОК ВАЖЕЊА ПОНУДЕ:</w:t>
            </w:r>
          </w:p>
          <w:p w:rsidR="005F3977" w:rsidRPr="00621E3E" w:rsidRDefault="005F3977" w:rsidP="00697C5C">
            <w:pPr>
              <w:spacing w:before="0" w:after="120"/>
              <w:jc w:val="center"/>
              <w:rPr>
                <w:rFonts w:cs="Arial"/>
                <w:b/>
                <w:bCs/>
                <w:i/>
                <w:iCs/>
                <w:noProof/>
                <w:sz w:val="20"/>
                <w:szCs w:val="20"/>
                <w:lang w:val="sr-Cyrl-CS"/>
              </w:rPr>
            </w:pPr>
            <w:r w:rsidRPr="00621E3E">
              <w:rPr>
                <w:rFonts w:cs="Arial"/>
                <w:bCs/>
                <w:iCs/>
                <w:noProof/>
                <w:sz w:val="20"/>
                <w:szCs w:val="20"/>
                <w:lang w:val="sr-Cyrl-CS"/>
              </w:rPr>
              <w:t>не може бити краћи од 90 (</w:t>
            </w:r>
            <w:r w:rsidR="00FB178E" w:rsidRPr="00621E3E">
              <w:rPr>
                <w:rFonts w:cs="Arial"/>
                <w:bCs/>
                <w:iCs/>
                <w:noProof/>
                <w:sz w:val="20"/>
                <w:szCs w:val="20"/>
                <w:lang w:val="sr-Cyrl-CS"/>
              </w:rPr>
              <w:t xml:space="preserve">словима: </w:t>
            </w:r>
            <w:r w:rsidRPr="00621E3E">
              <w:rPr>
                <w:rFonts w:cs="Arial"/>
                <w:bCs/>
                <w:iCs/>
                <w:noProof/>
                <w:sz w:val="20"/>
                <w:szCs w:val="20"/>
                <w:lang w:val="sr-Cyrl-CS"/>
              </w:rPr>
              <w:t>деведесет) дана од дана отварања понуда</w:t>
            </w:r>
          </w:p>
        </w:tc>
        <w:tc>
          <w:tcPr>
            <w:tcW w:w="4553" w:type="dxa"/>
            <w:vAlign w:val="center"/>
          </w:tcPr>
          <w:p w:rsidR="005F3977" w:rsidRPr="00621E3E" w:rsidRDefault="00697C5C" w:rsidP="00697C5C">
            <w:pPr>
              <w:spacing w:before="0" w:after="120"/>
              <w:jc w:val="center"/>
              <w:rPr>
                <w:rFonts w:cs="Arial"/>
                <w:b/>
                <w:bCs/>
                <w:iCs/>
                <w:noProof/>
                <w:sz w:val="20"/>
                <w:szCs w:val="20"/>
                <w:lang w:val="sr-Cyrl-CS"/>
              </w:rPr>
            </w:pPr>
            <w:r w:rsidRPr="00621E3E">
              <w:rPr>
                <w:rFonts w:cs="Arial"/>
                <w:b/>
                <w:bCs/>
                <w:iCs/>
                <w:noProof/>
                <w:sz w:val="20"/>
                <w:szCs w:val="20"/>
                <w:lang w:val="sr-Cyrl-CS"/>
              </w:rPr>
              <w:t>РОК ВАЖЕЊА ПОНУДЕ:</w:t>
            </w:r>
          </w:p>
          <w:p w:rsidR="00697C5C" w:rsidRPr="00621E3E" w:rsidRDefault="005F3977" w:rsidP="00697C5C">
            <w:pPr>
              <w:spacing w:before="0"/>
              <w:jc w:val="left"/>
              <w:rPr>
                <w:rFonts w:cs="Arial"/>
                <w:bCs/>
                <w:iCs/>
                <w:noProof/>
                <w:sz w:val="20"/>
                <w:szCs w:val="20"/>
                <w:lang w:val="sr-Cyrl-CS"/>
              </w:rPr>
            </w:pPr>
            <w:r w:rsidRPr="00621E3E">
              <w:rPr>
                <w:rFonts w:cs="Arial"/>
                <w:bCs/>
                <w:i/>
                <w:iCs/>
                <w:noProof/>
                <w:sz w:val="20"/>
                <w:szCs w:val="20"/>
                <w:lang w:val="sr-Cyrl-CS"/>
              </w:rPr>
              <w:t xml:space="preserve">_____ </w:t>
            </w:r>
            <w:r w:rsidRPr="00621E3E">
              <w:rPr>
                <w:rFonts w:cs="Arial"/>
                <w:bCs/>
                <w:iCs/>
                <w:noProof/>
                <w:sz w:val="20"/>
                <w:szCs w:val="20"/>
                <w:lang w:val="sr-Cyrl-CS"/>
              </w:rPr>
              <w:t>дана од дана отварања</w:t>
            </w:r>
          </w:p>
          <w:p w:rsidR="005F3977" w:rsidRPr="00621E3E" w:rsidRDefault="005F3977" w:rsidP="00697C5C">
            <w:pPr>
              <w:spacing w:before="0"/>
              <w:jc w:val="left"/>
              <w:rPr>
                <w:rFonts w:cs="Arial"/>
                <w:b/>
                <w:bCs/>
                <w:i/>
                <w:iCs/>
                <w:noProof/>
                <w:sz w:val="20"/>
                <w:szCs w:val="20"/>
                <w:lang w:val="sr-Cyrl-CS"/>
              </w:rPr>
            </w:pPr>
            <w:r w:rsidRPr="00621E3E">
              <w:rPr>
                <w:rFonts w:cs="Arial"/>
                <w:bCs/>
                <w:iCs/>
                <w:noProof/>
                <w:sz w:val="20"/>
                <w:szCs w:val="20"/>
                <w:lang w:val="sr-Cyrl-CS"/>
              </w:rPr>
              <w:t>понуда</w:t>
            </w:r>
          </w:p>
        </w:tc>
      </w:tr>
      <w:tr w:rsidR="005F3977" w:rsidRPr="00C41722" w:rsidTr="00E96BAF">
        <w:trPr>
          <w:trHeight w:val="805"/>
        </w:trPr>
        <w:tc>
          <w:tcPr>
            <w:tcW w:w="9439" w:type="dxa"/>
            <w:gridSpan w:val="2"/>
          </w:tcPr>
          <w:p w:rsidR="00697C5C" w:rsidRPr="00621E3E" w:rsidRDefault="00697C5C" w:rsidP="00697C5C">
            <w:pPr>
              <w:spacing w:before="0"/>
              <w:rPr>
                <w:rFonts w:cs="Arial"/>
                <w:bCs/>
                <w:iCs/>
                <w:noProof/>
                <w:sz w:val="20"/>
                <w:szCs w:val="20"/>
                <w:lang w:val="sr-Cyrl-CS"/>
              </w:rPr>
            </w:pPr>
          </w:p>
          <w:p w:rsidR="005F3977" w:rsidRPr="00621E3E" w:rsidRDefault="005F3977" w:rsidP="00697C5C">
            <w:pPr>
              <w:spacing w:before="0" w:after="120"/>
              <w:rPr>
                <w:rFonts w:cs="Arial"/>
                <w:bCs/>
                <w:iCs/>
                <w:noProof/>
                <w:sz w:val="20"/>
                <w:szCs w:val="20"/>
                <w:lang w:val="sr-Cyrl-CS"/>
              </w:rPr>
            </w:pPr>
            <w:r w:rsidRPr="00621E3E">
              <w:rPr>
                <w:rFonts w:cs="Arial"/>
                <w:bCs/>
                <w:iCs/>
                <w:noProof/>
                <w:sz w:val="20"/>
                <w:szCs w:val="20"/>
                <w:lang w:val="sr-Cyrl-CS"/>
              </w:rPr>
              <w:t>Понуда Понуђача који не прихвата услове Наручиоца за рок и начин плаћања, рок испоруке</w:t>
            </w:r>
            <w:r w:rsidR="00B15B8B" w:rsidRPr="00621E3E">
              <w:rPr>
                <w:rFonts w:cs="Arial"/>
                <w:bCs/>
                <w:iCs/>
                <w:noProof/>
                <w:sz w:val="20"/>
                <w:szCs w:val="20"/>
                <w:lang w:val="ru-RU"/>
              </w:rPr>
              <w:t>, гарантни рок,</w:t>
            </w:r>
            <w:r w:rsidRPr="00621E3E">
              <w:rPr>
                <w:rFonts w:cs="Arial"/>
                <w:bCs/>
                <w:iCs/>
                <w:noProof/>
                <w:sz w:val="20"/>
                <w:szCs w:val="20"/>
                <w:lang w:val="sr-Cyrl-CS"/>
              </w:rPr>
              <w:t xml:space="preserve"> место испоруке</w:t>
            </w:r>
            <w:r w:rsidR="00B15B8B" w:rsidRPr="00621E3E">
              <w:rPr>
                <w:rFonts w:cs="Arial"/>
                <w:bCs/>
                <w:iCs/>
                <w:noProof/>
                <w:sz w:val="20"/>
                <w:szCs w:val="20"/>
                <w:lang w:val="sr-Cyrl-CS"/>
              </w:rPr>
              <w:t xml:space="preserve"> и рок важења понуде</w:t>
            </w:r>
            <w:r w:rsidRPr="00621E3E">
              <w:rPr>
                <w:rFonts w:cs="Arial"/>
                <w:bCs/>
                <w:iCs/>
                <w:noProof/>
                <w:sz w:val="20"/>
                <w:szCs w:val="20"/>
                <w:lang w:val="sr-Cyrl-CS"/>
              </w:rPr>
              <w:t xml:space="preserve"> сматраће се неприхватљивом.</w:t>
            </w:r>
          </w:p>
        </w:tc>
      </w:tr>
    </w:tbl>
    <w:p w:rsidR="009660B5" w:rsidRPr="00C41722" w:rsidRDefault="009660B5" w:rsidP="005F3977">
      <w:pPr>
        <w:spacing w:before="0"/>
        <w:rPr>
          <w:rFonts w:cs="Arial"/>
          <w:b/>
          <w:bCs/>
          <w:i/>
          <w:iCs/>
          <w:noProof/>
          <w:sz w:val="24"/>
          <w:szCs w:val="24"/>
          <w:lang w:val="ru-RU"/>
        </w:rPr>
      </w:pPr>
    </w:p>
    <w:p w:rsidR="005F3977" w:rsidRPr="00621E3E" w:rsidRDefault="00193BFD" w:rsidP="005F3977">
      <w:pPr>
        <w:spacing w:before="0"/>
        <w:rPr>
          <w:rFonts w:eastAsia="TimesNewRomanPSMT" w:cs="Arial"/>
          <w:bCs/>
          <w:noProof/>
          <w:sz w:val="20"/>
          <w:szCs w:val="20"/>
          <w:lang w:val="sr-Cyrl-CS"/>
        </w:rPr>
      </w:pPr>
      <w:r>
        <w:rPr>
          <w:rFonts w:eastAsia="TimesNewRomanPSMT" w:cs="Arial"/>
          <w:bCs/>
          <w:noProof/>
          <w:sz w:val="24"/>
          <w:szCs w:val="24"/>
          <w:lang w:val="sr-Cyrl-CS"/>
        </w:rPr>
        <w:t xml:space="preserve">                   </w:t>
      </w:r>
      <w:r w:rsidR="005F3977" w:rsidRPr="00621E3E">
        <w:rPr>
          <w:rFonts w:eastAsia="TimesNewRomanPSMT" w:cs="Arial"/>
          <w:bCs/>
          <w:noProof/>
          <w:sz w:val="20"/>
          <w:szCs w:val="20"/>
          <w:lang w:val="sr-Cyrl-CS"/>
        </w:rPr>
        <w:t xml:space="preserve">Датум </w:t>
      </w:r>
      <w:r w:rsidR="005F3977" w:rsidRPr="00621E3E">
        <w:rPr>
          <w:rFonts w:eastAsia="TimesNewRomanPSMT" w:cs="Arial"/>
          <w:bCs/>
          <w:noProof/>
          <w:sz w:val="20"/>
          <w:szCs w:val="20"/>
          <w:lang w:val="sr-Cyrl-CS"/>
        </w:rPr>
        <w:tab/>
      </w:r>
      <w:r w:rsidR="005F3977" w:rsidRPr="00621E3E">
        <w:rPr>
          <w:rFonts w:eastAsia="TimesNewRomanPSMT" w:cs="Arial"/>
          <w:bCs/>
          <w:noProof/>
          <w:sz w:val="20"/>
          <w:szCs w:val="20"/>
          <w:lang w:val="sr-Cyrl-CS"/>
        </w:rPr>
        <w:tab/>
      </w:r>
      <w:r w:rsidR="005F3977" w:rsidRPr="00621E3E">
        <w:rPr>
          <w:rFonts w:eastAsia="TimesNewRomanPSMT" w:cs="Arial"/>
          <w:bCs/>
          <w:noProof/>
          <w:sz w:val="20"/>
          <w:szCs w:val="20"/>
          <w:lang w:val="sr-Cyrl-CS"/>
        </w:rPr>
        <w:tab/>
      </w:r>
      <w:r w:rsidR="005F3977" w:rsidRPr="00621E3E">
        <w:rPr>
          <w:rFonts w:eastAsia="TimesNewRomanPSMT" w:cs="Arial"/>
          <w:bCs/>
          <w:noProof/>
          <w:sz w:val="20"/>
          <w:szCs w:val="20"/>
          <w:lang w:val="sr-Cyrl-CS"/>
        </w:rPr>
        <w:tab/>
      </w:r>
      <w:r w:rsidRPr="00621E3E">
        <w:rPr>
          <w:rFonts w:eastAsia="TimesNewRomanPSMT" w:cs="Arial"/>
          <w:bCs/>
          <w:noProof/>
          <w:sz w:val="20"/>
          <w:szCs w:val="20"/>
          <w:lang w:val="sr-Cyrl-CS"/>
        </w:rPr>
        <w:t xml:space="preserve">                                                    </w:t>
      </w:r>
      <w:r w:rsidR="005F3977" w:rsidRPr="00621E3E">
        <w:rPr>
          <w:rFonts w:eastAsia="TimesNewRomanPSMT" w:cs="Arial"/>
          <w:bCs/>
          <w:noProof/>
          <w:sz w:val="20"/>
          <w:szCs w:val="20"/>
          <w:lang w:val="sr-Cyrl-CS"/>
        </w:rPr>
        <w:t>Понуђач</w:t>
      </w:r>
    </w:p>
    <w:p w:rsidR="005F3977" w:rsidRPr="00621E3E" w:rsidRDefault="005F3977" w:rsidP="005F3977">
      <w:pPr>
        <w:spacing w:before="0"/>
        <w:ind w:left="720" w:firstLine="720"/>
        <w:rPr>
          <w:rFonts w:eastAsia="TimesNewRomanPSMT" w:cs="Arial"/>
          <w:bCs/>
          <w:noProof/>
          <w:sz w:val="20"/>
          <w:szCs w:val="20"/>
          <w:lang w:val="sr-Cyrl-CS"/>
        </w:rPr>
      </w:pPr>
    </w:p>
    <w:p w:rsidR="005F3977" w:rsidRPr="00621E3E" w:rsidRDefault="00B7589D" w:rsidP="005F3977">
      <w:pPr>
        <w:spacing w:before="0"/>
        <w:rPr>
          <w:rFonts w:eastAsia="TimesNewRomanPS-BoldMT" w:cs="Arial"/>
          <w:b/>
          <w:bCs/>
          <w:i/>
          <w:iCs/>
          <w:noProof/>
          <w:sz w:val="20"/>
          <w:szCs w:val="20"/>
          <w:lang w:val="sr-Cyrl-CS"/>
        </w:rPr>
      </w:pPr>
      <w:r>
        <w:rPr>
          <w:rFonts w:eastAsia="TimesNewRomanPS-BoldMT" w:cs="Arial"/>
          <w:b/>
          <w:bCs/>
          <w:i/>
          <w:iCs/>
          <w:noProof/>
          <w:sz w:val="20"/>
          <w:szCs w:val="20"/>
          <w:lang w:val="sr-Latn-RS"/>
        </w:rPr>
        <w:t xml:space="preserve">  </w:t>
      </w:r>
      <w:r w:rsidR="005F3977" w:rsidRPr="00621E3E">
        <w:rPr>
          <w:rFonts w:eastAsia="TimesNewRomanPS-BoldMT" w:cs="Arial"/>
          <w:b/>
          <w:bCs/>
          <w:i/>
          <w:iCs/>
          <w:noProof/>
          <w:sz w:val="20"/>
          <w:szCs w:val="20"/>
          <w:lang w:val="sr-Cyrl-CS"/>
        </w:rPr>
        <w:t>________________________</w:t>
      </w:r>
      <w:r w:rsidR="00193BFD" w:rsidRPr="00621E3E">
        <w:rPr>
          <w:rFonts w:eastAsia="TimesNewRomanPS-BoldMT" w:cs="Arial"/>
          <w:b/>
          <w:bCs/>
          <w:i/>
          <w:iCs/>
          <w:noProof/>
          <w:sz w:val="20"/>
          <w:szCs w:val="20"/>
          <w:lang w:val="sr-Cyrl-CS"/>
        </w:rPr>
        <w:t xml:space="preserve">                          </w:t>
      </w:r>
      <w:r w:rsidR="005F3977" w:rsidRPr="00621E3E">
        <w:rPr>
          <w:rFonts w:eastAsia="TimesNewRomanPS-BoldMT" w:cs="Arial"/>
          <w:bCs/>
          <w:iCs/>
          <w:noProof/>
          <w:sz w:val="20"/>
          <w:szCs w:val="20"/>
          <w:lang w:val="sr-Cyrl-CS"/>
        </w:rPr>
        <w:t>М.П.</w:t>
      </w:r>
      <w:r w:rsidR="005F3977" w:rsidRPr="00621E3E">
        <w:rPr>
          <w:rFonts w:eastAsia="TimesNewRomanPS-BoldMT" w:cs="Arial"/>
          <w:b/>
          <w:bCs/>
          <w:iCs/>
          <w:noProof/>
          <w:sz w:val="20"/>
          <w:szCs w:val="20"/>
          <w:lang w:val="sr-Cyrl-CS"/>
        </w:rPr>
        <w:tab/>
      </w:r>
      <w:r w:rsidR="00193BFD" w:rsidRPr="00621E3E">
        <w:rPr>
          <w:rFonts w:eastAsia="TimesNewRomanPS-BoldMT" w:cs="Arial"/>
          <w:b/>
          <w:bCs/>
          <w:iCs/>
          <w:noProof/>
          <w:sz w:val="20"/>
          <w:szCs w:val="20"/>
          <w:lang w:val="sr-Cyrl-CS"/>
        </w:rPr>
        <w:t xml:space="preserve">              </w:t>
      </w:r>
      <w:r>
        <w:rPr>
          <w:rFonts w:eastAsia="TimesNewRomanPS-BoldMT" w:cs="Arial"/>
          <w:b/>
          <w:bCs/>
          <w:iCs/>
          <w:noProof/>
          <w:sz w:val="20"/>
          <w:szCs w:val="20"/>
          <w:lang w:val="sr-Latn-RS"/>
        </w:rPr>
        <w:t xml:space="preserve">     </w:t>
      </w:r>
      <w:r w:rsidR="00193BFD" w:rsidRPr="00621E3E">
        <w:rPr>
          <w:rFonts w:eastAsia="TimesNewRomanPS-BoldMT" w:cs="Arial"/>
          <w:b/>
          <w:bCs/>
          <w:iCs/>
          <w:noProof/>
          <w:sz w:val="20"/>
          <w:szCs w:val="20"/>
          <w:lang w:val="sr-Cyrl-CS"/>
        </w:rPr>
        <w:t xml:space="preserve"> </w:t>
      </w:r>
      <w:r w:rsidR="005F3977" w:rsidRPr="00621E3E">
        <w:rPr>
          <w:rFonts w:eastAsia="TimesNewRomanPS-BoldMT" w:cs="Arial"/>
          <w:b/>
          <w:bCs/>
          <w:i/>
          <w:iCs/>
          <w:noProof/>
          <w:sz w:val="20"/>
          <w:szCs w:val="20"/>
          <w:lang w:val="sr-Cyrl-CS"/>
        </w:rPr>
        <w:t xml:space="preserve">_____________________                                      </w:t>
      </w:r>
    </w:p>
    <w:p w:rsidR="0070399B" w:rsidRPr="00621E3E" w:rsidRDefault="0070399B" w:rsidP="005F3977">
      <w:pPr>
        <w:spacing w:before="0"/>
        <w:rPr>
          <w:rFonts w:cs="Arial"/>
          <w:b/>
          <w:bCs/>
          <w:i/>
          <w:iCs/>
          <w:noProof/>
          <w:sz w:val="20"/>
          <w:szCs w:val="20"/>
          <w:u w:val="single"/>
          <w:lang w:val="sr-Cyrl-CS"/>
        </w:rPr>
      </w:pPr>
    </w:p>
    <w:p w:rsidR="005F3977" w:rsidRPr="00621E3E" w:rsidRDefault="005F3977" w:rsidP="005F3977">
      <w:pPr>
        <w:spacing w:before="0"/>
        <w:rPr>
          <w:rFonts w:cs="Arial"/>
          <w:b/>
          <w:bCs/>
          <w:iCs/>
          <w:noProof/>
          <w:sz w:val="20"/>
          <w:szCs w:val="20"/>
          <w:u w:val="single"/>
          <w:lang w:val="sr-Cyrl-CS"/>
        </w:rPr>
      </w:pPr>
      <w:r w:rsidRPr="00621E3E">
        <w:rPr>
          <w:rFonts w:cs="Arial"/>
          <w:b/>
          <w:bCs/>
          <w:iCs/>
          <w:noProof/>
          <w:sz w:val="20"/>
          <w:szCs w:val="20"/>
          <w:u w:val="single"/>
          <w:lang w:val="sr-Cyrl-CS"/>
        </w:rPr>
        <w:t>Напомене:</w:t>
      </w:r>
    </w:p>
    <w:p w:rsidR="005F3977" w:rsidRPr="00621E3E" w:rsidRDefault="005F3977" w:rsidP="005F3977">
      <w:pPr>
        <w:autoSpaceDE w:val="0"/>
        <w:autoSpaceDN w:val="0"/>
        <w:adjustRightInd w:val="0"/>
        <w:rPr>
          <w:rFonts w:eastAsia="TimesNewRomanPS-BoldMT" w:cs="Arial"/>
          <w:bCs/>
          <w:iCs/>
          <w:noProof/>
          <w:sz w:val="20"/>
          <w:szCs w:val="20"/>
          <w:lang w:val="sr-Cyrl-CS"/>
        </w:rPr>
      </w:pPr>
      <w:r w:rsidRPr="00621E3E">
        <w:rPr>
          <w:rFonts w:eastAsia="TimesNewRomanPS-BoldMT" w:cs="Arial"/>
          <w:bCs/>
          <w:iCs/>
          <w:noProof/>
          <w:sz w:val="20"/>
          <w:szCs w:val="20"/>
          <w:lang w:val="sr-Cyrl-CS"/>
        </w:rPr>
        <w:t>-  Понуђач је обавезан да у Обрасцу понуде попуни све комерцијалне услове (сва празна поља).</w:t>
      </w:r>
    </w:p>
    <w:p w:rsidR="005F3977" w:rsidRPr="00621E3E" w:rsidRDefault="005F3977" w:rsidP="00C52D21">
      <w:pPr>
        <w:autoSpaceDE w:val="0"/>
        <w:autoSpaceDN w:val="0"/>
        <w:adjustRightInd w:val="0"/>
        <w:rPr>
          <w:rFonts w:eastAsia="TimesNewRomanPS-BoldMT" w:cs="Arial"/>
          <w:bCs/>
          <w:iCs/>
          <w:noProof/>
          <w:sz w:val="20"/>
          <w:szCs w:val="20"/>
          <w:lang w:val="sr-Cyrl-CS"/>
        </w:rPr>
      </w:pPr>
      <w:r w:rsidRPr="00621E3E">
        <w:rPr>
          <w:rFonts w:eastAsia="TimesNewRomanPS-BoldMT" w:cs="Arial"/>
          <w:bCs/>
          <w:iCs/>
          <w:noProof/>
          <w:sz w:val="20"/>
          <w:szCs w:val="20"/>
          <w:lang w:val="sr-Cyrl-CS"/>
        </w:rPr>
        <w:t>- Уколико понуђачи подносе заједничку понуду, група понуђача може да овласти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w:t>
      </w:r>
      <w:r w:rsidR="00080B96" w:rsidRPr="00621E3E">
        <w:rPr>
          <w:rFonts w:eastAsia="TimesNewRomanPS-BoldMT" w:cs="Arial"/>
          <w:bCs/>
          <w:iCs/>
          <w:noProof/>
          <w:sz w:val="20"/>
          <w:szCs w:val="20"/>
          <w:lang w:val="sr-Cyrl-CS"/>
        </w:rPr>
        <w:t>зац треба прилагодити већем бро</w:t>
      </w:r>
      <w:r w:rsidR="00761360" w:rsidRPr="00621E3E">
        <w:rPr>
          <w:rFonts w:eastAsia="TimesNewRomanPS-BoldMT" w:cs="Arial"/>
          <w:bCs/>
          <w:iCs/>
          <w:noProof/>
          <w:sz w:val="20"/>
          <w:szCs w:val="20"/>
          <w:lang w:val="sr-Cyrl-CS"/>
        </w:rPr>
        <w:t>j</w:t>
      </w:r>
      <w:r w:rsidRPr="00621E3E">
        <w:rPr>
          <w:rFonts w:eastAsia="TimesNewRomanPS-BoldMT" w:cs="Arial"/>
          <w:bCs/>
          <w:iCs/>
          <w:noProof/>
          <w:sz w:val="20"/>
          <w:szCs w:val="20"/>
          <w:lang w:val="sr-Cyrl-CS"/>
        </w:rPr>
        <w:t xml:space="preserve"> потписника)</w:t>
      </w:r>
    </w:p>
    <w:p w:rsidR="005474D3" w:rsidRPr="00C41722" w:rsidRDefault="005474D3" w:rsidP="00243323">
      <w:pPr>
        <w:rPr>
          <w:rFonts w:cs="Arial"/>
          <w:noProof/>
          <w:lang w:val="ru-RU" w:eastAsia="sr-Latn-CS"/>
        </w:rPr>
        <w:sectPr w:rsidR="005474D3" w:rsidRPr="00C41722" w:rsidSect="007A0A95">
          <w:headerReference w:type="default" r:id="rId174"/>
          <w:footerReference w:type="even" r:id="rId175"/>
          <w:footerReference w:type="default" r:id="rId176"/>
          <w:headerReference w:type="first" r:id="rId177"/>
          <w:footerReference w:type="first" r:id="rId178"/>
          <w:footnotePr>
            <w:pos w:val="beneathText"/>
          </w:footnotePr>
          <w:pgSz w:w="11909" w:h="16834" w:code="9"/>
          <w:pgMar w:top="567" w:right="567" w:bottom="567" w:left="1134" w:header="227" w:footer="227" w:gutter="0"/>
          <w:cols w:space="708"/>
          <w:titlePg/>
          <w:docGrid w:linePitch="360"/>
        </w:sectPr>
      </w:pPr>
    </w:p>
    <w:p w:rsidR="005637F7" w:rsidRDefault="00481ECC" w:rsidP="005637F7">
      <w:pPr>
        <w:rPr>
          <w:b/>
          <w:noProof/>
          <w:lang w:val="sr-Cyrl-CS"/>
        </w:rPr>
      </w:pPr>
      <w:r>
        <w:rPr>
          <w:b/>
          <w:noProof/>
          <w:lang w:val="sr-Cyrl-CS"/>
        </w:rPr>
        <w:lastRenderedPageBreak/>
        <w:t xml:space="preserve">     </w:t>
      </w:r>
      <w:r w:rsidR="00080B96">
        <w:rPr>
          <w:b/>
          <w:noProof/>
          <w:lang w:val="sr-Cyrl-CS"/>
        </w:rPr>
        <w:t xml:space="preserve">             </w:t>
      </w:r>
      <w:r w:rsidR="006319E8">
        <w:rPr>
          <w:b/>
          <w:noProof/>
          <w:lang w:val="sr-Cyrl-CS"/>
        </w:rPr>
        <w:t xml:space="preserve">                    </w:t>
      </w:r>
      <w:r w:rsidR="005E271C">
        <w:rPr>
          <w:b/>
          <w:noProof/>
          <w:lang w:val="sr-Cyrl-CS"/>
        </w:rPr>
        <w:t xml:space="preserve">  </w:t>
      </w:r>
      <w:r w:rsidR="005637F7">
        <w:rPr>
          <w:b/>
          <w:noProof/>
          <w:lang w:val="sr-Cyrl-CS"/>
        </w:rPr>
        <w:t xml:space="preserve">                                                                                                                                  </w:t>
      </w:r>
      <w:r w:rsidR="001A31D8">
        <w:rPr>
          <w:b/>
          <w:noProof/>
          <w:lang w:val="sr-Cyrl-CS"/>
        </w:rPr>
        <w:t xml:space="preserve">                        </w:t>
      </w:r>
      <w:r w:rsidR="005637F7">
        <w:rPr>
          <w:b/>
          <w:noProof/>
          <w:lang w:val="sr-Cyrl-CS"/>
        </w:rPr>
        <w:t>ОБРАЗАЦ 2</w:t>
      </w:r>
    </w:p>
    <w:p w:rsidR="005637F7" w:rsidRDefault="00262F38" w:rsidP="00262F38">
      <w:pPr>
        <w:tabs>
          <w:tab w:val="center" w:pos="7850"/>
          <w:tab w:val="left" w:pos="9825"/>
        </w:tabs>
        <w:jc w:val="left"/>
        <w:rPr>
          <w:rFonts w:cs="Arial"/>
          <w:b/>
          <w:noProof/>
          <w:lang w:val="sr-Cyrl-CS"/>
        </w:rPr>
      </w:pPr>
      <w:r>
        <w:rPr>
          <w:rFonts w:cs="Arial"/>
          <w:b/>
          <w:noProof/>
          <w:lang w:val="sr-Cyrl-CS"/>
        </w:rPr>
        <w:tab/>
      </w:r>
      <w:r w:rsidR="005637F7" w:rsidRPr="002A3FD7">
        <w:rPr>
          <w:rFonts w:cs="Arial"/>
          <w:b/>
          <w:noProof/>
          <w:lang w:val="sr-Cyrl-CS"/>
        </w:rPr>
        <w:t>ОБРАЗАЦ СТРУКТУРЕ ЦЕНЕ</w:t>
      </w:r>
      <w:r>
        <w:rPr>
          <w:rFonts w:cs="Arial"/>
          <w:b/>
          <w:noProof/>
          <w:lang w:val="sr-Cyrl-CS"/>
        </w:rPr>
        <w:tab/>
      </w:r>
    </w:p>
    <w:p w:rsidR="00054DC8" w:rsidRPr="00481ECC" w:rsidRDefault="00761360" w:rsidP="00F71DF0">
      <w:pPr>
        <w:rPr>
          <w:rFonts w:cs="Arial"/>
          <w:b/>
          <w:noProof/>
          <w:lang w:val="sr-Cyrl-CS"/>
        </w:rPr>
      </w:pPr>
      <w:r>
        <w:rPr>
          <w:rFonts w:cs="Arial"/>
          <w:b/>
          <w:noProof/>
        </w:rPr>
        <w:t xml:space="preserve">                            </w:t>
      </w:r>
      <w:r w:rsidR="00F71DF0">
        <w:rPr>
          <w:rFonts w:cs="Arial"/>
          <w:b/>
          <w:noProof/>
          <w:lang w:val="sr-Cyrl-CS"/>
        </w:rPr>
        <w:t xml:space="preserve">Партија 1: Мангански лимови </w:t>
      </w:r>
    </w:p>
    <w:tbl>
      <w:tblPr>
        <w:tblW w:w="14868" w:type="dxa"/>
        <w:jc w:val="center"/>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173"/>
        <w:gridCol w:w="3686"/>
        <w:gridCol w:w="1984"/>
        <w:gridCol w:w="1418"/>
        <w:gridCol w:w="1134"/>
        <w:gridCol w:w="708"/>
        <w:gridCol w:w="1096"/>
        <w:gridCol w:w="1590"/>
        <w:gridCol w:w="1414"/>
      </w:tblGrid>
      <w:tr w:rsidR="008E718D" w:rsidRPr="00C41722" w:rsidTr="008E718D">
        <w:trPr>
          <w:cantSplit/>
          <w:trHeight w:val="1274"/>
          <w:jc w:val="center"/>
        </w:trPr>
        <w:tc>
          <w:tcPr>
            <w:tcW w:w="665" w:type="dxa"/>
            <w:textDirection w:val="btLr"/>
            <w:vAlign w:val="center"/>
          </w:tcPr>
          <w:p w:rsidR="008E718D" w:rsidRPr="006C16D1" w:rsidRDefault="008E718D" w:rsidP="00761360">
            <w:pPr>
              <w:spacing w:before="0"/>
              <w:ind w:left="113" w:right="-540"/>
              <w:rPr>
                <w:rFonts w:cs="Arial"/>
                <w:b/>
                <w:sz w:val="18"/>
                <w:szCs w:val="18"/>
                <w:lang w:val="sr-Cyrl-CS"/>
              </w:rPr>
            </w:pPr>
            <w:r w:rsidRPr="006C16D1">
              <w:rPr>
                <w:rFonts w:cs="Arial"/>
                <w:b/>
                <w:sz w:val="18"/>
                <w:szCs w:val="18"/>
                <w:lang w:val="sr-Cyrl-CS"/>
              </w:rPr>
              <w:t>Ред</w:t>
            </w:r>
            <w:r w:rsidRPr="006C16D1">
              <w:rPr>
                <w:rFonts w:cs="Arial"/>
                <w:b/>
                <w:sz w:val="18"/>
                <w:szCs w:val="18"/>
                <w:lang w:val="sr-Latn-CS"/>
              </w:rPr>
              <w:t>ни</w:t>
            </w:r>
            <w:r w:rsidRPr="006C16D1">
              <w:rPr>
                <w:rFonts w:cs="Arial"/>
                <w:b/>
                <w:sz w:val="18"/>
                <w:szCs w:val="18"/>
                <w:lang w:val="sr-Cyrl-CS"/>
              </w:rPr>
              <w:t xml:space="preserve"> Бр</w:t>
            </w:r>
            <w:r w:rsidRPr="006C16D1">
              <w:rPr>
                <w:rFonts w:cs="Arial"/>
                <w:b/>
                <w:sz w:val="18"/>
                <w:szCs w:val="18"/>
                <w:lang w:val="sr-Latn-CS"/>
              </w:rPr>
              <w:t>.</w:t>
            </w:r>
          </w:p>
        </w:tc>
        <w:tc>
          <w:tcPr>
            <w:tcW w:w="1173" w:type="dxa"/>
            <w:vAlign w:val="center"/>
          </w:tcPr>
          <w:p w:rsidR="008E718D" w:rsidRPr="009A75CB" w:rsidRDefault="008E718D" w:rsidP="00761360">
            <w:pPr>
              <w:spacing w:before="0"/>
              <w:ind w:left="31"/>
              <w:jc w:val="center"/>
              <w:rPr>
                <w:rFonts w:cs="Arial"/>
                <w:b/>
                <w:bCs/>
                <w:i/>
                <w:iCs/>
                <w:color w:val="000000" w:themeColor="text1"/>
                <w:sz w:val="18"/>
                <w:szCs w:val="18"/>
                <w:lang w:val="sr-Cyrl-RS"/>
              </w:rPr>
            </w:pPr>
          </w:p>
          <w:p w:rsidR="008E718D" w:rsidRPr="009A75CB" w:rsidRDefault="008E718D" w:rsidP="00761360">
            <w:pPr>
              <w:spacing w:before="0"/>
              <w:ind w:left="31"/>
              <w:jc w:val="center"/>
              <w:rPr>
                <w:rFonts w:cs="Arial"/>
                <w:b/>
                <w:bCs/>
                <w:i/>
                <w:iCs/>
                <w:color w:val="000000" w:themeColor="text1"/>
                <w:sz w:val="18"/>
                <w:szCs w:val="18"/>
                <w:lang w:val="sr-Cyrl-RS"/>
              </w:rPr>
            </w:pPr>
            <w:r w:rsidRPr="009A75CB">
              <w:rPr>
                <w:rFonts w:cs="Arial"/>
                <w:b/>
                <w:bCs/>
                <w:i/>
                <w:iCs/>
                <w:color w:val="000000" w:themeColor="text1"/>
                <w:sz w:val="18"/>
                <w:szCs w:val="18"/>
                <w:lang w:val="sr-Cyrl-RS"/>
              </w:rPr>
              <w:t>Шифра ЕРЦ-а</w:t>
            </w:r>
          </w:p>
        </w:tc>
        <w:tc>
          <w:tcPr>
            <w:tcW w:w="3686" w:type="dxa"/>
            <w:vAlign w:val="center"/>
          </w:tcPr>
          <w:p w:rsidR="008E718D" w:rsidRPr="0022304A" w:rsidRDefault="008E718D" w:rsidP="00761360">
            <w:pPr>
              <w:spacing w:before="0"/>
              <w:jc w:val="center"/>
              <w:rPr>
                <w:rFonts w:cs="Arial"/>
                <w:b/>
                <w:color w:val="000000" w:themeColor="text1"/>
                <w:sz w:val="18"/>
                <w:szCs w:val="18"/>
                <w:lang w:val="sr-Cyrl-CS"/>
              </w:rPr>
            </w:pPr>
            <w:r w:rsidRPr="0022304A">
              <w:rPr>
                <w:rFonts w:cs="Arial"/>
                <w:b/>
                <w:color w:val="000000" w:themeColor="text1"/>
                <w:sz w:val="18"/>
                <w:szCs w:val="18"/>
                <w:lang w:val="sr-Cyrl-CS"/>
              </w:rPr>
              <w:t>Назив захтеваног добра</w:t>
            </w:r>
          </w:p>
        </w:tc>
        <w:tc>
          <w:tcPr>
            <w:tcW w:w="1984" w:type="dxa"/>
            <w:vAlign w:val="center"/>
          </w:tcPr>
          <w:p w:rsidR="008E718D" w:rsidRPr="008E718D" w:rsidRDefault="008E718D" w:rsidP="00761360">
            <w:pPr>
              <w:spacing w:before="0"/>
              <w:jc w:val="center"/>
              <w:rPr>
                <w:rFonts w:cs="Arial"/>
                <w:b/>
                <w:sz w:val="18"/>
                <w:szCs w:val="20"/>
                <w:lang w:val="sr-Cyrl-CS"/>
              </w:rPr>
            </w:pPr>
            <w:r w:rsidRPr="008E718D">
              <w:rPr>
                <w:rFonts w:cs="Arial"/>
                <w:b/>
                <w:sz w:val="18"/>
                <w:szCs w:val="20"/>
                <w:lang w:val="sr-Cyrl-CS"/>
              </w:rPr>
              <w:t>Понуђена добра са техничким описом</w:t>
            </w:r>
          </w:p>
          <w:p w:rsidR="008E718D" w:rsidRPr="006C16D1" w:rsidRDefault="008E718D" w:rsidP="008E718D">
            <w:pPr>
              <w:spacing w:before="0"/>
              <w:rPr>
                <w:rFonts w:cs="Arial"/>
                <w:b/>
                <w:sz w:val="18"/>
                <w:szCs w:val="18"/>
                <w:lang w:val="sr-Cyrl-CS"/>
              </w:rPr>
            </w:pPr>
          </w:p>
        </w:tc>
        <w:tc>
          <w:tcPr>
            <w:tcW w:w="1418" w:type="dxa"/>
          </w:tcPr>
          <w:p w:rsidR="008E718D" w:rsidRDefault="008E718D" w:rsidP="008E718D">
            <w:pPr>
              <w:spacing w:before="0"/>
              <w:jc w:val="center"/>
              <w:rPr>
                <w:rFonts w:cs="Arial"/>
                <w:b/>
                <w:sz w:val="18"/>
                <w:szCs w:val="18"/>
                <w:lang w:val="sr-Cyrl-CS"/>
              </w:rPr>
            </w:pPr>
          </w:p>
          <w:p w:rsidR="008E718D" w:rsidRPr="009A75CB" w:rsidRDefault="008E718D" w:rsidP="008E718D">
            <w:pPr>
              <w:spacing w:before="0"/>
              <w:jc w:val="center"/>
              <w:rPr>
                <w:rFonts w:cs="Arial"/>
                <w:b/>
                <w:color w:val="000000" w:themeColor="text1"/>
                <w:sz w:val="18"/>
                <w:szCs w:val="18"/>
                <w:lang w:val="sr-Cyrl-CS"/>
              </w:rPr>
            </w:pPr>
            <w:r w:rsidRPr="006C16D1">
              <w:rPr>
                <w:rFonts w:cs="Arial"/>
                <w:b/>
                <w:sz w:val="18"/>
                <w:szCs w:val="18"/>
                <w:lang w:val="sr-Cyrl-CS"/>
              </w:rPr>
              <w:t>Назив произвођача и земља порекла</w:t>
            </w:r>
          </w:p>
        </w:tc>
        <w:tc>
          <w:tcPr>
            <w:tcW w:w="1134" w:type="dxa"/>
            <w:textDirection w:val="btLr"/>
            <w:vAlign w:val="center"/>
          </w:tcPr>
          <w:p w:rsidR="008E718D" w:rsidRPr="009A75CB" w:rsidRDefault="008E718D" w:rsidP="00C31478">
            <w:pPr>
              <w:spacing w:before="0"/>
              <w:ind w:left="113" w:right="113"/>
              <w:rPr>
                <w:rFonts w:cs="Arial"/>
                <w:b/>
                <w:color w:val="000000" w:themeColor="text1"/>
                <w:sz w:val="18"/>
                <w:szCs w:val="18"/>
                <w:lang w:val="sr-Cyrl-CS"/>
              </w:rPr>
            </w:pPr>
          </w:p>
          <w:p w:rsidR="008E718D" w:rsidRDefault="008E718D" w:rsidP="00C31478">
            <w:pPr>
              <w:spacing w:before="0"/>
              <w:ind w:left="113" w:right="113"/>
              <w:jc w:val="center"/>
              <w:rPr>
                <w:rFonts w:cs="Arial"/>
                <w:b/>
                <w:color w:val="000000" w:themeColor="text1"/>
                <w:sz w:val="18"/>
                <w:szCs w:val="18"/>
                <w:lang w:val="sr-Cyrl-CS"/>
              </w:rPr>
            </w:pPr>
            <w:r w:rsidRPr="008742F3">
              <w:rPr>
                <w:rFonts w:cs="Arial"/>
                <w:b/>
                <w:color w:val="000000" w:themeColor="text1"/>
                <w:sz w:val="18"/>
                <w:szCs w:val="18"/>
                <w:lang w:val="sr-Cyrl-CS"/>
              </w:rPr>
              <w:t>Магацин</w:t>
            </w:r>
          </w:p>
          <w:p w:rsidR="008E718D" w:rsidRPr="009A75CB" w:rsidRDefault="008E718D" w:rsidP="00C31478">
            <w:pPr>
              <w:spacing w:before="0"/>
              <w:ind w:left="113" w:right="113"/>
              <w:jc w:val="center"/>
              <w:rPr>
                <w:rFonts w:cs="Arial"/>
                <w:b/>
                <w:color w:val="000000" w:themeColor="text1"/>
                <w:sz w:val="18"/>
                <w:szCs w:val="18"/>
                <w:lang w:val="sr-Cyrl-CS"/>
              </w:rPr>
            </w:pPr>
          </w:p>
        </w:tc>
        <w:tc>
          <w:tcPr>
            <w:tcW w:w="708" w:type="dxa"/>
            <w:textDirection w:val="btLr"/>
            <w:vAlign w:val="center"/>
          </w:tcPr>
          <w:p w:rsidR="008E718D" w:rsidRPr="009A75CB" w:rsidRDefault="008E718D" w:rsidP="00233DA3">
            <w:pPr>
              <w:spacing w:before="0"/>
              <w:ind w:left="113" w:right="113"/>
              <w:jc w:val="center"/>
              <w:rPr>
                <w:rFonts w:cs="Arial"/>
                <w:b/>
                <w:color w:val="000000" w:themeColor="text1"/>
                <w:sz w:val="18"/>
                <w:szCs w:val="18"/>
                <w:lang w:val="sr-Cyrl-CS"/>
              </w:rPr>
            </w:pPr>
            <w:r w:rsidRPr="009A75CB">
              <w:rPr>
                <w:rFonts w:cs="Arial"/>
                <w:b/>
                <w:color w:val="000000" w:themeColor="text1"/>
                <w:sz w:val="18"/>
                <w:szCs w:val="18"/>
                <w:lang w:val="sr-Cyrl-CS"/>
              </w:rPr>
              <w:t>Јединица мере</w:t>
            </w:r>
          </w:p>
        </w:tc>
        <w:tc>
          <w:tcPr>
            <w:tcW w:w="1096" w:type="dxa"/>
            <w:vAlign w:val="center"/>
          </w:tcPr>
          <w:p w:rsidR="008E718D" w:rsidRDefault="008E718D" w:rsidP="00761360">
            <w:pPr>
              <w:spacing w:before="0"/>
              <w:jc w:val="center"/>
              <w:rPr>
                <w:rFonts w:cs="Arial"/>
                <w:b/>
                <w:color w:val="000000" w:themeColor="text1"/>
                <w:sz w:val="18"/>
                <w:szCs w:val="18"/>
                <w:lang w:val="sr-Cyrl-CS"/>
              </w:rPr>
            </w:pPr>
          </w:p>
          <w:p w:rsidR="008E718D" w:rsidRPr="00DA1BA0" w:rsidRDefault="008E718D" w:rsidP="00761360">
            <w:pPr>
              <w:spacing w:before="0"/>
              <w:jc w:val="center"/>
              <w:rPr>
                <w:rFonts w:cs="Arial"/>
                <w:b/>
                <w:color w:val="000000" w:themeColor="text1"/>
                <w:sz w:val="18"/>
                <w:szCs w:val="18"/>
                <w:lang w:val="sr-Cyrl-RS"/>
              </w:rPr>
            </w:pPr>
            <w:r>
              <w:rPr>
                <w:rFonts w:cs="Arial"/>
                <w:b/>
                <w:color w:val="000000" w:themeColor="text1"/>
                <w:sz w:val="18"/>
                <w:szCs w:val="18"/>
                <w:lang w:val="sr-Cyrl-RS"/>
              </w:rPr>
              <w:t>Количина</w:t>
            </w:r>
          </w:p>
          <w:p w:rsidR="008E718D" w:rsidRPr="009A75CB" w:rsidRDefault="008E718D" w:rsidP="00761360">
            <w:pPr>
              <w:spacing w:before="0"/>
              <w:jc w:val="center"/>
              <w:rPr>
                <w:rFonts w:cs="Arial"/>
                <w:b/>
                <w:color w:val="000000" w:themeColor="text1"/>
                <w:sz w:val="18"/>
                <w:szCs w:val="18"/>
                <w:lang w:val="sr-Cyrl-CS"/>
              </w:rPr>
            </w:pPr>
          </w:p>
        </w:tc>
        <w:tc>
          <w:tcPr>
            <w:tcW w:w="1590" w:type="dxa"/>
            <w:vAlign w:val="center"/>
          </w:tcPr>
          <w:p w:rsidR="008E718D" w:rsidRDefault="008E718D" w:rsidP="00761360">
            <w:pPr>
              <w:spacing w:before="0"/>
              <w:jc w:val="center"/>
              <w:rPr>
                <w:rFonts w:cs="Arial"/>
                <w:b/>
                <w:sz w:val="18"/>
                <w:szCs w:val="18"/>
                <w:lang w:val="sr-Cyrl-CS"/>
              </w:rPr>
            </w:pPr>
            <w:r>
              <w:rPr>
                <w:rFonts w:cs="Arial"/>
                <w:b/>
                <w:sz w:val="18"/>
                <w:szCs w:val="18"/>
                <w:lang w:val="sr-Cyrl-CS"/>
              </w:rPr>
              <w:t>Јединична цена без ПДВ-а</w:t>
            </w:r>
          </w:p>
        </w:tc>
        <w:tc>
          <w:tcPr>
            <w:tcW w:w="1414" w:type="dxa"/>
            <w:tcBorders>
              <w:right w:val="single" w:sz="4" w:space="0" w:color="auto"/>
            </w:tcBorders>
            <w:vAlign w:val="center"/>
          </w:tcPr>
          <w:p w:rsidR="008E718D" w:rsidRDefault="008E718D" w:rsidP="00761360">
            <w:pPr>
              <w:spacing w:before="0"/>
              <w:jc w:val="center"/>
              <w:rPr>
                <w:rFonts w:cs="Arial"/>
                <w:b/>
                <w:sz w:val="18"/>
                <w:szCs w:val="18"/>
                <w:lang w:val="sr-Cyrl-CS"/>
              </w:rPr>
            </w:pPr>
            <w:r>
              <w:rPr>
                <w:rFonts w:cs="Arial"/>
                <w:b/>
                <w:sz w:val="18"/>
                <w:szCs w:val="18"/>
                <w:lang w:val="sr-Cyrl-CS"/>
              </w:rPr>
              <w:t>Укупна вредност без ПДВ-а</w:t>
            </w:r>
          </w:p>
        </w:tc>
      </w:tr>
      <w:tr w:rsidR="008E718D" w:rsidRPr="00F843B4" w:rsidTr="00931BA6">
        <w:trPr>
          <w:trHeight w:val="402"/>
          <w:jc w:val="center"/>
        </w:trPr>
        <w:tc>
          <w:tcPr>
            <w:tcW w:w="665" w:type="dxa"/>
            <w:vAlign w:val="center"/>
          </w:tcPr>
          <w:p w:rsidR="008E718D" w:rsidRPr="00926EAE" w:rsidRDefault="008E718D" w:rsidP="008E718D">
            <w:pPr>
              <w:spacing w:before="0"/>
              <w:jc w:val="center"/>
              <w:rPr>
                <w:rFonts w:cs="Arial"/>
                <w:sz w:val="16"/>
                <w:szCs w:val="16"/>
              </w:rPr>
            </w:pPr>
            <w:r w:rsidRPr="00926EAE">
              <w:rPr>
                <w:rFonts w:cs="Arial"/>
                <w:sz w:val="16"/>
                <w:szCs w:val="16"/>
              </w:rPr>
              <w:t>1</w:t>
            </w:r>
          </w:p>
        </w:tc>
        <w:tc>
          <w:tcPr>
            <w:tcW w:w="1173" w:type="dxa"/>
          </w:tcPr>
          <w:p w:rsidR="008E718D" w:rsidRPr="009A75CB" w:rsidRDefault="008E718D" w:rsidP="008E718D">
            <w:pPr>
              <w:spacing w:before="0"/>
              <w:jc w:val="center"/>
              <w:rPr>
                <w:rFonts w:cs="Arial"/>
                <w:color w:val="000000" w:themeColor="text1"/>
                <w:sz w:val="16"/>
                <w:szCs w:val="16"/>
              </w:rPr>
            </w:pPr>
          </w:p>
          <w:p w:rsidR="008E718D" w:rsidRPr="009A75CB" w:rsidRDefault="008E718D" w:rsidP="008E718D">
            <w:pPr>
              <w:spacing w:before="0"/>
              <w:jc w:val="center"/>
              <w:rPr>
                <w:rFonts w:cs="Arial"/>
                <w:color w:val="000000" w:themeColor="text1"/>
                <w:sz w:val="16"/>
                <w:szCs w:val="16"/>
              </w:rPr>
            </w:pPr>
            <w:r w:rsidRPr="009A75CB">
              <w:rPr>
                <w:rFonts w:cs="Arial"/>
                <w:color w:val="000000" w:themeColor="text1"/>
                <w:sz w:val="16"/>
                <w:szCs w:val="16"/>
              </w:rPr>
              <w:t>2</w:t>
            </w:r>
          </w:p>
        </w:tc>
        <w:tc>
          <w:tcPr>
            <w:tcW w:w="3686" w:type="dxa"/>
            <w:vAlign w:val="center"/>
          </w:tcPr>
          <w:p w:rsidR="008E718D" w:rsidRPr="0022304A" w:rsidRDefault="008E718D" w:rsidP="008E718D">
            <w:pPr>
              <w:spacing w:before="0"/>
              <w:jc w:val="center"/>
              <w:rPr>
                <w:rFonts w:cs="Arial"/>
                <w:color w:val="000000" w:themeColor="text1"/>
                <w:sz w:val="18"/>
                <w:szCs w:val="18"/>
              </w:rPr>
            </w:pPr>
          </w:p>
          <w:p w:rsidR="008E718D" w:rsidRPr="0022304A" w:rsidRDefault="008E718D" w:rsidP="008E718D">
            <w:pPr>
              <w:spacing w:before="0"/>
              <w:jc w:val="center"/>
              <w:rPr>
                <w:rFonts w:cs="Arial"/>
                <w:color w:val="000000" w:themeColor="text1"/>
                <w:sz w:val="18"/>
                <w:szCs w:val="18"/>
              </w:rPr>
            </w:pPr>
            <w:r w:rsidRPr="0022304A">
              <w:rPr>
                <w:rFonts w:cs="Arial"/>
                <w:color w:val="000000" w:themeColor="text1"/>
                <w:sz w:val="18"/>
                <w:szCs w:val="18"/>
              </w:rPr>
              <w:t>3</w:t>
            </w:r>
          </w:p>
        </w:tc>
        <w:tc>
          <w:tcPr>
            <w:tcW w:w="1984" w:type="dxa"/>
          </w:tcPr>
          <w:p w:rsidR="008E718D" w:rsidRDefault="008E718D" w:rsidP="008E718D">
            <w:pPr>
              <w:spacing w:before="0"/>
              <w:jc w:val="center"/>
              <w:rPr>
                <w:rFonts w:cs="Arial"/>
                <w:color w:val="000000"/>
                <w:sz w:val="16"/>
                <w:szCs w:val="16"/>
                <w:lang w:val="sr-Cyrl-RS"/>
              </w:rPr>
            </w:pPr>
          </w:p>
          <w:p w:rsidR="008E718D" w:rsidRPr="00393EB0" w:rsidRDefault="008E718D" w:rsidP="008E718D">
            <w:pPr>
              <w:spacing w:before="0"/>
              <w:jc w:val="center"/>
              <w:rPr>
                <w:rFonts w:cs="Arial"/>
                <w:color w:val="000000"/>
                <w:sz w:val="16"/>
                <w:szCs w:val="16"/>
                <w:lang w:val="sr-Latn-RS"/>
              </w:rPr>
            </w:pPr>
            <w:r>
              <w:rPr>
                <w:rFonts w:cs="Arial"/>
                <w:color w:val="000000"/>
                <w:sz w:val="16"/>
                <w:szCs w:val="16"/>
                <w:lang w:val="sr-Latn-RS"/>
              </w:rPr>
              <w:t>4</w:t>
            </w:r>
          </w:p>
        </w:tc>
        <w:tc>
          <w:tcPr>
            <w:tcW w:w="1418" w:type="dxa"/>
          </w:tcPr>
          <w:p w:rsidR="008E718D" w:rsidRPr="009A75CB" w:rsidRDefault="008E718D" w:rsidP="008E718D">
            <w:pPr>
              <w:spacing w:before="0"/>
              <w:jc w:val="center"/>
              <w:rPr>
                <w:rFonts w:cs="Arial"/>
                <w:color w:val="000000" w:themeColor="text1"/>
                <w:sz w:val="16"/>
                <w:szCs w:val="16"/>
              </w:rPr>
            </w:pPr>
          </w:p>
          <w:p w:rsidR="008E718D" w:rsidRPr="009A75CB" w:rsidRDefault="008E718D" w:rsidP="008E718D">
            <w:pPr>
              <w:spacing w:before="0"/>
              <w:jc w:val="center"/>
              <w:rPr>
                <w:rFonts w:cs="Arial"/>
                <w:color w:val="000000" w:themeColor="text1"/>
                <w:sz w:val="16"/>
                <w:szCs w:val="16"/>
              </w:rPr>
            </w:pPr>
            <w:r>
              <w:rPr>
                <w:rFonts w:cs="Arial"/>
                <w:color w:val="000000" w:themeColor="text1"/>
                <w:sz w:val="16"/>
                <w:szCs w:val="16"/>
              </w:rPr>
              <w:t>5</w:t>
            </w:r>
          </w:p>
        </w:tc>
        <w:tc>
          <w:tcPr>
            <w:tcW w:w="1134" w:type="dxa"/>
          </w:tcPr>
          <w:p w:rsidR="008E718D" w:rsidRPr="009A75CB" w:rsidRDefault="008E718D" w:rsidP="008E718D">
            <w:pPr>
              <w:spacing w:before="0"/>
              <w:jc w:val="center"/>
              <w:rPr>
                <w:rFonts w:cs="Arial"/>
                <w:color w:val="000000" w:themeColor="text1"/>
                <w:sz w:val="16"/>
                <w:szCs w:val="16"/>
                <w:lang w:val="sr-Cyrl-RS"/>
              </w:rPr>
            </w:pPr>
          </w:p>
          <w:p w:rsidR="008E718D" w:rsidRPr="00393EB0" w:rsidRDefault="008E718D" w:rsidP="008E718D">
            <w:pPr>
              <w:spacing w:before="0"/>
              <w:jc w:val="center"/>
              <w:rPr>
                <w:rFonts w:cs="Arial"/>
                <w:color w:val="000000" w:themeColor="text1"/>
                <w:sz w:val="16"/>
                <w:szCs w:val="16"/>
                <w:lang w:val="sr-Latn-RS"/>
              </w:rPr>
            </w:pPr>
            <w:r>
              <w:rPr>
                <w:rFonts w:cs="Arial"/>
                <w:color w:val="000000" w:themeColor="text1"/>
                <w:sz w:val="16"/>
                <w:szCs w:val="16"/>
                <w:lang w:val="sr-Latn-RS"/>
              </w:rPr>
              <w:t>6</w:t>
            </w:r>
          </w:p>
        </w:tc>
        <w:tc>
          <w:tcPr>
            <w:tcW w:w="708" w:type="dxa"/>
          </w:tcPr>
          <w:p w:rsidR="008E718D" w:rsidRPr="009A75CB" w:rsidRDefault="008E718D" w:rsidP="008E718D">
            <w:pPr>
              <w:spacing w:before="0"/>
              <w:jc w:val="center"/>
              <w:rPr>
                <w:rFonts w:cs="Arial"/>
                <w:color w:val="000000" w:themeColor="text1"/>
                <w:sz w:val="16"/>
                <w:szCs w:val="16"/>
                <w:lang w:val="sr-Cyrl-RS"/>
              </w:rPr>
            </w:pPr>
          </w:p>
          <w:p w:rsidR="008E718D" w:rsidRPr="00393EB0" w:rsidRDefault="008E718D" w:rsidP="008E718D">
            <w:pPr>
              <w:spacing w:before="0"/>
              <w:jc w:val="center"/>
              <w:rPr>
                <w:rFonts w:cs="Arial"/>
                <w:color w:val="000000" w:themeColor="text1"/>
                <w:sz w:val="16"/>
                <w:szCs w:val="16"/>
                <w:lang w:val="sr-Latn-RS"/>
              </w:rPr>
            </w:pPr>
            <w:r>
              <w:rPr>
                <w:rFonts w:cs="Arial"/>
                <w:color w:val="000000" w:themeColor="text1"/>
                <w:sz w:val="16"/>
                <w:szCs w:val="16"/>
                <w:lang w:val="sr-Latn-RS"/>
              </w:rPr>
              <w:t>7</w:t>
            </w:r>
          </w:p>
        </w:tc>
        <w:tc>
          <w:tcPr>
            <w:tcW w:w="1096" w:type="dxa"/>
          </w:tcPr>
          <w:p w:rsidR="008E718D" w:rsidRDefault="008E718D" w:rsidP="008E718D">
            <w:pPr>
              <w:spacing w:before="0"/>
              <w:jc w:val="center"/>
              <w:rPr>
                <w:rFonts w:cs="Arial"/>
                <w:color w:val="000000"/>
                <w:sz w:val="16"/>
                <w:szCs w:val="16"/>
                <w:lang w:val="sr-Cyrl-RS"/>
              </w:rPr>
            </w:pPr>
          </w:p>
          <w:p w:rsidR="008E718D" w:rsidRPr="00393EB0" w:rsidRDefault="008E718D" w:rsidP="008E718D">
            <w:pPr>
              <w:spacing w:before="0"/>
              <w:jc w:val="center"/>
              <w:rPr>
                <w:rFonts w:cs="Arial"/>
                <w:color w:val="000000"/>
                <w:sz w:val="16"/>
                <w:szCs w:val="16"/>
                <w:lang w:val="sr-Latn-RS"/>
              </w:rPr>
            </w:pPr>
            <w:r>
              <w:rPr>
                <w:rFonts w:cs="Arial"/>
                <w:color w:val="000000"/>
                <w:sz w:val="16"/>
                <w:szCs w:val="16"/>
                <w:lang w:val="sr-Latn-RS"/>
              </w:rPr>
              <w:t>8</w:t>
            </w:r>
          </w:p>
        </w:tc>
        <w:tc>
          <w:tcPr>
            <w:tcW w:w="1590" w:type="dxa"/>
            <w:tcBorders>
              <w:right w:val="single" w:sz="4" w:space="0" w:color="auto"/>
            </w:tcBorders>
          </w:tcPr>
          <w:p w:rsidR="008E718D" w:rsidRDefault="008E718D" w:rsidP="008E718D">
            <w:pPr>
              <w:spacing w:before="0"/>
              <w:jc w:val="center"/>
              <w:rPr>
                <w:rFonts w:cs="Arial"/>
                <w:color w:val="000000"/>
                <w:sz w:val="16"/>
                <w:szCs w:val="16"/>
                <w:lang w:val="sr-Cyrl-RS"/>
              </w:rPr>
            </w:pPr>
          </w:p>
          <w:p w:rsidR="008E718D" w:rsidRPr="00393EB0" w:rsidRDefault="008E718D" w:rsidP="008E718D">
            <w:pPr>
              <w:spacing w:before="0"/>
              <w:jc w:val="center"/>
              <w:rPr>
                <w:rFonts w:cs="Arial"/>
                <w:color w:val="000000"/>
                <w:sz w:val="16"/>
                <w:szCs w:val="16"/>
                <w:lang w:val="sr-Latn-RS"/>
              </w:rPr>
            </w:pPr>
            <w:r>
              <w:rPr>
                <w:rFonts w:cs="Arial"/>
                <w:color w:val="000000"/>
                <w:sz w:val="16"/>
                <w:szCs w:val="16"/>
                <w:lang w:val="sr-Latn-RS"/>
              </w:rPr>
              <w:t>9</w:t>
            </w:r>
          </w:p>
        </w:tc>
        <w:tc>
          <w:tcPr>
            <w:tcW w:w="1414" w:type="dxa"/>
            <w:tcBorders>
              <w:right w:val="single" w:sz="4" w:space="0" w:color="auto"/>
            </w:tcBorders>
          </w:tcPr>
          <w:p w:rsidR="008E718D" w:rsidRDefault="008E718D" w:rsidP="008E718D">
            <w:pPr>
              <w:spacing w:before="0"/>
              <w:jc w:val="center"/>
              <w:rPr>
                <w:rFonts w:cs="Arial"/>
                <w:color w:val="000000"/>
                <w:sz w:val="16"/>
                <w:szCs w:val="16"/>
                <w:lang w:val="sr-Cyrl-RS"/>
              </w:rPr>
            </w:pPr>
          </w:p>
          <w:p w:rsidR="008E718D" w:rsidRPr="008E718D" w:rsidRDefault="008E718D" w:rsidP="008E718D">
            <w:pPr>
              <w:spacing w:before="0"/>
              <w:jc w:val="center"/>
              <w:rPr>
                <w:rFonts w:cs="Arial"/>
                <w:color w:val="000000"/>
                <w:sz w:val="16"/>
                <w:szCs w:val="16"/>
                <w:lang w:val="sr-Cyrl-RS"/>
              </w:rPr>
            </w:pPr>
            <w:r>
              <w:rPr>
                <w:rFonts w:cs="Arial"/>
                <w:color w:val="000000"/>
                <w:sz w:val="16"/>
                <w:szCs w:val="16"/>
                <w:lang w:val="sr-Cyrl-RS"/>
              </w:rPr>
              <w:t>10</w:t>
            </w:r>
          </w:p>
        </w:tc>
      </w:tr>
      <w:tr w:rsidR="00D70E97" w:rsidRPr="00F843B4" w:rsidTr="008742F3">
        <w:trPr>
          <w:trHeight w:val="518"/>
          <w:jc w:val="center"/>
        </w:trPr>
        <w:tc>
          <w:tcPr>
            <w:tcW w:w="665" w:type="dxa"/>
            <w:vAlign w:val="center"/>
          </w:tcPr>
          <w:p w:rsidR="00D70E97" w:rsidRDefault="00D70E97" w:rsidP="00D70E97">
            <w:pPr>
              <w:spacing w:before="0"/>
              <w:jc w:val="center"/>
              <w:rPr>
                <w:rFonts w:cs="Arial"/>
                <w:sz w:val="16"/>
                <w:szCs w:val="16"/>
                <w:lang w:val="sr-Cyrl-CS"/>
              </w:rPr>
            </w:pPr>
            <w:r>
              <w:rPr>
                <w:rFonts w:cs="Arial"/>
                <w:sz w:val="16"/>
                <w:szCs w:val="16"/>
                <w:lang w:val="sr-Cyrl-CS"/>
              </w:rPr>
              <w:t>1.</w:t>
            </w:r>
          </w:p>
        </w:tc>
        <w:tc>
          <w:tcPr>
            <w:tcW w:w="1173" w:type="dxa"/>
            <w:tcBorders>
              <w:top w:val="single" w:sz="4" w:space="0" w:color="auto"/>
              <w:left w:val="single" w:sz="4" w:space="0" w:color="auto"/>
              <w:bottom w:val="single" w:sz="4" w:space="0" w:color="auto"/>
              <w:right w:val="single" w:sz="4" w:space="0" w:color="auto"/>
            </w:tcBorders>
            <w:shd w:val="clear" w:color="auto" w:fill="auto"/>
            <w:vAlign w:val="bottom"/>
          </w:tcPr>
          <w:p w:rsidR="00D70E97" w:rsidRDefault="00D70E97" w:rsidP="00D70E97">
            <w:pPr>
              <w:spacing w:before="0"/>
              <w:jc w:val="left"/>
              <w:rPr>
                <w:rFonts w:ascii="Calibri" w:hAnsi="Calibri"/>
                <w:color w:val="000000"/>
                <w:lang w:val="sr-Latn-RS" w:eastAsia="sr-Latn-RS"/>
              </w:rPr>
            </w:pPr>
            <w:r>
              <w:rPr>
                <w:rFonts w:ascii="Calibri" w:hAnsi="Calibri"/>
                <w:color w:val="000000"/>
              </w:rPr>
              <w:t>33000773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D70E97" w:rsidRDefault="00D70E97" w:rsidP="00D70E97">
            <w:pPr>
              <w:spacing w:before="0"/>
              <w:jc w:val="left"/>
              <w:rPr>
                <w:rFonts w:ascii="Calibri" w:hAnsi="Calibri"/>
                <w:color w:val="000000"/>
                <w:lang w:val="sr-Latn-RS" w:eastAsia="sr-Latn-RS"/>
              </w:rPr>
            </w:pPr>
            <w:r>
              <w:rPr>
                <w:rFonts w:ascii="Calibri" w:hAnsi="Calibri"/>
                <w:color w:val="000000"/>
              </w:rPr>
              <w:t>Čelični lim #20 50Mn7</w:t>
            </w:r>
          </w:p>
        </w:tc>
        <w:tc>
          <w:tcPr>
            <w:tcW w:w="1984" w:type="dxa"/>
            <w:vAlign w:val="bottom"/>
          </w:tcPr>
          <w:p w:rsidR="00D70E97" w:rsidRPr="00B35338" w:rsidRDefault="00D70E97" w:rsidP="00D70E97">
            <w:pPr>
              <w:spacing w:before="0"/>
              <w:jc w:val="left"/>
              <w:rPr>
                <w:rFonts w:cs="Arial"/>
                <w:color w:val="000000" w:themeColor="text1"/>
                <w:sz w:val="20"/>
                <w:szCs w:val="20"/>
                <w:lang w:val="sr-Latn-RS" w:eastAsia="sr-Latn-RS"/>
              </w:rPr>
            </w:pPr>
          </w:p>
          <w:p w:rsidR="00D70E97" w:rsidRPr="00B35338" w:rsidRDefault="00D70E97" w:rsidP="00D70E97">
            <w:pPr>
              <w:spacing w:before="0"/>
              <w:jc w:val="left"/>
              <w:rPr>
                <w:color w:val="000000" w:themeColor="text1"/>
                <w:sz w:val="20"/>
                <w:szCs w:val="20"/>
                <w:lang w:val="sr-Latn-RS" w:eastAsia="sr-Latn-RS"/>
              </w:rPr>
            </w:pPr>
          </w:p>
        </w:tc>
        <w:tc>
          <w:tcPr>
            <w:tcW w:w="1418" w:type="dxa"/>
          </w:tcPr>
          <w:p w:rsidR="00D70E97" w:rsidRPr="00C31478" w:rsidRDefault="00D70E97" w:rsidP="00D70E97">
            <w:pPr>
              <w:spacing w:before="0" w:line="480" w:lineRule="auto"/>
              <w:jc w:val="center"/>
              <w:rPr>
                <w:rFonts w:ascii="Calibri" w:hAnsi="Calibri" w:cs="Calibri"/>
                <w:color w:val="000000"/>
                <w:sz w:val="20"/>
              </w:rPr>
            </w:pPr>
          </w:p>
        </w:tc>
        <w:tc>
          <w:tcPr>
            <w:tcW w:w="1134" w:type="dxa"/>
            <w:vAlign w:val="bottom"/>
          </w:tcPr>
          <w:p w:rsidR="00D70E97" w:rsidRPr="008742F3" w:rsidRDefault="008742F3" w:rsidP="00D70E97">
            <w:pPr>
              <w:spacing w:before="0" w:line="480" w:lineRule="auto"/>
              <w:jc w:val="center"/>
              <w:rPr>
                <w:rFonts w:cs="Arial"/>
                <w:color w:val="000000"/>
                <w:sz w:val="18"/>
                <w:szCs w:val="20"/>
                <w:lang w:val="sr-Cyrl-RS"/>
              </w:rPr>
            </w:pPr>
            <w:r>
              <w:rPr>
                <w:rFonts w:cs="Arial"/>
                <w:color w:val="000000"/>
                <w:sz w:val="18"/>
                <w:szCs w:val="20"/>
                <w:lang w:val="sr-Cyrl-RS"/>
              </w:rPr>
              <w:t>045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70E97" w:rsidRDefault="00D70E97" w:rsidP="00D70E97">
            <w:pPr>
              <w:spacing w:before="0"/>
              <w:jc w:val="center"/>
              <w:rPr>
                <w:rFonts w:ascii="Calibri" w:hAnsi="Calibri"/>
                <w:color w:val="000000"/>
                <w:lang w:val="sr-Latn-RS" w:eastAsia="sr-Latn-RS"/>
              </w:rPr>
            </w:pPr>
            <w:r>
              <w:rPr>
                <w:rFonts w:ascii="Calibri" w:hAnsi="Calibri"/>
                <w:color w:val="000000"/>
              </w:rPr>
              <w:t>KG</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tcPr>
          <w:p w:rsidR="00D70E97" w:rsidRDefault="00D70E97" w:rsidP="00D70E97">
            <w:pPr>
              <w:spacing w:before="0"/>
              <w:jc w:val="center"/>
              <w:rPr>
                <w:rFonts w:ascii="Calibri" w:hAnsi="Calibri"/>
                <w:b/>
                <w:bCs/>
                <w:color w:val="000000"/>
                <w:lang w:val="sr-Latn-RS" w:eastAsia="sr-Latn-RS"/>
              </w:rPr>
            </w:pPr>
            <w:r>
              <w:rPr>
                <w:rFonts w:ascii="Calibri" w:hAnsi="Calibri"/>
                <w:b/>
                <w:bCs/>
                <w:color w:val="000000"/>
              </w:rPr>
              <w:t>515</w:t>
            </w:r>
          </w:p>
        </w:tc>
        <w:tc>
          <w:tcPr>
            <w:tcW w:w="1590" w:type="dxa"/>
          </w:tcPr>
          <w:p w:rsidR="00D70E97" w:rsidRPr="003F3AB5" w:rsidRDefault="00D70E97" w:rsidP="00D70E97">
            <w:pPr>
              <w:rPr>
                <w:rFonts w:cs="Arial"/>
                <w:color w:val="000000" w:themeColor="text1"/>
                <w:sz w:val="18"/>
                <w:szCs w:val="18"/>
              </w:rPr>
            </w:pPr>
          </w:p>
        </w:tc>
        <w:tc>
          <w:tcPr>
            <w:tcW w:w="1414" w:type="dxa"/>
            <w:tcBorders>
              <w:right w:val="single" w:sz="4" w:space="0" w:color="auto"/>
            </w:tcBorders>
          </w:tcPr>
          <w:p w:rsidR="00D70E97" w:rsidRPr="006C16D1" w:rsidRDefault="00D70E97" w:rsidP="00D70E97">
            <w:pPr>
              <w:rPr>
                <w:rFonts w:cs="Arial"/>
                <w:color w:val="000000"/>
                <w:sz w:val="18"/>
                <w:szCs w:val="18"/>
              </w:rPr>
            </w:pPr>
          </w:p>
        </w:tc>
      </w:tr>
      <w:tr w:rsidR="00D70E97" w:rsidRPr="00F843B4" w:rsidTr="008742F3">
        <w:trPr>
          <w:trHeight w:val="518"/>
          <w:jc w:val="center"/>
        </w:trPr>
        <w:tc>
          <w:tcPr>
            <w:tcW w:w="665" w:type="dxa"/>
            <w:vAlign w:val="center"/>
          </w:tcPr>
          <w:p w:rsidR="00D70E97" w:rsidRDefault="00D70E97" w:rsidP="00D70E97">
            <w:pPr>
              <w:spacing w:before="0"/>
              <w:jc w:val="center"/>
              <w:rPr>
                <w:rFonts w:cs="Arial"/>
                <w:sz w:val="16"/>
                <w:szCs w:val="16"/>
                <w:lang w:val="sr-Cyrl-CS"/>
              </w:rPr>
            </w:pPr>
            <w:r>
              <w:rPr>
                <w:rFonts w:cs="Arial"/>
                <w:sz w:val="16"/>
                <w:szCs w:val="16"/>
                <w:lang w:val="sr-Cyrl-CS"/>
              </w:rPr>
              <w:t>2.</w:t>
            </w:r>
          </w:p>
        </w:tc>
        <w:tc>
          <w:tcPr>
            <w:tcW w:w="1173" w:type="dxa"/>
            <w:tcBorders>
              <w:top w:val="nil"/>
              <w:left w:val="single" w:sz="4" w:space="0" w:color="auto"/>
              <w:bottom w:val="single" w:sz="4" w:space="0" w:color="auto"/>
              <w:right w:val="single" w:sz="4" w:space="0" w:color="auto"/>
            </w:tcBorders>
            <w:shd w:val="clear" w:color="auto" w:fill="auto"/>
            <w:vAlign w:val="bottom"/>
          </w:tcPr>
          <w:p w:rsidR="00D70E97" w:rsidRDefault="00D70E97" w:rsidP="00D70E97">
            <w:pPr>
              <w:rPr>
                <w:rFonts w:ascii="Calibri" w:hAnsi="Calibri"/>
                <w:color w:val="000000"/>
              </w:rPr>
            </w:pPr>
            <w:r>
              <w:rPr>
                <w:rFonts w:ascii="Calibri" w:hAnsi="Calibri"/>
                <w:color w:val="000000"/>
              </w:rPr>
              <w:t>33001955</w:t>
            </w:r>
          </w:p>
        </w:tc>
        <w:tc>
          <w:tcPr>
            <w:tcW w:w="3686" w:type="dxa"/>
            <w:tcBorders>
              <w:top w:val="nil"/>
              <w:left w:val="single" w:sz="4" w:space="0" w:color="auto"/>
              <w:bottom w:val="single" w:sz="4" w:space="0" w:color="auto"/>
              <w:right w:val="single" w:sz="4" w:space="0" w:color="auto"/>
            </w:tcBorders>
            <w:shd w:val="clear" w:color="auto" w:fill="auto"/>
            <w:vAlign w:val="bottom"/>
          </w:tcPr>
          <w:p w:rsidR="00D70E97" w:rsidRDefault="00D70E97" w:rsidP="00D70E97">
            <w:pPr>
              <w:rPr>
                <w:rFonts w:ascii="Calibri" w:hAnsi="Calibri"/>
                <w:color w:val="000000"/>
              </w:rPr>
            </w:pPr>
            <w:r>
              <w:rPr>
                <w:rFonts w:ascii="Calibri" w:hAnsi="Calibri"/>
                <w:color w:val="000000"/>
              </w:rPr>
              <w:t>Čelični lim #10 50Mn7</w:t>
            </w:r>
          </w:p>
        </w:tc>
        <w:tc>
          <w:tcPr>
            <w:tcW w:w="1984" w:type="dxa"/>
            <w:vAlign w:val="center"/>
          </w:tcPr>
          <w:p w:rsidR="00D70E97" w:rsidRPr="00B35338" w:rsidRDefault="00D70E97" w:rsidP="00D70E97">
            <w:pPr>
              <w:spacing w:before="0"/>
              <w:rPr>
                <w:rFonts w:ascii="Calibri" w:hAnsi="Calibri" w:cs="Calibri"/>
                <w:color w:val="000000" w:themeColor="text1"/>
              </w:rPr>
            </w:pPr>
          </w:p>
        </w:tc>
        <w:tc>
          <w:tcPr>
            <w:tcW w:w="1418" w:type="dxa"/>
          </w:tcPr>
          <w:p w:rsidR="00D70E97" w:rsidRPr="00A503AD" w:rsidRDefault="00D70E97" w:rsidP="00D70E97">
            <w:pPr>
              <w:spacing w:before="0" w:line="480" w:lineRule="auto"/>
              <w:jc w:val="center"/>
              <w:rPr>
                <w:rFonts w:ascii="Calibri" w:hAnsi="Calibri" w:cs="Calibri"/>
                <w:color w:val="000000"/>
                <w:sz w:val="20"/>
              </w:rPr>
            </w:pPr>
          </w:p>
        </w:tc>
        <w:tc>
          <w:tcPr>
            <w:tcW w:w="1134" w:type="dxa"/>
            <w:vAlign w:val="bottom"/>
          </w:tcPr>
          <w:p w:rsidR="00D70E97" w:rsidRPr="008742F3" w:rsidRDefault="008742F3" w:rsidP="00D70E97">
            <w:pPr>
              <w:spacing w:before="0" w:line="276" w:lineRule="auto"/>
              <w:jc w:val="center"/>
              <w:rPr>
                <w:rFonts w:cs="Arial"/>
                <w:color w:val="000000"/>
                <w:sz w:val="18"/>
                <w:szCs w:val="20"/>
                <w:lang w:val="sr-Cyrl-RS" w:eastAsia="sr-Latn-RS"/>
              </w:rPr>
            </w:pPr>
            <w:r>
              <w:rPr>
                <w:rFonts w:cs="Arial"/>
                <w:color w:val="000000"/>
                <w:sz w:val="18"/>
                <w:szCs w:val="20"/>
                <w:lang w:val="sr-Cyrl-RS" w:eastAsia="sr-Latn-RS"/>
              </w:rPr>
              <w:t>045</w:t>
            </w:r>
          </w:p>
        </w:tc>
        <w:tc>
          <w:tcPr>
            <w:tcW w:w="708" w:type="dxa"/>
            <w:tcBorders>
              <w:top w:val="nil"/>
              <w:left w:val="single" w:sz="4" w:space="0" w:color="auto"/>
              <w:bottom w:val="single" w:sz="4" w:space="0" w:color="auto"/>
              <w:right w:val="single" w:sz="4" w:space="0" w:color="auto"/>
            </w:tcBorders>
            <w:shd w:val="clear" w:color="auto" w:fill="auto"/>
            <w:vAlign w:val="center"/>
          </w:tcPr>
          <w:p w:rsidR="00D70E97" w:rsidRDefault="00D70E97" w:rsidP="00D70E97">
            <w:pPr>
              <w:jc w:val="center"/>
              <w:rPr>
                <w:rFonts w:ascii="Calibri" w:hAnsi="Calibri"/>
                <w:color w:val="000000"/>
              </w:rPr>
            </w:pPr>
            <w:r>
              <w:rPr>
                <w:rFonts w:ascii="Calibri" w:hAnsi="Calibri"/>
                <w:color w:val="000000"/>
              </w:rPr>
              <w:t>KG</w:t>
            </w:r>
          </w:p>
        </w:tc>
        <w:tc>
          <w:tcPr>
            <w:tcW w:w="1096" w:type="dxa"/>
            <w:tcBorders>
              <w:top w:val="nil"/>
              <w:left w:val="single" w:sz="4" w:space="0" w:color="auto"/>
              <w:bottom w:val="single" w:sz="4" w:space="0" w:color="auto"/>
              <w:right w:val="single" w:sz="4" w:space="0" w:color="auto"/>
            </w:tcBorders>
            <w:shd w:val="clear" w:color="000000" w:fill="FFFFFF"/>
            <w:vAlign w:val="bottom"/>
          </w:tcPr>
          <w:p w:rsidR="00D70E97" w:rsidRDefault="00D70E97" w:rsidP="00D70E97">
            <w:pPr>
              <w:jc w:val="center"/>
              <w:rPr>
                <w:rFonts w:ascii="Calibri" w:hAnsi="Calibri"/>
                <w:b/>
                <w:bCs/>
                <w:color w:val="000000"/>
              </w:rPr>
            </w:pPr>
            <w:r>
              <w:rPr>
                <w:rFonts w:ascii="Calibri" w:hAnsi="Calibri"/>
                <w:b/>
                <w:bCs/>
                <w:color w:val="000000"/>
              </w:rPr>
              <w:t>2283</w:t>
            </w:r>
          </w:p>
        </w:tc>
        <w:tc>
          <w:tcPr>
            <w:tcW w:w="1590" w:type="dxa"/>
          </w:tcPr>
          <w:p w:rsidR="00D70E97" w:rsidRPr="003F3AB5" w:rsidRDefault="00D70E97" w:rsidP="00D70E97">
            <w:pPr>
              <w:rPr>
                <w:rFonts w:cs="Arial"/>
                <w:color w:val="000000" w:themeColor="text1"/>
                <w:sz w:val="18"/>
                <w:szCs w:val="18"/>
              </w:rPr>
            </w:pPr>
          </w:p>
        </w:tc>
        <w:tc>
          <w:tcPr>
            <w:tcW w:w="1414" w:type="dxa"/>
            <w:tcBorders>
              <w:right w:val="single" w:sz="4" w:space="0" w:color="auto"/>
            </w:tcBorders>
          </w:tcPr>
          <w:p w:rsidR="00D70E97" w:rsidRPr="006C16D1" w:rsidRDefault="00D70E97" w:rsidP="00D70E97">
            <w:pPr>
              <w:rPr>
                <w:rFonts w:cs="Arial"/>
                <w:color w:val="7030A0"/>
                <w:sz w:val="18"/>
                <w:szCs w:val="18"/>
              </w:rPr>
            </w:pPr>
          </w:p>
        </w:tc>
      </w:tr>
      <w:tr w:rsidR="008742F3" w:rsidRPr="00F843B4" w:rsidTr="008742F3">
        <w:trPr>
          <w:trHeight w:val="518"/>
          <w:jc w:val="center"/>
        </w:trPr>
        <w:tc>
          <w:tcPr>
            <w:tcW w:w="665" w:type="dxa"/>
            <w:vAlign w:val="center"/>
          </w:tcPr>
          <w:p w:rsidR="008742F3" w:rsidRPr="00F843B4" w:rsidRDefault="008742F3" w:rsidP="008742F3">
            <w:pPr>
              <w:spacing w:before="0"/>
              <w:jc w:val="center"/>
              <w:rPr>
                <w:rFonts w:cs="Arial"/>
                <w:sz w:val="16"/>
                <w:szCs w:val="16"/>
                <w:lang w:val="sr-Cyrl-CS"/>
              </w:rPr>
            </w:pPr>
            <w:r>
              <w:rPr>
                <w:rFonts w:cs="Arial"/>
                <w:sz w:val="16"/>
                <w:szCs w:val="16"/>
                <w:lang w:val="sr-Cyrl-CS"/>
              </w:rPr>
              <w:t>3.</w:t>
            </w:r>
          </w:p>
        </w:tc>
        <w:tc>
          <w:tcPr>
            <w:tcW w:w="1173" w:type="dxa"/>
            <w:tcBorders>
              <w:top w:val="nil"/>
              <w:left w:val="single" w:sz="4" w:space="0" w:color="auto"/>
              <w:bottom w:val="single" w:sz="4" w:space="0" w:color="auto"/>
              <w:right w:val="single" w:sz="4" w:space="0" w:color="auto"/>
            </w:tcBorders>
            <w:shd w:val="clear" w:color="auto" w:fill="auto"/>
            <w:vAlign w:val="bottom"/>
          </w:tcPr>
          <w:p w:rsidR="008742F3" w:rsidRDefault="008742F3" w:rsidP="008742F3">
            <w:pPr>
              <w:rPr>
                <w:rFonts w:ascii="Calibri" w:hAnsi="Calibri"/>
                <w:color w:val="000000"/>
              </w:rPr>
            </w:pPr>
            <w:r>
              <w:rPr>
                <w:rFonts w:ascii="Calibri" w:hAnsi="Calibri"/>
                <w:color w:val="000000"/>
              </w:rPr>
              <w:t>33001956</w:t>
            </w:r>
          </w:p>
        </w:tc>
        <w:tc>
          <w:tcPr>
            <w:tcW w:w="3686" w:type="dxa"/>
            <w:tcBorders>
              <w:top w:val="nil"/>
              <w:left w:val="single" w:sz="4" w:space="0" w:color="auto"/>
              <w:bottom w:val="single" w:sz="4" w:space="0" w:color="auto"/>
              <w:right w:val="single" w:sz="4" w:space="0" w:color="auto"/>
            </w:tcBorders>
            <w:shd w:val="clear" w:color="auto" w:fill="auto"/>
            <w:vAlign w:val="bottom"/>
          </w:tcPr>
          <w:p w:rsidR="008742F3" w:rsidRDefault="008742F3" w:rsidP="008742F3">
            <w:pPr>
              <w:rPr>
                <w:rFonts w:ascii="Calibri" w:hAnsi="Calibri"/>
                <w:color w:val="000000"/>
              </w:rPr>
            </w:pPr>
            <w:r>
              <w:rPr>
                <w:rFonts w:ascii="Calibri" w:hAnsi="Calibri"/>
                <w:color w:val="000000"/>
              </w:rPr>
              <w:t>Čelični lim #8 50Mn7</w:t>
            </w:r>
          </w:p>
        </w:tc>
        <w:tc>
          <w:tcPr>
            <w:tcW w:w="1984" w:type="dxa"/>
            <w:vAlign w:val="center"/>
          </w:tcPr>
          <w:p w:rsidR="008742F3" w:rsidRPr="00B35338" w:rsidRDefault="008742F3" w:rsidP="008742F3">
            <w:pPr>
              <w:rPr>
                <w:rFonts w:ascii="Calibri" w:hAnsi="Calibri" w:cs="Calibri"/>
                <w:color w:val="000000" w:themeColor="text1"/>
              </w:rPr>
            </w:pPr>
          </w:p>
        </w:tc>
        <w:tc>
          <w:tcPr>
            <w:tcW w:w="1418" w:type="dxa"/>
          </w:tcPr>
          <w:p w:rsidR="008742F3" w:rsidRPr="00E83D28" w:rsidRDefault="008742F3" w:rsidP="008742F3">
            <w:pPr>
              <w:spacing w:line="480" w:lineRule="auto"/>
              <w:jc w:val="center"/>
              <w:rPr>
                <w:rFonts w:ascii="Calibri" w:hAnsi="Calibri" w:cs="Calibri"/>
                <w:color w:val="000000"/>
                <w:sz w:val="20"/>
              </w:rPr>
            </w:pPr>
          </w:p>
        </w:tc>
        <w:tc>
          <w:tcPr>
            <w:tcW w:w="1134" w:type="dxa"/>
            <w:vAlign w:val="bottom"/>
          </w:tcPr>
          <w:p w:rsidR="008742F3" w:rsidRPr="008742F3" w:rsidRDefault="008742F3" w:rsidP="008742F3">
            <w:pPr>
              <w:spacing w:before="0" w:line="480" w:lineRule="auto"/>
              <w:jc w:val="center"/>
              <w:rPr>
                <w:rFonts w:cs="Arial"/>
                <w:color w:val="000000"/>
                <w:sz w:val="18"/>
                <w:szCs w:val="20"/>
                <w:lang w:val="sr-Cyrl-RS"/>
              </w:rPr>
            </w:pPr>
            <w:r>
              <w:rPr>
                <w:rFonts w:cs="Arial"/>
                <w:color w:val="000000"/>
                <w:sz w:val="18"/>
                <w:szCs w:val="20"/>
                <w:lang w:val="sr-Cyrl-RS"/>
              </w:rPr>
              <w:t>045</w:t>
            </w:r>
          </w:p>
        </w:tc>
        <w:tc>
          <w:tcPr>
            <w:tcW w:w="708" w:type="dxa"/>
            <w:tcBorders>
              <w:top w:val="nil"/>
              <w:left w:val="single" w:sz="4" w:space="0" w:color="auto"/>
              <w:bottom w:val="single" w:sz="4" w:space="0" w:color="auto"/>
              <w:right w:val="single" w:sz="4" w:space="0" w:color="auto"/>
            </w:tcBorders>
            <w:shd w:val="clear" w:color="auto" w:fill="auto"/>
            <w:vAlign w:val="center"/>
          </w:tcPr>
          <w:p w:rsidR="008742F3" w:rsidRDefault="008742F3" w:rsidP="008742F3">
            <w:pPr>
              <w:jc w:val="center"/>
              <w:rPr>
                <w:rFonts w:ascii="Calibri" w:hAnsi="Calibri"/>
                <w:color w:val="000000"/>
              </w:rPr>
            </w:pPr>
            <w:r>
              <w:rPr>
                <w:rFonts w:ascii="Calibri" w:hAnsi="Calibri"/>
                <w:color w:val="000000"/>
              </w:rPr>
              <w:t>KG</w:t>
            </w:r>
          </w:p>
        </w:tc>
        <w:tc>
          <w:tcPr>
            <w:tcW w:w="1096" w:type="dxa"/>
            <w:tcBorders>
              <w:top w:val="nil"/>
              <w:left w:val="single" w:sz="4" w:space="0" w:color="auto"/>
              <w:bottom w:val="single" w:sz="4" w:space="0" w:color="auto"/>
              <w:right w:val="single" w:sz="4" w:space="0" w:color="auto"/>
            </w:tcBorders>
            <w:shd w:val="clear" w:color="000000" w:fill="FFFFFF"/>
            <w:vAlign w:val="bottom"/>
          </w:tcPr>
          <w:p w:rsidR="008742F3" w:rsidRDefault="008742F3" w:rsidP="008742F3">
            <w:pPr>
              <w:jc w:val="center"/>
              <w:rPr>
                <w:rFonts w:ascii="Calibri" w:hAnsi="Calibri"/>
                <w:b/>
                <w:bCs/>
                <w:color w:val="000000"/>
              </w:rPr>
            </w:pPr>
            <w:r>
              <w:rPr>
                <w:rFonts w:ascii="Calibri" w:hAnsi="Calibri"/>
                <w:b/>
                <w:bCs/>
                <w:color w:val="000000"/>
              </w:rPr>
              <w:t>31611</w:t>
            </w:r>
          </w:p>
        </w:tc>
        <w:tc>
          <w:tcPr>
            <w:tcW w:w="1590" w:type="dxa"/>
          </w:tcPr>
          <w:p w:rsidR="008742F3" w:rsidRPr="003F3AB5" w:rsidRDefault="008742F3" w:rsidP="008742F3">
            <w:pPr>
              <w:rPr>
                <w:rFonts w:cs="Arial"/>
                <w:color w:val="000000" w:themeColor="text1"/>
                <w:sz w:val="18"/>
                <w:szCs w:val="18"/>
              </w:rPr>
            </w:pPr>
          </w:p>
        </w:tc>
        <w:tc>
          <w:tcPr>
            <w:tcW w:w="1414" w:type="dxa"/>
            <w:tcBorders>
              <w:right w:val="single" w:sz="4" w:space="0" w:color="auto"/>
            </w:tcBorders>
          </w:tcPr>
          <w:p w:rsidR="008742F3" w:rsidRPr="006C16D1" w:rsidRDefault="008742F3" w:rsidP="008742F3">
            <w:pPr>
              <w:rPr>
                <w:rFonts w:cs="Arial"/>
                <w:color w:val="7030A0"/>
                <w:sz w:val="18"/>
                <w:szCs w:val="18"/>
              </w:rPr>
            </w:pPr>
          </w:p>
        </w:tc>
      </w:tr>
      <w:tr w:rsidR="008742F3" w:rsidRPr="00F843B4" w:rsidTr="008742F3">
        <w:trPr>
          <w:trHeight w:val="518"/>
          <w:jc w:val="center"/>
        </w:trPr>
        <w:tc>
          <w:tcPr>
            <w:tcW w:w="665" w:type="dxa"/>
            <w:vAlign w:val="center"/>
          </w:tcPr>
          <w:p w:rsidR="008742F3" w:rsidRPr="00F843B4" w:rsidRDefault="008742F3" w:rsidP="008742F3">
            <w:pPr>
              <w:spacing w:before="0"/>
              <w:jc w:val="center"/>
              <w:rPr>
                <w:rFonts w:cs="Arial"/>
                <w:sz w:val="16"/>
                <w:szCs w:val="16"/>
                <w:lang w:val="sr-Cyrl-CS"/>
              </w:rPr>
            </w:pPr>
            <w:r>
              <w:rPr>
                <w:rFonts w:cs="Arial"/>
                <w:sz w:val="16"/>
                <w:szCs w:val="16"/>
                <w:lang w:val="sr-Cyrl-CS"/>
              </w:rPr>
              <w:t>4.</w:t>
            </w:r>
          </w:p>
        </w:tc>
        <w:tc>
          <w:tcPr>
            <w:tcW w:w="1173" w:type="dxa"/>
            <w:tcBorders>
              <w:top w:val="nil"/>
              <w:left w:val="single" w:sz="4" w:space="0" w:color="auto"/>
              <w:bottom w:val="single" w:sz="4" w:space="0" w:color="auto"/>
              <w:right w:val="single" w:sz="4" w:space="0" w:color="auto"/>
            </w:tcBorders>
            <w:shd w:val="clear" w:color="auto" w:fill="auto"/>
            <w:vAlign w:val="bottom"/>
          </w:tcPr>
          <w:p w:rsidR="008742F3" w:rsidRDefault="008742F3" w:rsidP="008742F3">
            <w:pPr>
              <w:rPr>
                <w:rFonts w:ascii="Calibri" w:hAnsi="Calibri"/>
                <w:color w:val="000000"/>
              </w:rPr>
            </w:pPr>
            <w:r>
              <w:rPr>
                <w:rFonts w:ascii="Calibri" w:hAnsi="Calibri"/>
                <w:color w:val="000000"/>
              </w:rPr>
              <w:t>33002908</w:t>
            </w:r>
          </w:p>
        </w:tc>
        <w:tc>
          <w:tcPr>
            <w:tcW w:w="3686" w:type="dxa"/>
            <w:tcBorders>
              <w:top w:val="nil"/>
              <w:left w:val="single" w:sz="4" w:space="0" w:color="auto"/>
              <w:bottom w:val="single" w:sz="4" w:space="0" w:color="auto"/>
              <w:right w:val="single" w:sz="4" w:space="0" w:color="auto"/>
            </w:tcBorders>
            <w:shd w:val="clear" w:color="auto" w:fill="auto"/>
            <w:vAlign w:val="bottom"/>
          </w:tcPr>
          <w:p w:rsidR="008742F3" w:rsidRDefault="008742F3" w:rsidP="008742F3">
            <w:pPr>
              <w:rPr>
                <w:rFonts w:ascii="Calibri" w:hAnsi="Calibri"/>
                <w:color w:val="000000"/>
              </w:rPr>
            </w:pPr>
            <w:r>
              <w:rPr>
                <w:rFonts w:ascii="Calibri" w:hAnsi="Calibri"/>
                <w:color w:val="000000"/>
              </w:rPr>
              <w:t>Čelični lim #12 50Mn7</w:t>
            </w:r>
          </w:p>
        </w:tc>
        <w:tc>
          <w:tcPr>
            <w:tcW w:w="1984" w:type="dxa"/>
            <w:vAlign w:val="bottom"/>
          </w:tcPr>
          <w:p w:rsidR="008742F3" w:rsidRPr="00B35338" w:rsidRDefault="008742F3" w:rsidP="008742F3">
            <w:pPr>
              <w:rPr>
                <w:rFonts w:cs="Arial"/>
                <w:color w:val="000000" w:themeColor="text1"/>
                <w:sz w:val="20"/>
                <w:szCs w:val="20"/>
              </w:rPr>
            </w:pPr>
          </w:p>
        </w:tc>
        <w:tc>
          <w:tcPr>
            <w:tcW w:w="1418" w:type="dxa"/>
          </w:tcPr>
          <w:p w:rsidR="008742F3" w:rsidRPr="00E83D28" w:rsidRDefault="008742F3" w:rsidP="008742F3">
            <w:pPr>
              <w:spacing w:line="480" w:lineRule="auto"/>
              <w:jc w:val="center"/>
              <w:rPr>
                <w:rFonts w:ascii="Calibri" w:hAnsi="Calibri" w:cs="Calibri"/>
                <w:color w:val="000000"/>
                <w:sz w:val="20"/>
              </w:rPr>
            </w:pPr>
          </w:p>
        </w:tc>
        <w:tc>
          <w:tcPr>
            <w:tcW w:w="1134" w:type="dxa"/>
            <w:vAlign w:val="bottom"/>
          </w:tcPr>
          <w:p w:rsidR="008742F3" w:rsidRPr="008742F3" w:rsidRDefault="008742F3" w:rsidP="008742F3">
            <w:pPr>
              <w:spacing w:before="0" w:line="276" w:lineRule="auto"/>
              <w:jc w:val="center"/>
              <w:rPr>
                <w:rFonts w:cs="Arial"/>
                <w:color w:val="000000"/>
                <w:sz w:val="18"/>
                <w:szCs w:val="20"/>
                <w:lang w:val="sr-Cyrl-RS" w:eastAsia="sr-Latn-RS"/>
              </w:rPr>
            </w:pPr>
            <w:r>
              <w:rPr>
                <w:rFonts w:cs="Arial"/>
                <w:color w:val="000000"/>
                <w:sz w:val="18"/>
                <w:szCs w:val="20"/>
                <w:lang w:val="sr-Cyrl-RS" w:eastAsia="sr-Latn-RS"/>
              </w:rPr>
              <w:t>045</w:t>
            </w:r>
          </w:p>
        </w:tc>
        <w:tc>
          <w:tcPr>
            <w:tcW w:w="708" w:type="dxa"/>
            <w:tcBorders>
              <w:top w:val="nil"/>
              <w:left w:val="single" w:sz="4" w:space="0" w:color="auto"/>
              <w:bottom w:val="single" w:sz="4" w:space="0" w:color="auto"/>
              <w:right w:val="single" w:sz="4" w:space="0" w:color="auto"/>
            </w:tcBorders>
            <w:shd w:val="clear" w:color="auto" w:fill="auto"/>
            <w:vAlign w:val="center"/>
          </w:tcPr>
          <w:p w:rsidR="008742F3" w:rsidRDefault="008742F3" w:rsidP="008742F3">
            <w:pPr>
              <w:jc w:val="center"/>
              <w:rPr>
                <w:rFonts w:ascii="Calibri" w:hAnsi="Calibri"/>
                <w:color w:val="000000"/>
              </w:rPr>
            </w:pPr>
            <w:r>
              <w:rPr>
                <w:rFonts w:ascii="Calibri" w:hAnsi="Calibri"/>
                <w:color w:val="000000"/>
              </w:rPr>
              <w:t>KG</w:t>
            </w:r>
          </w:p>
        </w:tc>
        <w:tc>
          <w:tcPr>
            <w:tcW w:w="1096" w:type="dxa"/>
            <w:tcBorders>
              <w:top w:val="nil"/>
              <w:left w:val="single" w:sz="4" w:space="0" w:color="auto"/>
              <w:bottom w:val="single" w:sz="4" w:space="0" w:color="auto"/>
              <w:right w:val="single" w:sz="4" w:space="0" w:color="auto"/>
            </w:tcBorders>
            <w:shd w:val="clear" w:color="000000" w:fill="FFFFFF"/>
            <w:vAlign w:val="bottom"/>
          </w:tcPr>
          <w:p w:rsidR="008742F3" w:rsidRDefault="008742F3" w:rsidP="008742F3">
            <w:pPr>
              <w:jc w:val="center"/>
              <w:rPr>
                <w:rFonts w:ascii="Calibri" w:hAnsi="Calibri"/>
                <w:b/>
                <w:bCs/>
                <w:color w:val="000000"/>
              </w:rPr>
            </w:pPr>
            <w:r>
              <w:rPr>
                <w:rFonts w:ascii="Calibri" w:hAnsi="Calibri"/>
                <w:b/>
                <w:bCs/>
                <w:color w:val="000000"/>
              </w:rPr>
              <w:t>4662</w:t>
            </w:r>
          </w:p>
        </w:tc>
        <w:tc>
          <w:tcPr>
            <w:tcW w:w="1590" w:type="dxa"/>
          </w:tcPr>
          <w:p w:rsidR="008742F3" w:rsidRPr="003F3AB5" w:rsidRDefault="008742F3" w:rsidP="008742F3">
            <w:pPr>
              <w:rPr>
                <w:rFonts w:cs="Arial"/>
                <w:color w:val="000000" w:themeColor="text1"/>
                <w:sz w:val="18"/>
                <w:szCs w:val="18"/>
              </w:rPr>
            </w:pPr>
          </w:p>
        </w:tc>
        <w:tc>
          <w:tcPr>
            <w:tcW w:w="1414" w:type="dxa"/>
            <w:tcBorders>
              <w:right w:val="single" w:sz="4" w:space="0" w:color="auto"/>
            </w:tcBorders>
          </w:tcPr>
          <w:p w:rsidR="008742F3" w:rsidRPr="006C16D1" w:rsidRDefault="008742F3" w:rsidP="008742F3">
            <w:pPr>
              <w:rPr>
                <w:rFonts w:cs="Arial"/>
                <w:color w:val="7030A0"/>
                <w:sz w:val="18"/>
                <w:szCs w:val="18"/>
              </w:rPr>
            </w:pPr>
          </w:p>
        </w:tc>
      </w:tr>
      <w:tr w:rsidR="00D70E97" w:rsidRPr="00F843B4" w:rsidTr="008742F3">
        <w:trPr>
          <w:trHeight w:val="518"/>
          <w:jc w:val="center"/>
        </w:trPr>
        <w:tc>
          <w:tcPr>
            <w:tcW w:w="665" w:type="dxa"/>
            <w:vAlign w:val="center"/>
          </w:tcPr>
          <w:p w:rsidR="00D70E97" w:rsidRPr="00B35338" w:rsidRDefault="00D70E97" w:rsidP="00D70E97">
            <w:pPr>
              <w:spacing w:before="0"/>
              <w:jc w:val="center"/>
              <w:rPr>
                <w:rFonts w:cs="Arial"/>
                <w:color w:val="000000" w:themeColor="text1"/>
                <w:sz w:val="16"/>
                <w:szCs w:val="16"/>
                <w:lang w:val="sr-Cyrl-CS"/>
              </w:rPr>
            </w:pPr>
            <w:r w:rsidRPr="00B35338">
              <w:rPr>
                <w:rFonts w:cs="Arial"/>
                <w:color w:val="000000" w:themeColor="text1"/>
                <w:sz w:val="16"/>
                <w:szCs w:val="16"/>
                <w:lang w:val="sr-Cyrl-CS"/>
              </w:rPr>
              <w:t>5.</w:t>
            </w:r>
          </w:p>
        </w:tc>
        <w:tc>
          <w:tcPr>
            <w:tcW w:w="1173" w:type="dxa"/>
            <w:tcBorders>
              <w:top w:val="nil"/>
              <w:left w:val="single" w:sz="4" w:space="0" w:color="auto"/>
              <w:bottom w:val="single" w:sz="4" w:space="0" w:color="auto"/>
              <w:right w:val="single" w:sz="4" w:space="0" w:color="auto"/>
            </w:tcBorders>
            <w:shd w:val="clear" w:color="auto" w:fill="auto"/>
            <w:vAlign w:val="bottom"/>
          </w:tcPr>
          <w:p w:rsidR="00D70E97" w:rsidRDefault="00D70E97" w:rsidP="00D70E97">
            <w:pPr>
              <w:rPr>
                <w:rFonts w:ascii="Calibri" w:hAnsi="Calibri"/>
                <w:color w:val="000000"/>
              </w:rPr>
            </w:pPr>
            <w:r>
              <w:rPr>
                <w:rFonts w:ascii="Calibri" w:hAnsi="Calibri"/>
                <w:color w:val="000000"/>
              </w:rPr>
              <w:t>33008337</w:t>
            </w:r>
          </w:p>
        </w:tc>
        <w:tc>
          <w:tcPr>
            <w:tcW w:w="3686" w:type="dxa"/>
            <w:tcBorders>
              <w:top w:val="nil"/>
              <w:left w:val="single" w:sz="4" w:space="0" w:color="auto"/>
              <w:bottom w:val="single" w:sz="4" w:space="0" w:color="auto"/>
              <w:right w:val="single" w:sz="4" w:space="0" w:color="auto"/>
            </w:tcBorders>
            <w:shd w:val="clear" w:color="auto" w:fill="auto"/>
            <w:vAlign w:val="bottom"/>
          </w:tcPr>
          <w:p w:rsidR="00D70E97" w:rsidRDefault="00D70E97" w:rsidP="00D70E97">
            <w:pPr>
              <w:rPr>
                <w:rFonts w:ascii="Calibri" w:hAnsi="Calibri"/>
                <w:color w:val="000000"/>
              </w:rPr>
            </w:pPr>
            <w:r>
              <w:rPr>
                <w:rFonts w:ascii="Calibri" w:hAnsi="Calibri"/>
                <w:color w:val="000000"/>
              </w:rPr>
              <w:t>Čelični lim #5 50Mn7</w:t>
            </w:r>
          </w:p>
        </w:tc>
        <w:tc>
          <w:tcPr>
            <w:tcW w:w="1984" w:type="dxa"/>
            <w:vAlign w:val="bottom"/>
          </w:tcPr>
          <w:p w:rsidR="00D70E97" w:rsidRPr="00B35338" w:rsidRDefault="00D70E97" w:rsidP="00D70E97">
            <w:pPr>
              <w:rPr>
                <w:rFonts w:cs="Arial"/>
                <w:color w:val="000000" w:themeColor="text1"/>
                <w:sz w:val="20"/>
                <w:szCs w:val="20"/>
              </w:rPr>
            </w:pPr>
          </w:p>
        </w:tc>
        <w:tc>
          <w:tcPr>
            <w:tcW w:w="1418" w:type="dxa"/>
          </w:tcPr>
          <w:p w:rsidR="00D70E97" w:rsidRPr="00E83D28" w:rsidRDefault="00D70E97" w:rsidP="00D70E97">
            <w:pPr>
              <w:spacing w:line="480" w:lineRule="auto"/>
              <w:jc w:val="center"/>
              <w:rPr>
                <w:rFonts w:ascii="Calibri" w:hAnsi="Calibri" w:cs="Calibri"/>
                <w:color w:val="000000"/>
                <w:sz w:val="20"/>
              </w:rPr>
            </w:pPr>
          </w:p>
        </w:tc>
        <w:tc>
          <w:tcPr>
            <w:tcW w:w="1134" w:type="dxa"/>
            <w:vAlign w:val="bottom"/>
          </w:tcPr>
          <w:p w:rsidR="00D70E97" w:rsidRPr="008742F3" w:rsidRDefault="008742F3" w:rsidP="00D70E97">
            <w:pPr>
              <w:spacing w:before="0" w:line="480" w:lineRule="auto"/>
              <w:jc w:val="center"/>
              <w:rPr>
                <w:rFonts w:cs="Arial"/>
                <w:color w:val="000000"/>
                <w:sz w:val="18"/>
                <w:szCs w:val="20"/>
                <w:lang w:val="sr-Cyrl-RS"/>
              </w:rPr>
            </w:pPr>
            <w:r>
              <w:rPr>
                <w:rFonts w:cs="Arial"/>
                <w:color w:val="000000"/>
                <w:sz w:val="18"/>
                <w:szCs w:val="20"/>
                <w:lang w:val="sr-Cyrl-RS"/>
              </w:rPr>
              <w:t>045</w:t>
            </w:r>
          </w:p>
        </w:tc>
        <w:tc>
          <w:tcPr>
            <w:tcW w:w="708" w:type="dxa"/>
            <w:tcBorders>
              <w:top w:val="nil"/>
              <w:left w:val="single" w:sz="4" w:space="0" w:color="auto"/>
              <w:bottom w:val="single" w:sz="4" w:space="0" w:color="auto"/>
              <w:right w:val="single" w:sz="4" w:space="0" w:color="auto"/>
            </w:tcBorders>
            <w:shd w:val="clear" w:color="auto" w:fill="auto"/>
            <w:vAlign w:val="center"/>
          </w:tcPr>
          <w:p w:rsidR="00D70E97" w:rsidRDefault="00D70E97" w:rsidP="00D70E97">
            <w:pPr>
              <w:jc w:val="center"/>
              <w:rPr>
                <w:rFonts w:ascii="Calibri" w:hAnsi="Calibri"/>
                <w:color w:val="000000"/>
              </w:rPr>
            </w:pPr>
            <w:r>
              <w:rPr>
                <w:rFonts w:ascii="Calibri" w:hAnsi="Calibri"/>
                <w:color w:val="000000"/>
              </w:rPr>
              <w:t>KG</w:t>
            </w:r>
          </w:p>
        </w:tc>
        <w:tc>
          <w:tcPr>
            <w:tcW w:w="1096" w:type="dxa"/>
            <w:tcBorders>
              <w:top w:val="nil"/>
              <w:left w:val="single" w:sz="4" w:space="0" w:color="auto"/>
              <w:bottom w:val="single" w:sz="4" w:space="0" w:color="auto"/>
              <w:right w:val="single" w:sz="4" w:space="0" w:color="auto"/>
            </w:tcBorders>
            <w:shd w:val="clear" w:color="000000" w:fill="FFFFFF"/>
            <w:vAlign w:val="bottom"/>
          </w:tcPr>
          <w:p w:rsidR="00D70E97" w:rsidRDefault="00D70E97" w:rsidP="00D70E97">
            <w:pPr>
              <w:jc w:val="center"/>
              <w:rPr>
                <w:rFonts w:ascii="Calibri" w:hAnsi="Calibri"/>
                <w:b/>
                <w:bCs/>
                <w:color w:val="000000"/>
              </w:rPr>
            </w:pPr>
            <w:r>
              <w:rPr>
                <w:rFonts w:ascii="Calibri" w:hAnsi="Calibri"/>
                <w:b/>
                <w:bCs/>
                <w:color w:val="000000"/>
              </w:rPr>
              <w:t>120</w:t>
            </w:r>
          </w:p>
        </w:tc>
        <w:tc>
          <w:tcPr>
            <w:tcW w:w="1590" w:type="dxa"/>
          </w:tcPr>
          <w:p w:rsidR="00D70E97" w:rsidRPr="00B35338" w:rsidRDefault="00D70E97" w:rsidP="00D70E97">
            <w:pPr>
              <w:rPr>
                <w:rFonts w:cs="Arial"/>
                <w:color w:val="000000" w:themeColor="text1"/>
                <w:sz w:val="18"/>
                <w:szCs w:val="18"/>
              </w:rPr>
            </w:pPr>
          </w:p>
        </w:tc>
        <w:tc>
          <w:tcPr>
            <w:tcW w:w="1414" w:type="dxa"/>
            <w:tcBorders>
              <w:right w:val="single" w:sz="4" w:space="0" w:color="auto"/>
            </w:tcBorders>
          </w:tcPr>
          <w:p w:rsidR="00D70E97" w:rsidRPr="00B35338" w:rsidRDefault="00D70E97" w:rsidP="00D70E97">
            <w:pPr>
              <w:rPr>
                <w:rFonts w:cs="Arial"/>
                <w:color w:val="000000" w:themeColor="text1"/>
                <w:sz w:val="18"/>
                <w:szCs w:val="18"/>
              </w:rPr>
            </w:pPr>
          </w:p>
        </w:tc>
      </w:tr>
    </w:tbl>
    <w:p w:rsidR="00DF66FF" w:rsidRPr="001513A8" w:rsidRDefault="00DF66FF" w:rsidP="005637F7">
      <w:pPr>
        <w:pStyle w:val="ListParagraph"/>
        <w:tabs>
          <w:tab w:val="left" w:pos="90"/>
        </w:tabs>
        <w:spacing w:before="0" w:after="0" w:line="240" w:lineRule="auto"/>
        <w:ind w:left="0"/>
        <w:rPr>
          <w:noProof/>
          <w:color w:val="000000" w:themeColor="text1"/>
          <w:sz w:val="2"/>
          <w:szCs w:val="20"/>
          <w:lang w:val="sr-Cyrl-CS"/>
        </w:rPr>
      </w:pPr>
    </w:p>
    <w:tbl>
      <w:tblPr>
        <w:tblpPr w:leftFromText="141" w:rightFromText="141" w:vertAnchor="text" w:horzAnchor="page" w:tblpXSpec="center" w:tblpY="16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610"/>
      </w:tblGrid>
      <w:tr w:rsidR="00B35338" w:rsidRPr="00B35338" w:rsidTr="00761360">
        <w:trPr>
          <w:trHeight w:val="454"/>
        </w:trPr>
        <w:tc>
          <w:tcPr>
            <w:tcW w:w="568" w:type="dxa"/>
            <w:vAlign w:val="center"/>
          </w:tcPr>
          <w:p w:rsidR="005637F7" w:rsidRPr="00B35338" w:rsidRDefault="005637F7" w:rsidP="009268D5">
            <w:pPr>
              <w:spacing w:before="0"/>
              <w:jc w:val="center"/>
              <w:rPr>
                <w:rFonts w:cs="Arial"/>
                <w:b/>
                <w:noProof/>
                <w:color w:val="000000" w:themeColor="text1"/>
                <w:sz w:val="24"/>
                <w:szCs w:val="24"/>
                <w:lang w:val="sr-Latn-CS"/>
              </w:rPr>
            </w:pPr>
            <w:r w:rsidRPr="00B35338">
              <w:rPr>
                <w:rFonts w:cs="Arial"/>
                <w:b/>
                <w:noProof/>
                <w:color w:val="000000" w:themeColor="text1"/>
                <w:sz w:val="24"/>
                <w:szCs w:val="24"/>
                <w:lang w:val="sr-Latn-CS"/>
              </w:rPr>
              <w:t>I</w:t>
            </w:r>
          </w:p>
        </w:tc>
        <w:tc>
          <w:tcPr>
            <w:tcW w:w="6740" w:type="dxa"/>
            <w:vAlign w:val="center"/>
          </w:tcPr>
          <w:p w:rsidR="005637F7" w:rsidRPr="00B35338" w:rsidRDefault="005637F7" w:rsidP="008E718D">
            <w:pPr>
              <w:spacing w:before="0"/>
              <w:jc w:val="center"/>
              <w:rPr>
                <w:rFonts w:cs="Arial"/>
                <w:b/>
                <w:noProof/>
                <w:color w:val="000000" w:themeColor="text1"/>
                <w:sz w:val="20"/>
                <w:szCs w:val="20"/>
                <w:lang w:val="sr-Cyrl-CS"/>
              </w:rPr>
            </w:pPr>
            <w:r w:rsidRPr="00B35338">
              <w:rPr>
                <w:rFonts w:cs="Arial"/>
                <w:b/>
                <w:noProof/>
                <w:color w:val="000000" w:themeColor="text1"/>
                <w:sz w:val="20"/>
                <w:szCs w:val="20"/>
                <w:lang w:val="sr-Cyrl-CS"/>
              </w:rPr>
              <w:t>УКУПНО ПОНУЂЕНА ЦЕНА без</w:t>
            </w:r>
            <w:r w:rsidR="00A55BA9" w:rsidRPr="00B35338">
              <w:rPr>
                <w:rFonts w:cs="Arial"/>
                <w:b/>
                <w:noProof/>
                <w:color w:val="000000" w:themeColor="text1"/>
                <w:sz w:val="20"/>
                <w:szCs w:val="20"/>
                <w:lang w:val="sr-Cyrl-CS"/>
              </w:rPr>
              <w:t xml:space="preserve"> </w:t>
            </w:r>
            <w:r w:rsidRPr="00B35338">
              <w:rPr>
                <w:rFonts w:cs="Arial"/>
                <w:b/>
                <w:noProof/>
                <w:color w:val="000000" w:themeColor="text1"/>
                <w:sz w:val="20"/>
                <w:szCs w:val="20"/>
                <w:lang w:val="sr-Cyrl-CS"/>
              </w:rPr>
              <w:t xml:space="preserve">ПДВ-а  </w:t>
            </w:r>
            <w:r w:rsidRPr="00B35338">
              <w:rPr>
                <w:rFonts w:cs="Arial"/>
                <w:b/>
                <w:noProof/>
                <w:color w:val="000000" w:themeColor="text1"/>
                <w:sz w:val="20"/>
                <w:szCs w:val="20"/>
                <w:lang w:val="sr-Latn-CS"/>
              </w:rPr>
              <w:t>(</w:t>
            </w:r>
            <w:r w:rsidRPr="00B35338">
              <w:rPr>
                <w:rFonts w:cs="Arial"/>
                <w:b/>
                <w:noProof/>
                <w:color w:val="000000" w:themeColor="text1"/>
                <w:sz w:val="20"/>
                <w:szCs w:val="20"/>
                <w:lang w:val="sr-Cyrl-CS"/>
              </w:rPr>
              <w:t>збир колоне бр</w:t>
            </w:r>
            <w:r w:rsidR="00761360">
              <w:rPr>
                <w:rFonts w:cs="Arial"/>
                <w:b/>
                <w:noProof/>
                <w:color w:val="000000" w:themeColor="text1"/>
                <w:sz w:val="20"/>
                <w:szCs w:val="20"/>
                <w:lang w:val="sr-Latn-CS"/>
              </w:rPr>
              <w:t xml:space="preserve">. </w:t>
            </w:r>
            <w:r w:rsidR="008E718D">
              <w:rPr>
                <w:rFonts w:cs="Arial"/>
                <w:b/>
                <w:noProof/>
                <w:color w:val="000000" w:themeColor="text1"/>
                <w:sz w:val="20"/>
                <w:szCs w:val="20"/>
                <w:lang w:val="sr-Cyrl-RS"/>
              </w:rPr>
              <w:t>10</w:t>
            </w:r>
            <w:r w:rsidRPr="00B35338">
              <w:rPr>
                <w:rFonts w:cs="Arial"/>
                <w:b/>
                <w:noProof/>
                <w:color w:val="000000" w:themeColor="text1"/>
                <w:sz w:val="20"/>
                <w:szCs w:val="20"/>
                <w:lang w:val="sr-Latn-CS"/>
              </w:rPr>
              <w:t>)</w:t>
            </w:r>
          </w:p>
        </w:tc>
        <w:tc>
          <w:tcPr>
            <w:tcW w:w="2610" w:type="dxa"/>
            <w:vAlign w:val="center"/>
          </w:tcPr>
          <w:p w:rsidR="005637F7" w:rsidRPr="00B35338" w:rsidRDefault="005637F7" w:rsidP="009268D5">
            <w:pPr>
              <w:spacing w:before="0"/>
              <w:jc w:val="right"/>
              <w:rPr>
                <w:rFonts w:cs="Arial"/>
                <w:noProof/>
                <w:color w:val="000000" w:themeColor="text1"/>
                <w:sz w:val="24"/>
                <w:szCs w:val="24"/>
                <w:lang w:val="sr-Latn-CS"/>
              </w:rPr>
            </w:pPr>
          </w:p>
        </w:tc>
      </w:tr>
      <w:tr w:rsidR="005637F7" w:rsidRPr="004A3DBE" w:rsidTr="00761360">
        <w:trPr>
          <w:trHeight w:val="454"/>
        </w:trPr>
        <w:tc>
          <w:tcPr>
            <w:tcW w:w="568" w:type="dxa"/>
            <w:tcBorders>
              <w:bottom w:val="single" w:sz="4" w:space="0" w:color="auto"/>
            </w:tcBorders>
            <w:vAlign w:val="center"/>
          </w:tcPr>
          <w:p w:rsidR="005637F7" w:rsidRPr="004A3DBE" w:rsidRDefault="005637F7" w:rsidP="009268D5">
            <w:pPr>
              <w:spacing w:before="0"/>
              <w:jc w:val="center"/>
              <w:rPr>
                <w:rFonts w:cs="Arial"/>
                <w:b/>
                <w:noProof/>
                <w:sz w:val="24"/>
                <w:szCs w:val="24"/>
                <w:lang w:val="sr-Latn-CS"/>
              </w:rPr>
            </w:pPr>
            <w:r>
              <w:rPr>
                <w:rFonts w:cs="Arial"/>
                <w:b/>
                <w:noProof/>
                <w:sz w:val="24"/>
                <w:szCs w:val="24"/>
                <w:lang w:val="sr-Latn-CS"/>
              </w:rPr>
              <w:t>II</w:t>
            </w:r>
          </w:p>
        </w:tc>
        <w:tc>
          <w:tcPr>
            <w:tcW w:w="6740" w:type="dxa"/>
            <w:tcBorders>
              <w:bottom w:val="single" w:sz="4" w:space="0" w:color="auto"/>
              <w:right w:val="single" w:sz="4" w:space="0" w:color="auto"/>
            </w:tcBorders>
            <w:vAlign w:val="center"/>
          </w:tcPr>
          <w:p w:rsidR="005637F7" w:rsidRPr="004A3DBE" w:rsidRDefault="005637F7" w:rsidP="009268D5">
            <w:pPr>
              <w:spacing w:before="0"/>
              <w:jc w:val="center"/>
              <w:rPr>
                <w:rFonts w:cs="Arial"/>
                <w:b/>
                <w:noProof/>
                <w:color w:val="00B050"/>
                <w:sz w:val="20"/>
                <w:szCs w:val="20"/>
                <w:lang w:val="sr-Latn-CS"/>
              </w:rPr>
            </w:pPr>
            <w:r>
              <w:rPr>
                <w:rFonts w:cs="Arial"/>
                <w:b/>
                <w:noProof/>
                <w:sz w:val="20"/>
                <w:szCs w:val="20"/>
                <w:lang w:val="sr-Cyrl-CS"/>
              </w:rPr>
              <w:t>УКУПАН ИЗНОС ПДВ</w:t>
            </w:r>
            <w:r w:rsidRPr="00AD7A2D">
              <w:rPr>
                <w:rFonts w:cs="Arial"/>
                <w:b/>
                <w:noProof/>
                <w:sz w:val="20"/>
                <w:szCs w:val="20"/>
                <w:lang w:val="sr-Cyrl-CS"/>
              </w:rPr>
              <w:t>-</w:t>
            </w:r>
            <w:r>
              <w:rPr>
                <w:rFonts w:cs="Arial"/>
                <w:b/>
                <w:noProof/>
                <w:sz w:val="20"/>
                <w:szCs w:val="20"/>
                <w:lang w:val="sr-Cyrl-CS"/>
              </w:rPr>
              <w:t>а</w:t>
            </w:r>
          </w:p>
        </w:tc>
        <w:tc>
          <w:tcPr>
            <w:tcW w:w="2610" w:type="dxa"/>
            <w:tcBorders>
              <w:bottom w:val="single" w:sz="4" w:space="0" w:color="auto"/>
              <w:right w:val="single" w:sz="4" w:space="0" w:color="auto"/>
            </w:tcBorders>
            <w:vAlign w:val="center"/>
          </w:tcPr>
          <w:p w:rsidR="005637F7" w:rsidRPr="004A3DBE" w:rsidRDefault="005637F7" w:rsidP="009268D5">
            <w:pPr>
              <w:spacing w:before="0"/>
              <w:jc w:val="right"/>
              <w:rPr>
                <w:rFonts w:cs="Arial"/>
                <w:noProof/>
                <w:color w:val="FF0000"/>
                <w:sz w:val="24"/>
                <w:szCs w:val="24"/>
                <w:lang w:val="sr-Latn-CS"/>
              </w:rPr>
            </w:pPr>
          </w:p>
        </w:tc>
      </w:tr>
      <w:tr w:rsidR="005637F7" w:rsidRPr="00C41722" w:rsidTr="00761360">
        <w:trPr>
          <w:trHeight w:val="454"/>
        </w:trPr>
        <w:tc>
          <w:tcPr>
            <w:tcW w:w="568" w:type="dxa"/>
            <w:tcBorders>
              <w:bottom w:val="single" w:sz="4" w:space="0" w:color="auto"/>
            </w:tcBorders>
            <w:vAlign w:val="center"/>
          </w:tcPr>
          <w:p w:rsidR="005637F7" w:rsidRPr="004A3DBE" w:rsidRDefault="005637F7" w:rsidP="009268D5">
            <w:pPr>
              <w:spacing w:before="0"/>
              <w:jc w:val="center"/>
              <w:rPr>
                <w:rFonts w:cs="Arial"/>
                <w:b/>
                <w:noProof/>
                <w:sz w:val="24"/>
                <w:szCs w:val="24"/>
                <w:lang w:val="sr-Latn-CS"/>
              </w:rPr>
            </w:pPr>
            <w:r>
              <w:rPr>
                <w:rFonts w:cs="Arial"/>
                <w:b/>
                <w:noProof/>
                <w:sz w:val="24"/>
                <w:szCs w:val="24"/>
                <w:lang w:val="sr-Latn-CS"/>
              </w:rPr>
              <w:t>III</w:t>
            </w:r>
          </w:p>
        </w:tc>
        <w:tc>
          <w:tcPr>
            <w:tcW w:w="6740" w:type="dxa"/>
            <w:tcBorders>
              <w:bottom w:val="single" w:sz="4" w:space="0" w:color="auto"/>
              <w:right w:val="single" w:sz="4" w:space="0" w:color="auto"/>
            </w:tcBorders>
            <w:vAlign w:val="center"/>
          </w:tcPr>
          <w:p w:rsidR="005637F7" w:rsidRPr="00BB381A" w:rsidRDefault="005637F7" w:rsidP="009268D5">
            <w:pPr>
              <w:spacing w:before="0"/>
              <w:jc w:val="center"/>
              <w:rPr>
                <w:rFonts w:cs="Arial"/>
                <w:b/>
                <w:noProof/>
                <w:sz w:val="20"/>
                <w:szCs w:val="20"/>
                <w:lang w:val="sr-Cyrl-CS"/>
              </w:rPr>
            </w:pPr>
            <w:r w:rsidRPr="00BB381A">
              <w:rPr>
                <w:rFonts w:cs="Arial"/>
                <w:b/>
                <w:noProof/>
                <w:sz w:val="20"/>
                <w:szCs w:val="20"/>
                <w:lang w:val="sr-Cyrl-CS"/>
              </w:rPr>
              <w:t>УКУПНО ПОНУЂЕНА ЦЕНА  са ПДВ-ом</w:t>
            </w:r>
            <w:r>
              <w:rPr>
                <w:rFonts w:cs="Arial"/>
                <w:b/>
                <w:noProof/>
                <w:sz w:val="20"/>
                <w:szCs w:val="20"/>
                <w:lang w:val="sr-Cyrl-CS"/>
              </w:rPr>
              <w:t xml:space="preserve"> </w:t>
            </w:r>
            <w:r w:rsidRPr="00BB381A">
              <w:rPr>
                <w:rFonts w:cs="Arial"/>
                <w:b/>
                <w:noProof/>
                <w:sz w:val="20"/>
                <w:szCs w:val="20"/>
                <w:lang w:val="sr-Cyrl-CS"/>
              </w:rPr>
              <w:t>(ред. бр.</w:t>
            </w:r>
            <w:r>
              <w:rPr>
                <w:rFonts w:cs="Arial"/>
                <w:b/>
                <w:noProof/>
                <w:sz w:val="20"/>
                <w:szCs w:val="20"/>
                <w:lang w:val="sr-Latn-CS"/>
              </w:rPr>
              <w:t>I</w:t>
            </w:r>
            <w:r w:rsidRPr="00BB381A">
              <w:rPr>
                <w:rFonts w:cs="Arial"/>
                <w:b/>
                <w:noProof/>
                <w:sz w:val="20"/>
                <w:szCs w:val="20"/>
                <w:lang w:val="sr-Cyrl-CS"/>
              </w:rPr>
              <w:t>+ред.бр.</w:t>
            </w:r>
            <w:r>
              <w:rPr>
                <w:rFonts w:cs="Arial"/>
                <w:b/>
                <w:noProof/>
                <w:sz w:val="20"/>
                <w:szCs w:val="20"/>
                <w:lang w:val="sr-Latn-CS"/>
              </w:rPr>
              <w:t>II</w:t>
            </w:r>
            <w:r w:rsidRPr="00BB381A">
              <w:rPr>
                <w:rFonts w:cs="Arial"/>
                <w:b/>
                <w:noProof/>
                <w:sz w:val="20"/>
                <w:szCs w:val="20"/>
                <w:lang w:val="sr-Cyrl-CS"/>
              </w:rPr>
              <w:t>)</w:t>
            </w:r>
          </w:p>
        </w:tc>
        <w:tc>
          <w:tcPr>
            <w:tcW w:w="2610" w:type="dxa"/>
            <w:tcBorders>
              <w:bottom w:val="single" w:sz="4" w:space="0" w:color="auto"/>
              <w:right w:val="single" w:sz="4" w:space="0" w:color="auto"/>
            </w:tcBorders>
            <w:vAlign w:val="center"/>
          </w:tcPr>
          <w:p w:rsidR="005637F7" w:rsidRPr="00BB381A" w:rsidRDefault="005637F7" w:rsidP="009268D5">
            <w:pPr>
              <w:spacing w:before="0"/>
              <w:jc w:val="right"/>
              <w:rPr>
                <w:rFonts w:cs="Arial"/>
                <w:noProof/>
                <w:color w:val="FF0000"/>
                <w:sz w:val="24"/>
                <w:szCs w:val="24"/>
                <w:lang w:val="sr-Cyrl-CS"/>
              </w:rPr>
            </w:pPr>
          </w:p>
        </w:tc>
      </w:tr>
    </w:tbl>
    <w:p w:rsidR="005637F7" w:rsidRPr="00080B96" w:rsidRDefault="005637F7" w:rsidP="005637F7">
      <w:pPr>
        <w:spacing w:before="0"/>
        <w:rPr>
          <w:rFonts w:cs="Arial"/>
          <w:noProof/>
          <w:sz w:val="20"/>
          <w:szCs w:val="20"/>
          <w:lang w:val="sr-Cyrl-CS"/>
        </w:rPr>
      </w:pPr>
    </w:p>
    <w:p w:rsidR="005637F7" w:rsidRPr="00080B96" w:rsidRDefault="005637F7" w:rsidP="005637F7">
      <w:pPr>
        <w:spacing w:before="0"/>
        <w:rPr>
          <w:rFonts w:cs="Arial"/>
          <w:i/>
          <w:noProof/>
          <w:color w:val="00B0F0"/>
          <w:sz w:val="20"/>
          <w:szCs w:val="20"/>
          <w:u w:val="single"/>
          <w:lang w:val="sr-Cyrl-CS"/>
        </w:rPr>
      </w:pPr>
    </w:p>
    <w:p w:rsidR="005637F7" w:rsidRPr="00080B96" w:rsidRDefault="005637F7" w:rsidP="005637F7">
      <w:pPr>
        <w:spacing w:before="0"/>
        <w:rPr>
          <w:rFonts w:cs="Arial"/>
          <w:i/>
          <w:noProof/>
          <w:color w:val="00B0F0"/>
          <w:sz w:val="20"/>
          <w:szCs w:val="20"/>
          <w:u w:val="single"/>
          <w:lang w:val="sr-Cyrl-CS"/>
        </w:rPr>
      </w:pPr>
    </w:p>
    <w:p w:rsidR="005637F7" w:rsidRDefault="005637F7" w:rsidP="005637F7">
      <w:pPr>
        <w:rPr>
          <w:b/>
          <w:noProof/>
          <w:sz w:val="20"/>
          <w:szCs w:val="20"/>
          <w:lang w:val="ru-RU"/>
        </w:rPr>
      </w:pPr>
    </w:p>
    <w:p w:rsidR="00761360" w:rsidRPr="00080B96" w:rsidRDefault="00761360" w:rsidP="005637F7">
      <w:pPr>
        <w:rPr>
          <w:b/>
          <w:noProof/>
          <w:sz w:val="20"/>
          <w:szCs w:val="20"/>
          <w:lang w:val="ru-RU"/>
        </w:rPr>
      </w:pPr>
    </w:p>
    <w:p w:rsidR="005637F7" w:rsidRPr="00080B96" w:rsidRDefault="00080B96" w:rsidP="005637F7">
      <w:pPr>
        <w:pStyle w:val="KDObrazac"/>
        <w:spacing w:before="0"/>
        <w:jc w:val="both"/>
        <w:rPr>
          <w:b w:val="0"/>
          <w:noProof/>
          <w:sz w:val="20"/>
          <w:szCs w:val="20"/>
        </w:rPr>
      </w:pPr>
      <w:r>
        <w:rPr>
          <w:b w:val="0"/>
          <w:noProof/>
          <w:sz w:val="20"/>
          <w:szCs w:val="20"/>
        </w:rPr>
        <w:t xml:space="preserve">   </w:t>
      </w:r>
    </w:p>
    <w:p w:rsidR="00080B96" w:rsidRDefault="00080B96" w:rsidP="005637F7">
      <w:pPr>
        <w:pStyle w:val="KDObrazac"/>
        <w:spacing w:before="0"/>
        <w:jc w:val="center"/>
        <w:rPr>
          <w:b w:val="0"/>
          <w:noProof/>
          <w:sz w:val="20"/>
          <w:szCs w:val="20"/>
          <w:lang w:val="sr-Cyrl-CS"/>
        </w:rPr>
      </w:pPr>
    </w:p>
    <w:p w:rsidR="005637F7" w:rsidRPr="00080B96" w:rsidRDefault="005637F7" w:rsidP="005637F7">
      <w:pPr>
        <w:pStyle w:val="KDObrazac"/>
        <w:spacing w:before="0"/>
        <w:jc w:val="center"/>
        <w:rPr>
          <w:b w:val="0"/>
          <w:noProof/>
          <w:sz w:val="20"/>
          <w:szCs w:val="20"/>
          <w:lang w:val="sr-Cyrl-CS"/>
        </w:rPr>
      </w:pPr>
      <w:r w:rsidRPr="00080B96">
        <w:rPr>
          <w:b w:val="0"/>
          <w:noProof/>
          <w:sz w:val="20"/>
          <w:szCs w:val="20"/>
          <w:lang w:val="sr-Cyrl-CS"/>
        </w:rPr>
        <w:t>Датум                                                                                                                            Понуђач</w:t>
      </w:r>
    </w:p>
    <w:p w:rsidR="005637F7" w:rsidRPr="00080B96" w:rsidRDefault="005637F7" w:rsidP="005637F7">
      <w:pPr>
        <w:pStyle w:val="KDObrazac"/>
        <w:spacing w:before="0"/>
        <w:jc w:val="center"/>
        <w:rPr>
          <w:noProof/>
          <w:sz w:val="20"/>
          <w:szCs w:val="20"/>
          <w:lang w:val="sr-Cyrl-CS"/>
        </w:rPr>
      </w:pPr>
    </w:p>
    <w:p w:rsidR="00FA099F" w:rsidRPr="000E2287" w:rsidRDefault="005637F7" w:rsidP="009F4A31">
      <w:pPr>
        <w:pStyle w:val="KDObrazac"/>
        <w:spacing w:before="0"/>
        <w:jc w:val="center"/>
        <w:rPr>
          <w:b w:val="0"/>
          <w:noProof/>
          <w:sz w:val="20"/>
          <w:szCs w:val="20"/>
          <w:lang w:val="sr-Latn-RS"/>
        </w:rPr>
      </w:pPr>
      <w:r w:rsidRPr="00080B96">
        <w:rPr>
          <w:b w:val="0"/>
          <w:noProof/>
          <w:sz w:val="20"/>
          <w:szCs w:val="20"/>
          <w:lang w:val="sr-Cyrl-CS"/>
        </w:rPr>
        <w:t xml:space="preserve">_______________________      </w:t>
      </w:r>
      <w:r w:rsidR="005E271C" w:rsidRPr="00080B96">
        <w:rPr>
          <w:b w:val="0"/>
          <w:noProof/>
          <w:sz w:val="20"/>
          <w:szCs w:val="20"/>
          <w:lang w:val="sr-Cyrl-CS"/>
        </w:rPr>
        <w:t xml:space="preserve">              </w:t>
      </w:r>
      <w:r w:rsidR="000E2287">
        <w:rPr>
          <w:b w:val="0"/>
          <w:noProof/>
          <w:sz w:val="20"/>
          <w:szCs w:val="20"/>
          <w:lang w:val="sr-Latn-RS"/>
        </w:rPr>
        <w:t xml:space="preserve">    </w:t>
      </w:r>
      <w:r w:rsidR="005E271C" w:rsidRPr="00080B96">
        <w:rPr>
          <w:b w:val="0"/>
          <w:noProof/>
          <w:sz w:val="20"/>
          <w:szCs w:val="20"/>
          <w:lang w:val="sr-Cyrl-CS"/>
        </w:rPr>
        <w:t xml:space="preserve">          </w:t>
      </w:r>
      <w:r w:rsidRPr="00080B96">
        <w:rPr>
          <w:b w:val="0"/>
          <w:noProof/>
          <w:sz w:val="20"/>
          <w:szCs w:val="20"/>
          <w:lang w:val="sr-Cyrl-CS"/>
        </w:rPr>
        <w:t xml:space="preserve">   М.П.                                  </w:t>
      </w:r>
      <w:r w:rsidR="000E2287">
        <w:rPr>
          <w:b w:val="0"/>
          <w:noProof/>
          <w:sz w:val="20"/>
          <w:szCs w:val="20"/>
          <w:lang w:val="sr-Latn-RS"/>
        </w:rPr>
        <w:t xml:space="preserve">  </w:t>
      </w:r>
      <w:r w:rsidRPr="00080B96">
        <w:rPr>
          <w:b w:val="0"/>
          <w:noProof/>
          <w:sz w:val="20"/>
          <w:szCs w:val="20"/>
          <w:lang w:val="sr-Cyrl-CS"/>
        </w:rPr>
        <w:t xml:space="preserve">    ________________</w:t>
      </w:r>
      <w:r w:rsidR="000E2287">
        <w:rPr>
          <w:b w:val="0"/>
          <w:noProof/>
          <w:sz w:val="20"/>
          <w:szCs w:val="20"/>
          <w:lang w:val="sr-Latn-RS"/>
        </w:rPr>
        <w:t>____</w:t>
      </w:r>
    </w:p>
    <w:p w:rsidR="00B73CE0" w:rsidRPr="00080B96" w:rsidRDefault="00B73CE0" w:rsidP="00FF023A">
      <w:pPr>
        <w:pStyle w:val="KDObrazac"/>
        <w:spacing w:before="0"/>
        <w:jc w:val="both"/>
        <w:rPr>
          <w:b w:val="0"/>
          <w:noProof/>
          <w:sz w:val="20"/>
          <w:szCs w:val="20"/>
          <w:lang w:val="sr-Cyrl-CS"/>
        </w:rPr>
      </w:pPr>
    </w:p>
    <w:p w:rsidR="00E61AE5" w:rsidRDefault="00C02171" w:rsidP="00054DC8">
      <w:pPr>
        <w:rPr>
          <w:rFonts w:cs="Arial"/>
          <w:b/>
          <w:noProof/>
        </w:rPr>
      </w:pPr>
      <w:r>
        <w:rPr>
          <w:rFonts w:cs="Arial"/>
          <w:b/>
          <w:noProof/>
        </w:rPr>
        <w:t xml:space="preserve">     </w:t>
      </w:r>
    </w:p>
    <w:p w:rsidR="008E718D" w:rsidRDefault="00C02171" w:rsidP="00054DC8">
      <w:pPr>
        <w:rPr>
          <w:rFonts w:cs="Arial"/>
          <w:b/>
          <w:noProof/>
        </w:rPr>
      </w:pPr>
      <w:r>
        <w:rPr>
          <w:rFonts w:cs="Arial"/>
          <w:b/>
          <w:noProof/>
        </w:rPr>
        <w:t xml:space="preserve">     </w:t>
      </w:r>
    </w:p>
    <w:p w:rsidR="006A59EE" w:rsidRDefault="006A59EE" w:rsidP="00054DC8">
      <w:pPr>
        <w:rPr>
          <w:rFonts w:cs="Arial"/>
          <w:b/>
          <w:noProof/>
        </w:rPr>
      </w:pPr>
    </w:p>
    <w:p w:rsidR="001513A8" w:rsidRDefault="00C02171" w:rsidP="00054DC8">
      <w:pPr>
        <w:rPr>
          <w:rFonts w:cs="Arial"/>
          <w:b/>
          <w:noProof/>
        </w:rPr>
      </w:pPr>
      <w:r>
        <w:rPr>
          <w:rFonts w:cs="Arial"/>
          <w:b/>
          <w:noProof/>
        </w:rPr>
        <w:t xml:space="preserve"> </w:t>
      </w:r>
      <w:r w:rsidR="000E2287">
        <w:rPr>
          <w:rFonts w:cs="Arial"/>
          <w:b/>
          <w:noProof/>
        </w:rPr>
        <w:t xml:space="preserve"> </w:t>
      </w:r>
    </w:p>
    <w:p w:rsidR="00054DC8" w:rsidRPr="00D95A20" w:rsidRDefault="00F71DF0" w:rsidP="00054DC8">
      <w:pPr>
        <w:rPr>
          <w:rFonts w:cs="Arial"/>
          <w:b/>
          <w:noProof/>
          <w:lang w:val="sr-Cyrl-RS"/>
        </w:rPr>
      </w:pPr>
      <w:r w:rsidRPr="00F71DF0">
        <w:rPr>
          <w:rFonts w:cs="Arial"/>
          <w:b/>
          <w:noProof/>
          <w:lang w:val="sr-Cyrl-CS"/>
        </w:rPr>
        <w:lastRenderedPageBreak/>
        <w:t>Партија 2: Лимови од легираних челика</w:t>
      </w:r>
    </w:p>
    <w:tbl>
      <w:tblPr>
        <w:tblW w:w="1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1116"/>
        <w:gridCol w:w="3260"/>
        <w:gridCol w:w="2410"/>
        <w:gridCol w:w="1985"/>
        <w:gridCol w:w="850"/>
        <w:gridCol w:w="992"/>
        <w:gridCol w:w="851"/>
        <w:gridCol w:w="1701"/>
        <w:gridCol w:w="1858"/>
      </w:tblGrid>
      <w:tr w:rsidR="008E718D" w:rsidRPr="00C41722" w:rsidTr="00D70E97">
        <w:trPr>
          <w:cantSplit/>
          <w:trHeight w:val="1169"/>
          <w:jc w:val="center"/>
        </w:trPr>
        <w:tc>
          <w:tcPr>
            <w:tcW w:w="722" w:type="dxa"/>
            <w:textDirection w:val="btLr"/>
            <w:vAlign w:val="center"/>
          </w:tcPr>
          <w:p w:rsidR="008E718D" w:rsidRPr="00F843B4" w:rsidRDefault="008E718D" w:rsidP="009D1039">
            <w:pPr>
              <w:spacing w:before="0"/>
              <w:ind w:left="113" w:right="-540"/>
              <w:jc w:val="left"/>
              <w:rPr>
                <w:rFonts w:cs="Arial"/>
                <w:b/>
                <w:sz w:val="20"/>
                <w:szCs w:val="20"/>
                <w:lang w:val="sr-Cyrl-CS"/>
              </w:rPr>
            </w:pPr>
            <w:r w:rsidRPr="00F843B4">
              <w:rPr>
                <w:rFonts w:cs="Arial"/>
                <w:b/>
                <w:sz w:val="20"/>
                <w:szCs w:val="20"/>
                <w:lang w:val="sr-Cyrl-CS"/>
              </w:rPr>
              <w:t>Ред</w:t>
            </w:r>
            <w:r>
              <w:rPr>
                <w:rFonts w:cs="Arial"/>
                <w:b/>
                <w:sz w:val="20"/>
                <w:szCs w:val="20"/>
                <w:lang w:val="sr-Latn-CS"/>
              </w:rPr>
              <w:t>ни</w:t>
            </w:r>
            <w:r w:rsidRPr="00F843B4">
              <w:rPr>
                <w:rFonts w:cs="Arial"/>
                <w:b/>
                <w:sz w:val="20"/>
                <w:szCs w:val="20"/>
                <w:lang w:val="sr-Cyrl-CS"/>
              </w:rPr>
              <w:t xml:space="preserve"> Бр</w:t>
            </w:r>
            <w:r w:rsidRPr="00F843B4">
              <w:rPr>
                <w:rFonts w:cs="Arial"/>
                <w:b/>
                <w:sz w:val="20"/>
                <w:szCs w:val="20"/>
                <w:lang w:val="sr-Latn-CS"/>
              </w:rPr>
              <w:t>.</w:t>
            </w:r>
          </w:p>
        </w:tc>
        <w:tc>
          <w:tcPr>
            <w:tcW w:w="1116" w:type="dxa"/>
          </w:tcPr>
          <w:p w:rsidR="008E718D" w:rsidRDefault="008E718D" w:rsidP="004B3CD7">
            <w:pPr>
              <w:spacing w:before="0"/>
              <w:jc w:val="center"/>
              <w:rPr>
                <w:rFonts w:cs="Arial"/>
                <w:b/>
                <w:sz w:val="20"/>
                <w:szCs w:val="20"/>
                <w:lang w:val="sr-Cyrl-CS"/>
              </w:rPr>
            </w:pPr>
          </w:p>
          <w:p w:rsidR="008E718D" w:rsidRDefault="008E718D" w:rsidP="004B3CD7">
            <w:pPr>
              <w:spacing w:before="0"/>
              <w:jc w:val="center"/>
              <w:rPr>
                <w:rFonts w:cs="Arial"/>
                <w:b/>
                <w:sz w:val="20"/>
                <w:szCs w:val="20"/>
                <w:lang w:val="sr-Cyrl-CS"/>
              </w:rPr>
            </w:pPr>
            <w:r>
              <w:rPr>
                <w:rFonts w:cs="Arial"/>
                <w:b/>
                <w:sz w:val="20"/>
                <w:szCs w:val="20"/>
                <w:lang w:val="sr-Cyrl-CS"/>
              </w:rPr>
              <w:t>Шифра ЕРЦ-а</w:t>
            </w:r>
          </w:p>
          <w:p w:rsidR="008E718D" w:rsidRDefault="008E718D" w:rsidP="004B3CD7">
            <w:pPr>
              <w:spacing w:before="0"/>
              <w:jc w:val="center"/>
              <w:rPr>
                <w:rFonts w:cs="Arial"/>
                <w:b/>
                <w:sz w:val="20"/>
                <w:szCs w:val="20"/>
                <w:lang w:val="sr-Cyrl-CS"/>
              </w:rPr>
            </w:pPr>
          </w:p>
        </w:tc>
        <w:tc>
          <w:tcPr>
            <w:tcW w:w="3260" w:type="dxa"/>
            <w:vAlign w:val="center"/>
          </w:tcPr>
          <w:p w:rsidR="008E718D" w:rsidRPr="005B79CB" w:rsidRDefault="008E718D" w:rsidP="004B3CD7">
            <w:pPr>
              <w:spacing w:before="0"/>
              <w:jc w:val="center"/>
              <w:rPr>
                <w:rFonts w:cs="Arial"/>
                <w:b/>
                <w:color w:val="000000" w:themeColor="text1"/>
                <w:sz w:val="18"/>
                <w:szCs w:val="18"/>
                <w:lang w:val="sr-Cyrl-CS"/>
              </w:rPr>
            </w:pPr>
            <w:r w:rsidRPr="005B79CB">
              <w:rPr>
                <w:rFonts w:cs="Arial"/>
                <w:b/>
                <w:color w:val="000000" w:themeColor="text1"/>
                <w:sz w:val="18"/>
                <w:szCs w:val="18"/>
                <w:lang w:val="sr-Cyrl-CS"/>
              </w:rPr>
              <w:t xml:space="preserve">Назив захтеваног добра </w:t>
            </w:r>
          </w:p>
        </w:tc>
        <w:tc>
          <w:tcPr>
            <w:tcW w:w="2410" w:type="dxa"/>
          </w:tcPr>
          <w:p w:rsidR="008E718D" w:rsidRDefault="008E718D" w:rsidP="00C565B9">
            <w:pPr>
              <w:spacing w:before="0"/>
              <w:jc w:val="center"/>
              <w:rPr>
                <w:rFonts w:cs="Arial"/>
                <w:b/>
                <w:sz w:val="20"/>
                <w:szCs w:val="20"/>
                <w:lang w:val="sr-Cyrl-CS"/>
              </w:rPr>
            </w:pPr>
          </w:p>
          <w:p w:rsidR="008E718D" w:rsidRDefault="008E718D" w:rsidP="00C565B9">
            <w:pPr>
              <w:spacing w:before="0"/>
              <w:jc w:val="center"/>
              <w:rPr>
                <w:rFonts w:cs="Arial"/>
                <w:b/>
                <w:sz w:val="18"/>
                <w:szCs w:val="20"/>
                <w:lang w:val="sr-Cyrl-CS"/>
              </w:rPr>
            </w:pPr>
          </w:p>
          <w:p w:rsidR="008E718D" w:rsidRPr="008E718D" w:rsidRDefault="008E718D" w:rsidP="00C565B9">
            <w:pPr>
              <w:spacing w:before="0"/>
              <w:jc w:val="center"/>
              <w:rPr>
                <w:rFonts w:cs="Arial"/>
                <w:b/>
                <w:sz w:val="18"/>
                <w:szCs w:val="20"/>
                <w:lang w:val="sr-Cyrl-CS"/>
              </w:rPr>
            </w:pPr>
            <w:r w:rsidRPr="008E718D">
              <w:rPr>
                <w:rFonts w:cs="Arial"/>
                <w:b/>
                <w:sz w:val="18"/>
                <w:szCs w:val="20"/>
                <w:lang w:val="sr-Cyrl-CS"/>
              </w:rPr>
              <w:t>Понуђена добра са техничким описом</w:t>
            </w:r>
          </w:p>
          <w:p w:rsidR="008E718D" w:rsidRDefault="008E718D" w:rsidP="00C565B9">
            <w:pPr>
              <w:spacing w:before="0"/>
              <w:jc w:val="center"/>
              <w:rPr>
                <w:rFonts w:cs="Arial"/>
                <w:b/>
                <w:sz w:val="18"/>
                <w:szCs w:val="18"/>
                <w:lang w:val="sr-Cyrl-CS"/>
              </w:rPr>
            </w:pPr>
          </w:p>
          <w:p w:rsidR="008E718D" w:rsidRPr="00F843B4" w:rsidRDefault="008E718D" w:rsidP="008E718D">
            <w:pPr>
              <w:spacing w:before="0"/>
              <w:rPr>
                <w:rFonts w:cs="Arial"/>
                <w:b/>
                <w:sz w:val="20"/>
                <w:szCs w:val="20"/>
                <w:lang w:val="sr-Cyrl-CS"/>
              </w:rPr>
            </w:pPr>
          </w:p>
        </w:tc>
        <w:tc>
          <w:tcPr>
            <w:tcW w:w="1985" w:type="dxa"/>
          </w:tcPr>
          <w:p w:rsidR="008E718D" w:rsidRDefault="008E718D" w:rsidP="00A33A80">
            <w:pPr>
              <w:spacing w:before="0"/>
              <w:jc w:val="center"/>
              <w:rPr>
                <w:rFonts w:cs="Arial"/>
                <w:b/>
                <w:sz w:val="18"/>
                <w:szCs w:val="18"/>
                <w:lang w:val="sr-Cyrl-CS"/>
              </w:rPr>
            </w:pPr>
          </w:p>
          <w:p w:rsidR="008E718D" w:rsidRDefault="008E718D" w:rsidP="00A33A80">
            <w:pPr>
              <w:spacing w:before="0"/>
              <w:jc w:val="center"/>
              <w:rPr>
                <w:rFonts w:cs="Arial"/>
                <w:b/>
                <w:sz w:val="18"/>
                <w:szCs w:val="18"/>
                <w:lang w:val="sr-Cyrl-CS"/>
              </w:rPr>
            </w:pPr>
            <w:r w:rsidRPr="006C16D1">
              <w:rPr>
                <w:rFonts w:cs="Arial"/>
                <w:b/>
                <w:sz w:val="18"/>
                <w:szCs w:val="18"/>
                <w:lang w:val="sr-Cyrl-CS"/>
              </w:rPr>
              <w:t>Назив произвођача и земља порекла</w:t>
            </w:r>
          </w:p>
        </w:tc>
        <w:tc>
          <w:tcPr>
            <w:tcW w:w="850" w:type="dxa"/>
            <w:textDirection w:val="btLr"/>
          </w:tcPr>
          <w:p w:rsidR="008E718D" w:rsidRDefault="008E718D" w:rsidP="00D70E97">
            <w:pPr>
              <w:spacing w:before="0"/>
              <w:ind w:left="113" w:right="113"/>
              <w:jc w:val="center"/>
              <w:rPr>
                <w:rFonts w:cs="Arial"/>
                <w:b/>
                <w:sz w:val="18"/>
                <w:szCs w:val="18"/>
                <w:lang w:val="sr-Cyrl-CS"/>
              </w:rPr>
            </w:pPr>
          </w:p>
          <w:p w:rsidR="008E718D" w:rsidRPr="00F843B4" w:rsidRDefault="008E718D" w:rsidP="00D70E97">
            <w:pPr>
              <w:spacing w:before="0"/>
              <w:ind w:left="113" w:right="113"/>
              <w:jc w:val="center"/>
              <w:rPr>
                <w:rFonts w:cs="Arial"/>
                <w:b/>
                <w:sz w:val="20"/>
                <w:szCs w:val="20"/>
                <w:lang w:val="sr-Cyrl-CS"/>
              </w:rPr>
            </w:pPr>
            <w:r w:rsidRPr="008742F3">
              <w:rPr>
                <w:rFonts w:cs="Arial"/>
                <w:b/>
                <w:sz w:val="18"/>
                <w:szCs w:val="18"/>
                <w:lang w:val="sr-Cyrl-CS"/>
              </w:rPr>
              <w:t>Магацин</w:t>
            </w:r>
          </w:p>
        </w:tc>
        <w:tc>
          <w:tcPr>
            <w:tcW w:w="992" w:type="dxa"/>
            <w:textDirection w:val="btLr"/>
          </w:tcPr>
          <w:p w:rsidR="008E718D" w:rsidRPr="00E531E8" w:rsidRDefault="008E718D" w:rsidP="00393EB0">
            <w:pPr>
              <w:spacing w:before="0"/>
              <w:ind w:left="113" w:right="113"/>
              <w:jc w:val="center"/>
              <w:rPr>
                <w:rFonts w:cs="Arial"/>
                <w:b/>
                <w:sz w:val="18"/>
                <w:szCs w:val="20"/>
                <w:lang w:val="sr-Cyrl-CS"/>
              </w:rPr>
            </w:pPr>
          </w:p>
          <w:p w:rsidR="008E718D" w:rsidRPr="00E531E8" w:rsidRDefault="008E718D" w:rsidP="00393EB0">
            <w:pPr>
              <w:spacing w:before="0"/>
              <w:ind w:left="113" w:right="113"/>
              <w:jc w:val="center"/>
              <w:rPr>
                <w:rFonts w:cs="Arial"/>
                <w:b/>
                <w:sz w:val="18"/>
                <w:szCs w:val="20"/>
                <w:lang w:val="sr-Cyrl-CS"/>
              </w:rPr>
            </w:pPr>
            <w:r w:rsidRPr="00E531E8">
              <w:rPr>
                <w:rFonts w:cs="Arial"/>
                <w:b/>
                <w:sz w:val="18"/>
                <w:szCs w:val="20"/>
                <w:lang w:val="sr-Cyrl-CS"/>
              </w:rPr>
              <w:t>Јединица мере</w:t>
            </w:r>
          </w:p>
        </w:tc>
        <w:tc>
          <w:tcPr>
            <w:tcW w:w="851" w:type="dxa"/>
            <w:textDirection w:val="btLr"/>
          </w:tcPr>
          <w:p w:rsidR="008E718D" w:rsidRPr="00E531E8" w:rsidRDefault="008E718D" w:rsidP="00393EB0">
            <w:pPr>
              <w:spacing w:before="0"/>
              <w:ind w:left="113" w:right="113"/>
              <w:jc w:val="center"/>
              <w:rPr>
                <w:rFonts w:cs="Arial"/>
                <w:b/>
                <w:sz w:val="18"/>
                <w:szCs w:val="20"/>
                <w:lang w:val="sr-Cyrl-CS"/>
              </w:rPr>
            </w:pPr>
          </w:p>
          <w:p w:rsidR="008E718D" w:rsidRPr="00E531E8" w:rsidRDefault="008E718D" w:rsidP="00393EB0">
            <w:pPr>
              <w:spacing w:before="0"/>
              <w:ind w:left="113" w:right="113"/>
              <w:jc w:val="center"/>
              <w:rPr>
                <w:rFonts w:cs="Arial"/>
                <w:b/>
                <w:sz w:val="18"/>
                <w:szCs w:val="20"/>
                <w:lang w:val="sr-Cyrl-CS"/>
              </w:rPr>
            </w:pPr>
            <w:r w:rsidRPr="00E531E8">
              <w:rPr>
                <w:rFonts w:cs="Arial"/>
                <w:b/>
                <w:sz w:val="18"/>
                <w:szCs w:val="20"/>
                <w:lang w:val="sr-Cyrl-CS"/>
              </w:rPr>
              <w:t>Количина</w:t>
            </w:r>
          </w:p>
        </w:tc>
        <w:tc>
          <w:tcPr>
            <w:tcW w:w="1701" w:type="dxa"/>
          </w:tcPr>
          <w:p w:rsidR="008E718D" w:rsidRDefault="008E718D" w:rsidP="004B3CD7">
            <w:pPr>
              <w:spacing w:before="0"/>
              <w:jc w:val="center"/>
              <w:rPr>
                <w:rFonts w:cs="Arial"/>
                <w:b/>
                <w:sz w:val="18"/>
                <w:szCs w:val="18"/>
                <w:lang w:val="sr-Cyrl-CS"/>
              </w:rPr>
            </w:pPr>
          </w:p>
          <w:p w:rsidR="008E718D" w:rsidRPr="006C16D1" w:rsidRDefault="008E718D" w:rsidP="004B3CD7">
            <w:pPr>
              <w:spacing w:before="0"/>
              <w:jc w:val="center"/>
              <w:rPr>
                <w:rFonts w:cs="Arial"/>
                <w:b/>
                <w:sz w:val="18"/>
                <w:szCs w:val="18"/>
                <w:lang w:val="sr-Cyrl-CS"/>
              </w:rPr>
            </w:pPr>
            <w:r w:rsidRPr="006C16D1">
              <w:rPr>
                <w:rFonts w:cs="Arial"/>
                <w:b/>
                <w:sz w:val="18"/>
                <w:szCs w:val="18"/>
                <w:lang w:val="sr-Cyrl-CS"/>
              </w:rPr>
              <w:t>Јединична</w:t>
            </w:r>
          </w:p>
          <w:p w:rsidR="008E718D" w:rsidRPr="00F843B4" w:rsidRDefault="008E718D" w:rsidP="004B3CD7">
            <w:pPr>
              <w:spacing w:before="0"/>
              <w:jc w:val="center"/>
              <w:rPr>
                <w:rFonts w:cs="Arial"/>
                <w:b/>
                <w:sz w:val="20"/>
                <w:szCs w:val="20"/>
                <w:lang w:val="sr-Cyrl-CS"/>
              </w:rPr>
            </w:pPr>
            <w:r w:rsidRPr="006C16D1">
              <w:rPr>
                <w:rFonts w:cs="Arial"/>
                <w:b/>
                <w:sz w:val="18"/>
                <w:szCs w:val="18"/>
                <w:lang w:val="sr-Cyrl-CS"/>
              </w:rPr>
              <w:t>цена без ПДВ-а</w:t>
            </w:r>
          </w:p>
        </w:tc>
        <w:tc>
          <w:tcPr>
            <w:tcW w:w="1858" w:type="dxa"/>
          </w:tcPr>
          <w:p w:rsidR="008E718D" w:rsidRDefault="008E718D" w:rsidP="004B3CD7">
            <w:pPr>
              <w:spacing w:before="0"/>
              <w:jc w:val="center"/>
              <w:rPr>
                <w:rFonts w:cs="Arial"/>
                <w:b/>
                <w:sz w:val="18"/>
                <w:szCs w:val="18"/>
                <w:lang w:val="sr-Cyrl-CS"/>
              </w:rPr>
            </w:pPr>
          </w:p>
          <w:p w:rsidR="008E718D" w:rsidRPr="006C16D1" w:rsidRDefault="008E718D" w:rsidP="004B3CD7">
            <w:pPr>
              <w:spacing w:before="0"/>
              <w:jc w:val="center"/>
              <w:rPr>
                <w:rFonts w:cs="Arial"/>
                <w:b/>
                <w:sz w:val="18"/>
                <w:szCs w:val="18"/>
                <w:lang w:val="sr-Cyrl-CS"/>
              </w:rPr>
            </w:pPr>
            <w:r w:rsidRPr="006C16D1">
              <w:rPr>
                <w:rFonts w:cs="Arial"/>
                <w:b/>
                <w:sz w:val="18"/>
                <w:szCs w:val="18"/>
                <w:lang w:val="sr-Cyrl-CS"/>
              </w:rPr>
              <w:t>Укупна</w:t>
            </w:r>
          </w:p>
          <w:p w:rsidR="008E718D" w:rsidRPr="00F843B4" w:rsidRDefault="008E718D" w:rsidP="004B3CD7">
            <w:pPr>
              <w:spacing w:before="0"/>
              <w:jc w:val="center"/>
              <w:rPr>
                <w:rFonts w:cs="Arial"/>
                <w:b/>
                <w:sz w:val="20"/>
                <w:szCs w:val="20"/>
                <w:lang w:val="sr-Cyrl-CS"/>
              </w:rPr>
            </w:pPr>
            <w:r>
              <w:rPr>
                <w:rFonts w:cs="Arial"/>
                <w:b/>
                <w:sz w:val="18"/>
                <w:szCs w:val="18"/>
                <w:lang w:val="sr-Cyrl-CS"/>
              </w:rPr>
              <w:t>вредност без ПДВ-а</w:t>
            </w:r>
          </w:p>
        </w:tc>
      </w:tr>
      <w:tr w:rsidR="008E718D" w:rsidRPr="00F843B4" w:rsidTr="00D70E97">
        <w:trPr>
          <w:trHeight w:val="179"/>
          <w:jc w:val="center"/>
        </w:trPr>
        <w:tc>
          <w:tcPr>
            <w:tcW w:w="722" w:type="dxa"/>
            <w:vAlign w:val="center"/>
          </w:tcPr>
          <w:p w:rsidR="008E718D" w:rsidRPr="000F619D" w:rsidRDefault="008E718D" w:rsidP="008E718D">
            <w:pPr>
              <w:spacing w:before="0"/>
              <w:jc w:val="center"/>
              <w:rPr>
                <w:rFonts w:cs="Arial"/>
                <w:sz w:val="16"/>
                <w:szCs w:val="16"/>
              </w:rPr>
            </w:pPr>
            <w:r w:rsidRPr="000F619D">
              <w:rPr>
                <w:rFonts w:cs="Arial"/>
                <w:sz w:val="16"/>
                <w:szCs w:val="16"/>
              </w:rPr>
              <w:t>1</w:t>
            </w:r>
          </w:p>
        </w:tc>
        <w:tc>
          <w:tcPr>
            <w:tcW w:w="1116" w:type="dxa"/>
          </w:tcPr>
          <w:p w:rsidR="008E718D" w:rsidRDefault="008E718D" w:rsidP="008E718D">
            <w:pPr>
              <w:spacing w:before="0"/>
              <w:jc w:val="center"/>
              <w:rPr>
                <w:rFonts w:cs="Arial"/>
                <w:color w:val="000000"/>
                <w:sz w:val="16"/>
                <w:szCs w:val="16"/>
                <w:lang w:val="sr-Cyrl-RS"/>
              </w:rPr>
            </w:pPr>
          </w:p>
          <w:p w:rsidR="008E718D" w:rsidRPr="004B3CD7" w:rsidRDefault="008E718D" w:rsidP="008E718D">
            <w:pPr>
              <w:spacing w:before="0"/>
              <w:jc w:val="center"/>
              <w:rPr>
                <w:rFonts w:cs="Arial"/>
                <w:color w:val="000000"/>
                <w:sz w:val="16"/>
                <w:szCs w:val="16"/>
                <w:lang w:val="sr-Cyrl-RS"/>
              </w:rPr>
            </w:pPr>
            <w:r w:rsidRPr="004B3CD7">
              <w:rPr>
                <w:rFonts w:cs="Arial"/>
                <w:color w:val="000000"/>
                <w:sz w:val="16"/>
                <w:szCs w:val="16"/>
                <w:lang w:val="sr-Cyrl-RS"/>
              </w:rPr>
              <w:t>2</w:t>
            </w:r>
          </w:p>
        </w:tc>
        <w:tc>
          <w:tcPr>
            <w:tcW w:w="3260" w:type="dxa"/>
            <w:tcBorders>
              <w:bottom w:val="single" w:sz="4" w:space="0" w:color="auto"/>
            </w:tcBorders>
            <w:vAlign w:val="center"/>
          </w:tcPr>
          <w:p w:rsidR="008E718D" w:rsidRPr="005B79CB" w:rsidRDefault="008E718D" w:rsidP="008E718D">
            <w:pPr>
              <w:spacing w:before="0"/>
              <w:jc w:val="center"/>
              <w:rPr>
                <w:rFonts w:cs="Arial"/>
                <w:color w:val="000000" w:themeColor="text1"/>
                <w:sz w:val="18"/>
                <w:szCs w:val="18"/>
              </w:rPr>
            </w:pPr>
          </w:p>
          <w:p w:rsidR="008E718D" w:rsidRPr="005B79CB" w:rsidRDefault="008E718D" w:rsidP="008E718D">
            <w:pPr>
              <w:spacing w:before="0"/>
              <w:jc w:val="center"/>
              <w:rPr>
                <w:rFonts w:cs="Arial"/>
                <w:color w:val="000000" w:themeColor="text1"/>
                <w:sz w:val="18"/>
                <w:szCs w:val="18"/>
              </w:rPr>
            </w:pPr>
            <w:r w:rsidRPr="005B79CB">
              <w:rPr>
                <w:rFonts w:cs="Arial"/>
                <w:color w:val="000000" w:themeColor="text1"/>
                <w:sz w:val="18"/>
                <w:szCs w:val="18"/>
              </w:rPr>
              <w:t>3</w:t>
            </w:r>
          </w:p>
        </w:tc>
        <w:tc>
          <w:tcPr>
            <w:tcW w:w="2410" w:type="dxa"/>
          </w:tcPr>
          <w:p w:rsidR="008E718D" w:rsidRDefault="008E718D" w:rsidP="008E718D">
            <w:pPr>
              <w:spacing w:before="0"/>
              <w:jc w:val="center"/>
              <w:rPr>
                <w:rFonts w:cs="Arial"/>
                <w:color w:val="000000"/>
                <w:sz w:val="16"/>
                <w:szCs w:val="16"/>
                <w:lang w:val="sr-Cyrl-RS"/>
              </w:rPr>
            </w:pPr>
          </w:p>
          <w:p w:rsidR="008E718D" w:rsidRPr="00393EB0" w:rsidRDefault="008E718D" w:rsidP="008E718D">
            <w:pPr>
              <w:spacing w:before="0"/>
              <w:jc w:val="center"/>
              <w:rPr>
                <w:rFonts w:cs="Arial"/>
                <w:color w:val="000000"/>
                <w:sz w:val="16"/>
                <w:szCs w:val="16"/>
                <w:lang w:val="sr-Latn-RS"/>
              </w:rPr>
            </w:pPr>
            <w:r>
              <w:rPr>
                <w:rFonts w:cs="Arial"/>
                <w:color w:val="000000"/>
                <w:sz w:val="16"/>
                <w:szCs w:val="16"/>
                <w:lang w:val="sr-Latn-RS"/>
              </w:rPr>
              <w:t>4</w:t>
            </w:r>
          </w:p>
        </w:tc>
        <w:tc>
          <w:tcPr>
            <w:tcW w:w="1985" w:type="dxa"/>
          </w:tcPr>
          <w:p w:rsidR="008E718D" w:rsidRDefault="008E718D" w:rsidP="008E718D">
            <w:pPr>
              <w:spacing w:before="0"/>
              <w:jc w:val="center"/>
              <w:rPr>
                <w:rFonts w:cs="Arial"/>
                <w:color w:val="000000"/>
                <w:sz w:val="16"/>
                <w:szCs w:val="16"/>
                <w:lang w:val="sr-Cyrl-RS"/>
              </w:rPr>
            </w:pPr>
          </w:p>
          <w:p w:rsidR="008E718D" w:rsidRPr="00393EB0" w:rsidRDefault="008E718D" w:rsidP="008E718D">
            <w:pPr>
              <w:spacing w:before="0"/>
              <w:jc w:val="center"/>
              <w:rPr>
                <w:rFonts w:cs="Arial"/>
                <w:color w:val="000000"/>
                <w:sz w:val="16"/>
                <w:szCs w:val="16"/>
                <w:lang w:val="sr-Latn-RS"/>
              </w:rPr>
            </w:pPr>
            <w:r>
              <w:rPr>
                <w:rFonts w:cs="Arial"/>
                <w:color w:val="000000"/>
                <w:sz w:val="16"/>
                <w:szCs w:val="16"/>
                <w:lang w:val="sr-Latn-RS"/>
              </w:rPr>
              <w:t>5</w:t>
            </w:r>
          </w:p>
        </w:tc>
        <w:tc>
          <w:tcPr>
            <w:tcW w:w="850" w:type="dxa"/>
          </w:tcPr>
          <w:p w:rsidR="008E718D" w:rsidRDefault="008E718D" w:rsidP="008E718D">
            <w:pPr>
              <w:spacing w:before="0"/>
              <w:jc w:val="center"/>
              <w:rPr>
                <w:rFonts w:cs="Arial"/>
                <w:color w:val="000000"/>
                <w:sz w:val="16"/>
                <w:szCs w:val="16"/>
                <w:lang w:val="sr-Cyrl-RS"/>
              </w:rPr>
            </w:pPr>
          </w:p>
          <w:p w:rsidR="008E718D" w:rsidRPr="00393EB0" w:rsidRDefault="008E718D" w:rsidP="008E718D">
            <w:pPr>
              <w:spacing w:before="0"/>
              <w:jc w:val="center"/>
              <w:rPr>
                <w:rFonts w:cs="Arial"/>
                <w:color w:val="000000"/>
                <w:sz w:val="16"/>
                <w:szCs w:val="16"/>
                <w:lang w:val="sr-Latn-RS"/>
              </w:rPr>
            </w:pPr>
            <w:r>
              <w:rPr>
                <w:rFonts w:cs="Arial"/>
                <w:color w:val="000000"/>
                <w:sz w:val="16"/>
                <w:szCs w:val="16"/>
                <w:lang w:val="sr-Latn-RS"/>
              </w:rPr>
              <w:t>6</w:t>
            </w:r>
          </w:p>
        </w:tc>
        <w:tc>
          <w:tcPr>
            <w:tcW w:w="992" w:type="dxa"/>
          </w:tcPr>
          <w:p w:rsidR="008E718D" w:rsidRDefault="008E718D" w:rsidP="008E718D">
            <w:pPr>
              <w:spacing w:before="0"/>
              <w:jc w:val="center"/>
              <w:rPr>
                <w:rFonts w:cs="Arial"/>
                <w:color w:val="000000"/>
                <w:sz w:val="16"/>
                <w:szCs w:val="16"/>
                <w:lang w:val="sr-Cyrl-RS"/>
              </w:rPr>
            </w:pPr>
          </w:p>
          <w:p w:rsidR="008E718D" w:rsidRPr="00393EB0" w:rsidRDefault="008E718D" w:rsidP="008E718D">
            <w:pPr>
              <w:spacing w:before="0"/>
              <w:jc w:val="center"/>
              <w:rPr>
                <w:rFonts w:cs="Arial"/>
                <w:color w:val="000000"/>
                <w:sz w:val="16"/>
                <w:szCs w:val="16"/>
                <w:lang w:val="sr-Latn-RS"/>
              </w:rPr>
            </w:pPr>
            <w:r>
              <w:rPr>
                <w:rFonts w:cs="Arial"/>
                <w:color w:val="000000"/>
                <w:sz w:val="16"/>
                <w:szCs w:val="16"/>
                <w:lang w:val="sr-Latn-RS"/>
              </w:rPr>
              <w:t>7</w:t>
            </w:r>
          </w:p>
        </w:tc>
        <w:tc>
          <w:tcPr>
            <w:tcW w:w="851" w:type="dxa"/>
          </w:tcPr>
          <w:p w:rsidR="008E718D" w:rsidRDefault="008E718D" w:rsidP="008E718D">
            <w:pPr>
              <w:spacing w:before="0"/>
              <w:jc w:val="center"/>
              <w:rPr>
                <w:rFonts w:cs="Arial"/>
                <w:color w:val="000000"/>
                <w:sz w:val="16"/>
                <w:szCs w:val="16"/>
                <w:lang w:val="sr-Cyrl-RS"/>
              </w:rPr>
            </w:pPr>
          </w:p>
          <w:p w:rsidR="008E718D" w:rsidRPr="00393EB0" w:rsidRDefault="008E718D" w:rsidP="008E718D">
            <w:pPr>
              <w:spacing w:before="0"/>
              <w:jc w:val="center"/>
              <w:rPr>
                <w:rFonts w:cs="Arial"/>
                <w:color w:val="000000"/>
                <w:sz w:val="16"/>
                <w:szCs w:val="16"/>
                <w:lang w:val="sr-Latn-RS"/>
              </w:rPr>
            </w:pPr>
            <w:r>
              <w:rPr>
                <w:rFonts w:cs="Arial"/>
                <w:color w:val="000000"/>
                <w:sz w:val="16"/>
                <w:szCs w:val="16"/>
                <w:lang w:val="sr-Latn-RS"/>
              </w:rPr>
              <w:t>8</w:t>
            </w:r>
          </w:p>
        </w:tc>
        <w:tc>
          <w:tcPr>
            <w:tcW w:w="1701" w:type="dxa"/>
          </w:tcPr>
          <w:p w:rsidR="008E718D" w:rsidRDefault="008E718D" w:rsidP="008E718D">
            <w:pPr>
              <w:spacing w:before="0"/>
              <w:jc w:val="center"/>
              <w:rPr>
                <w:rFonts w:cs="Arial"/>
                <w:color w:val="000000"/>
                <w:sz w:val="16"/>
                <w:szCs w:val="16"/>
                <w:lang w:val="sr-Cyrl-RS"/>
              </w:rPr>
            </w:pPr>
          </w:p>
          <w:p w:rsidR="008E718D" w:rsidRPr="00393EB0" w:rsidRDefault="008E718D" w:rsidP="008E718D">
            <w:pPr>
              <w:spacing w:before="0"/>
              <w:jc w:val="center"/>
              <w:rPr>
                <w:rFonts w:cs="Arial"/>
                <w:color w:val="000000"/>
                <w:sz w:val="16"/>
                <w:szCs w:val="16"/>
                <w:lang w:val="sr-Latn-RS"/>
              </w:rPr>
            </w:pPr>
            <w:r>
              <w:rPr>
                <w:rFonts w:cs="Arial"/>
                <w:color w:val="000000"/>
                <w:sz w:val="16"/>
                <w:szCs w:val="16"/>
                <w:lang w:val="sr-Latn-RS"/>
              </w:rPr>
              <w:t>9</w:t>
            </w:r>
          </w:p>
        </w:tc>
        <w:tc>
          <w:tcPr>
            <w:tcW w:w="1858" w:type="dxa"/>
          </w:tcPr>
          <w:p w:rsidR="008E718D" w:rsidRDefault="008E718D" w:rsidP="008E718D">
            <w:pPr>
              <w:spacing w:before="0"/>
              <w:jc w:val="center"/>
              <w:rPr>
                <w:rFonts w:cs="Arial"/>
                <w:color w:val="000000"/>
                <w:sz w:val="16"/>
                <w:szCs w:val="16"/>
                <w:lang w:val="sr-Cyrl-RS"/>
              </w:rPr>
            </w:pPr>
          </w:p>
          <w:p w:rsidR="008E718D" w:rsidRPr="008E718D" w:rsidRDefault="008E718D" w:rsidP="008E718D">
            <w:pPr>
              <w:spacing w:before="0"/>
              <w:jc w:val="center"/>
              <w:rPr>
                <w:rFonts w:cs="Arial"/>
                <w:color w:val="000000"/>
                <w:sz w:val="16"/>
                <w:szCs w:val="16"/>
                <w:lang w:val="sr-Cyrl-RS"/>
              </w:rPr>
            </w:pPr>
            <w:r>
              <w:rPr>
                <w:rFonts w:cs="Arial"/>
                <w:color w:val="000000"/>
                <w:sz w:val="16"/>
                <w:szCs w:val="16"/>
                <w:lang w:val="sr-Cyrl-RS"/>
              </w:rPr>
              <w:t>10</w:t>
            </w:r>
          </w:p>
        </w:tc>
      </w:tr>
      <w:tr w:rsidR="00D70E97" w:rsidRPr="00335950" w:rsidTr="00D70E97">
        <w:trPr>
          <w:trHeight w:val="504"/>
          <w:jc w:val="center"/>
        </w:trPr>
        <w:tc>
          <w:tcPr>
            <w:tcW w:w="722" w:type="dxa"/>
            <w:vAlign w:val="center"/>
          </w:tcPr>
          <w:p w:rsidR="00D70E97" w:rsidRPr="006F0301" w:rsidRDefault="00D70E97" w:rsidP="00D70E97">
            <w:pPr>
              <w:spacing w:before="0"/>
              <w:jc w:val="center"/>
              <w:rPr>
                <w:rFonts w:cs="Arial"/>
                <w:color w:val="000000" w:themeColor="text1"/>
                <w:sz w:val="18"/>
                <w:szCs w:val="16"/>
                <w:lang w:val="sr-Cyrl-CS"/>
              </w:rPr>
            </w:pPr>
            <w:r w:rsidRPr="006F0301">
              <w:rPr>
                <w:rFonts w:cs="Arial"/>
                <w:color w:val="000000" w:themeColor="text1"/>
                <w:sz w:val="18"/>
                <w:szCs w:val="16"/>
                <w:lang w:val="sr-Cyrl-CS"/>
              </w:rPr>
              <w:t>1.</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bottom"/>
          </w:tcPr>
          <w:p w:rsidR="00D70E97" w:rsidRDefault="00D70E97" w:rsidP="00D70E97">
            <w:pPr>
              <w:spacing w:before="0"/>
              <w:jc w:val="left"/>
              <w:rPr>
                <w:rFonts w:ascii="Calibri" w:hAnsi="Calibri"/>
                <w:color w:val="000000"/>
                <w:lang w:val="sr-Latn-RS" w:eastAsia="sr-Latn-RS"/>
              </w:rPr>
            </w:pPr>
            <w:r>
              <w:rPr>
                <w:rFonts w:ascii="Calibri" w:hAnsi="Calibri"/>
                <w:color w:val="000000"/>
              </w:rPr>
              <w:t>33001447</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D70E97" w:rsidRDefault="00D70E97" w:rsidP="00D70E97">
            <w:pPr>
              <w:spacing w:before="0"/>
              <w:jc w:val="left"/>
              <w:rPr>
                <w:rFonts w:ascii="Calibri" w:hAnsi="Calibri"/>
                <w:color w:val="000000"/>
                <w:lang w:val="sr-Latn-RS" w:eastAsia="sr-Latn-RS"/>
              </w:rPr>
            </w:pPr>
            <w:r>
              <w:rPr>
                <w:rFonts w:ascii="Calibri" w:hAnsi="Calibri"/>
                <w:color w:val="000000"/>
              </w:rPr>
              <w:t>Čelični lim #40 42CrMo4+N</w:t>
            </w:r>
          </w:p>
        </w:tc>
        <w:tc>
          <w:tcPr>
            <w:tcW w:w="2410" w:type="dxa"/>
            <w:vAlign w:val="bottom"/>
          </w:tcPr>
          <w:p w:rsidR="00D70E97" w:rsidRPr="00B35338" w:rsidRDefault="00D70E97" w:rsidP="00D70E97">
            <w:pPr>
              <w:spacing w:before="0"/>
              <w:jc w:val="left"/>
              <w:rPr>
                <w:rFonts w:cs="Arial"/>
                <w:color w:val="000000" w:themeColor="text1"/>
                <w:sz w:val="18"/>
                <w:szCs w:val="18"/>
                <w:lang w:val="sr-Latn-RS" w:eastAsia="sr-Latn-RS"/>
              </w:rPr>
            </w:pPr>
          </w:p>
        </w:tc>
        <w:tc>
          <w:tcPr>
            <w:tcW w:w="1985" w:type="dxa"/>
          </w:tcPr>
          <w:p w:rsidR="00D70E97" w:rsidRPr="00EE3C06" w:rsidRDefault="00D70E97" w:rsidP="00D70E97">
            <w:pPr>
              <w:spacing w:before="0"/>
              <w:jc w:val="center"/>
              <w:rPr>
                <w:rFonts w:ascii="Calibri" w:hAnsi="Calibri" w:cs="Calibri"/>
                <w:color w:val="000000"/>
                <w:sz w:val="20"/>
              </w:rPr>
            </w:pPr>
          </w:p>
        </w:tc>
        <w:tc>
          <w:tcPr>
            <w:tcW w:w="850" w:type="dxa"/>
            <w:vAlign w:val="bottom"/>
          </w:tcPr>
          <w:p w:rsidR="00D70E97" w:rsidRPr="008742F3" w:rsidRDefault="008742F3" w:rsidP="00D70E97">
            <w:pPr>
              <w:spacing w:before="0"/>
              <w:jc w:val="center"/>
              <w:rPr>
                <w:rFonts w:cs="Arial"/>
                <w:color w:val="000000"/>
                <w:sz w:val="18"/>
                <w:szCs w:val="20"/>
                <w:lang w:val="sr-Cyrl-RS"/>
              </w:rPr>
            </w:pPr>
            <w:r w:rsidRPr="008742F3">
              <w:rPr>
                <w:rFonts w:cs="Arial"/>
                <w:color w:val="000000"/>
                <w:sz w:val="18"/>
                <w:szCs w:val="20"/>
                <w:lang w:val="sr-Cyrl-RS"/>
              </w:rPr>
              <w:t>045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70E97" w:rsidRDefault="00D70E97" w:rsidP="00D70E97">
            <w:pPr>
              <w:spacing w:before="0"/>
              <w:jc w:val="center"/>
              <w:rPr>
                <w:rFonts w:ascii="Calibri" w:hAnsi="Calibri"/>
                <w:color w:val="000000"/>
                <w:lang w:val="sr-Latn-RS" w:eastAsia="sr-Latn-RS"/>
              </w:rPr>
            </w:pPr>
            <w:r>
              <w:rPr>
                <w:rFonts w:ascii="Calibri" w:hAnsi="Calibri"/>
                <w:color w:val="000000"/>
              </w:rPr>
              <w:t>KG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D70E97" w:rsidRDefault="00D70E97" w:rsidP="00D70E97">
            <w:pPr>
              <w:spacing w:before="0"/>
              <w:jc w:val="right"/>
              <w:rPr>
                <w:rFonts w:ascii="Calibri" w:hAnsi="Calibri"/>
                <w:b/>
                <w:bCs/>
                <w:color w:val="000000"/>
                <w:lang w:val="sr-Latn-RS" w:eastAsia="sr-Latn-RS"/>
              </w:rPr>
            </w:pPr>
            <w:r>
              <w:rPr>
                <w:rFonts w:ascii="Calibri" w:hAnsi="Calibri"/>
                <w:b/>
                <w:bCs/>
                <w:color w:val="000000"/>
              </w:rPr>
              <w:t>1048</w:t>
            </w:r>
          </w:p>
        </w:tc>
        <w:tc>
          <w:tcPr>
            <w:tcW w:w="1701" w:type="dxa"/>
          </w:tcPr>
          <w:p w:rsidR="00D70E97" w:rsidRPr="00B35338" w:rsidRDefault="00D70E97" w:rsidP="00D70E97">
            <w:pPr>
              <w:spacing w:before="0"/>
              <w:jc w:val="center"/>
              <w:rPr>
                <w:rFonts w:cs="Arial"/>
                <w:color w:val="000000" w:themeColor="text1"/>
                <w:sz w:val="20"/>
                <w:szCs w:val="20"/>
                <w:lang w:val="sr-Cyrl-CS"/>
              </w:rPr>
            </w:pPr>
          </w:p>
        </w:tc>
        <w:tc>
          <w:tcPr>
            <w:tcW w:w="1858" w:type="dxa"/>
          </w:tcPr>
          <w:p w:rsidR="00D70E97" w:rsidRPr="00335950" w:rsidRDefault="00D70E97" w:rsidP="00D70E97">
            <w:pPr>
              <w:spacing w:before="0"/>
              <w:jc w:val="center"/>
              <w:rPr>
                <w:rFonts w:cs="Arial"/>
                <w:color w:val="000000" w:themeColor="text1"/>
                <w:sz w:val="20"/>
                <w:szCs w:val="20"/>
                <w:lang w:val="sr-Cyrl-CS"/>
              </w:rPr>
            </w:pPr>
          </w:p>
        </w:tc>
      </w:tr>
      <w:tr w:rsidR="00D70E97" w:rsidRPr="00335950" w:rsidTr="00D70E97">
        <w:trPr>
          <w:trHeight w:val="571"/>
          <w:jc w:val="center"/>
        </w:trPr>
        <w:tc>
          <w:tcPr>
            <w:tcW w:w="722" w:type="dxa"/>
            <w:vAlign w:val="center"/>
          </w:tcPr>
          <w:p w:rsidR="00D70E97" w:rsidRPr="006F0301" w:rsidRDefault="00D70E97" w:rsidP="00D70E97">
            <w:pPr>
              <w:spacing w:before="0"/>
              <w:jc w:val="center"/>
              <w:rPr>
                <w:rFonts w:cs="Arial"/>
                <w:color w:val="000000" w:themeColor="text1"/>
                <w:sz w:val="18"/>
                <w:szCs w:val="16"/>
                <w:lang w:val="sr-Cyrl-CS"/>
              </w:rPr>
            </w:pPr>
            <w:r w:rsidRPr="006F0301">
              <w:rPr>
                <w:rFonts w:cs="Arial"/>
                <w:color w:val="000000" w:themeColor="text1"/>
                <w:sz w:val="18"/>
                <w:szCs w:val="16"/>
                <w:lang w:val="sr-Cyrl-CS"/>
              </w:rPr>
              <w:t>2.</w:t>
            </w:r>
          </w:p>
        </w:tc>
        <w:tc>
          <w:tcPr>
            <w:tcW w:w="1116" w:type="dxa"/>
            <w:tcBorders>
              <w:top w:val="nil"/>
              <w:left w:val="single" w:sz="4" w:space="0" w:color="auto"/>
              <w:bottom w:val="single" w:sz="4" w:space="0" w:color="auto"/>
              <w:right w:val="single" w:sz="4" w:space="0" w:color="auto"/>
            </w:tcBorders>
            <w:shd w:val="clear" w:color="auto" w:fill="auto"/>
            <w:vAlign w:val="bottom"/>
          </w:tcPr>
          <w:p w:rsidR="00D70E97" w:rsidRDefault="00D70E97" w:rsidP="00D70E97">
            <w:pPr>
              <w:rPr>
                <w:rFonts w:ascii="Calibri" w:hAnsi="Calibri"/>
                <w:color w:val="000000"/>
              </w:rPr>
            </w:pPr>
            <w:r>
              <w:rPr>
                <w:rFonts w:ascii="Calibri" w:hAnsi="Calibri"/>
                <w:color w:val="000000"/>
              </w:rPr>
              <w:t>33006494</w:t>
            </w:r>
          </w:p>
        </w:tc>
        <w:tc>
          <w:tcPr>
            <w:tcW w:w="3260" w:type="dxa"/>
            <w:tcBorders>
              <w:top w:val="nil"/>
              <w:left w:val="single" w:sz="4" w:space="0" w:color="auto"/>
              <w:bottom w:val="single" w:sz="4" w:space="0" w:color="auto"/>
              <w:right w:val="single" w:sz="4" w:space="0" w:color="auto"/>
            </w:tcBorders>
            <w:shd w:val="clear" w:color="auto" w:fill="auto"/>
            <w:vAlign w:val="bottom"/>
          </w:tcPr>
          <w:p w:rsidR="00D70E97" w:rsidRDefault="00D70E97" w:rsidP="00D70E97">
            <w:pPr>
              <w:rPr>
                <w:rFonts w:ascii="Calibri" w:hAnsi="Calibri"/>
                <w:color w:val="000000"/>
              </w:rPr>
            </w:pPr>
            <w:r>
              <w:rPr>
                <w:rFonts w:ascii="Calibri" w:hAnsi="Calibri"/>
                <w:color w:val="000000"/>
              </w:rPr>
              <w:t>Čelični lim #80 42CrMo4+N</w:t>
            </w:r>
          </w:p>
        </w:tc>
        <w:tc>
          <w:tcPr>
            <w:tcW w:w="2410" w:type="dxa"/>
            <w:vAlign w:val="center"/>
          </w:tcPr>
          <w:p w:rsidR="00D70E97" w:rsidRPr="00B35338" w:rsidRDefault="00D70E97" w:rsidP="00D70E97">
            <w:pPr>
              <w:rPr>
                <w:rFonts w:ascii="Calibri" w:hAnsi="Calibri" w:cs="Calibri"/>
                <w:color w:val="000000" w:themeColor="text1"/>
              </w:rPr>
            </w:pPr>
          </w:p>
        </w:tc>
        <w:tc>
          <w:tcPr>
            <w:tcW w:w="1985" w:type="dxa"/>
          </w:tcPr>
          <w:p w:rsidR="00D70E97" w:rsidRPr="00EE3C06" w:rsidRDefault="00D70E97" w:rsidP="00D70E97">
            <w:pPr>
              <w:jc w:val="center"/>
              <w:rPr>
                <w:rFonts w:ascii="Calibri" w:hAnsi="Calibri" w:cs="Calibri"/>
                <w:color w:val="000000"/>
                <w:sz w:val="20"/>
              </w:rPr>
            </w:pPr>
          </w:p>
        </w:tc>
        <w:tc>
          <w:tcPr>
            <w:tcW w:w="850" w:type="dxa"/>
            <w:vAlign w:val="bottom"/>
          </w:tcPr>
          <w:p w:rsidR="00D70E97" w:rsidRPr="008742F3" w:rsidRDefault="008742F3" w:rsidP="00D70E97">
            <w:pPr>
              <w:jc w:val="center"/>
              <w:rPr>
                <w:rFonts w:cs="Arial"/>
                <w:color w:val="000000"/>
                <w:sz w:val="18"/>
                <w:szCs w:val="20"/>
                <w:lang w:val="sr-Cyrl-RS"/>
              </w:rPr>
            </w:pPr>
            <w:r w:rsidRPr="008742F3">
              <w:rPr>
                <w:rFonts w:cs="Arial"/>
                <w:color w:val="000000"/>
                <w:sz w:val="18"/>
                <w:szCs w:val="20"/>
                <w:lang w:val="sr-Cyrl-RS"/>
              </w:rPr>
              <w:t>045</w:t>
            </w:r>
          </w:p>
        </w:tc>
        <w:tc>
          <w:tcPr>
            <w:tcW w:w="992" w:type="dxa"/>
            <w:tcBorders>
              <w:top w:val="nil"/>
              <w:left w:val="single" w:sz="4" w:space="0" w:color="auto"/>
              <w:bottom w:val="single" w:sz="4" w:space="0" w:color="auto"/>
              <w:right w:val="single" w:sz="4" w:space="0" w:color="auto"/>
            </w:tcBorders>
            <w:shd w:val="clear" w:color="auto" w:fill="auto"/>
            <w:vAlign w:val="center"/>
          </w:tcPr>
          <w:p w:rsidR="00D70E97" w:rsidRDefault="00D70E97" w:rsidP="00D70E97">
            <w:pPr>
              <w:jc w:val="center"/>
              <w:rPr>
                <w:rFonts w:ascii="Calibri" w:hAnsi="Calibri"/>
                <w:color w:val="000000"/>
              </w:rPr>
            </w:pPr>
            <w:r>
              <w:rPr>
                <w:rFonts w:ascii="Calibri" w:hAnsi="Calibri"/>
                <w:color w:val="000000"/>
              </w:rPr>
              <w:t>KG</w:t>
            </w:r>
          </w:p>
        </w:tc>
        <w:tc>
          <w:tcPr>
            <w:tcW w:w="851" w:type="dxa"/>
            <w:tcBorders>
              <w:top w:val="nil"/>
              <w:left w:val="single" w:sz="4" w:space="0" w:color="auto"/>
              <w:bottom w:val="single" w:sz="4" w:space="0" w:color="auto"/>
              <w:right w:val="single" w:sz="4" w:space="0" w:color="auto"/>
            </w:tcBorders>
            <w:shd w:val="clear" w:color="auto" w:fill="auto"/>
            <w:vAlign w:val="bottom"/>
          </w:tcPr>
          <w:p w:rsidR="00D70E97" w:rsidRDefault="00D70E97" w:rsidP="00D70E97">
            <w:pPr>
              <w:jc w:val="right"/>
              <w:rPr>
                <w:rFonts w:ascii="Calibri" w:hAnsi="Calibri"/>
                <w:b/>
                <w:bCs/>
                <w:color w:val="000000"/>
              </w:rPr>
            </w:pPr>
            <w:r>
              <w:rPr>
                <w:rFonts w:ascii="Calibri" w:hAnsi="Calibri"/>
                <w:b/>
                <w:bCs/>
                <w:color w:val="000000"/>
              </w:rPr>
              <w:t>1950</w:t>
            </w:r>
          </w:p>
        </w:tc>
        <w:tc>
          <w:tcPr>
            <w:tcW w:w="1701" w:type="dxa"/>
          </w:tcPr>
          <w:p w:rsidR="00D70E97" w:rsidRPr="00B35338" w:rsidRDefault="00D70E97" w:rsidP="00D70E97">
            <w:pPr>
              <w:spacing w:before="0"/>
              <w:jc w:val="center"/>
              <w:rPr>
                <w:rFonts w:cs="Arial"/>
                <w:color w:val="000000" w:themeColor="text1"/>
                <w:sz w:val="20"/>
                <w:szCs w:val="20"/>
                <w:lang w:val="sr-Cyrl-CS"/>
              </w:rPr>
            </w:pPr>
          </w:p>
        </w:tc>
        <w:tc>
          <w:tcPr>
            <w:tcW w:w="1858" w:type="dxa"/>
          </w:tcPr>
          <w:p w:rsidR="00D70E97" w:rsidRPr="00335950" w:rsidRDefault="00D70E97" w:rsidP="00D70E97">
            <w:pPr>
              <w:spacing w:before="0"/>
              <w:jc w:val="center"/>
              <w:rPr>
                <w:rFonts w:cs="Arial"/>
                <w:color w:val="000000" w:themeColor="text1"/>
                <w:sz w:val="20"/>
                <w:szCs w:val="20"/>
                <w:lang w:val="sr-Cyrl-CS"/>
              </w:rPr>
            </w:pPr>
          </w:p>
        </w:tc>
      </w:tr>
      <w:tr w:rsidR="00D70E97" w:rsidRPr="00335950" w:rsidTr="00D70E97">
        <w:trPr>
          <w:trHeight w:val="571"/>
          <w:jc w:val="center"/>
        </w:trPr>
        <w:tc>
          <w:tcPr>
            <w:tcW w:w="722" w:type="dxa"/>
            <w:vAlign w:val="center"/>
          </w:tcPr>
          <w:p w:rsidR="00D70E97" w:rsidRPr="006F0301" w:rsidRDefault="00D70E97" w:rsidP="00D70E97">
            <w:pPr>
              <w:spacing w:before="0"/>
              <w:jc w:val="center"/>
              <w:rPr>
                <w:rFonts w:cs="Arial"/>
                <w:color w:val="000000" w:themeColor="text1"/>
                <w:sz w:val="18"/>
                <w:szCs w:val="16"/>
                <w:lang w:val="sr-Cyrl-CS"/>
              </w:rPr>
            </w:pPr>
            <w:r w:rsidRPr="006F0301">
              <w:rPr>
                <w:rFonts w:cs="Arial"/>
                <w:color w:val="000000" w:themeColor="text1"/>
                <w:sz w:val="18"/>
                <w:szCs w:val="16"/>
                <w:lang w:val="sr-Cyrl-CS"/>
              </w:rPr>
              <w:t>3.</w:t>
            </w:r>
          </w:p>
        </w:tc>
        <w:tc>
          <w:tcPr>
            <w:tcW w:w="1116" w:type="dxa"/>
            <w:tcBorders>
              <w:top w:val="nil"/>
              <w:left w:val="single" w:sz="4" w:space="0" w:color="auto"/>
              <w:bottom w:val="single" w:sz="4" w:space="0" w:color="auto"/>
              <w:right w:val="single" w:sz="4" w:space="0" w:color="auto"/>
            </w:tcBorders>
            <w:shd w:val="clear" w:color="auto" w:fill="auto"/>
            <w:vAlign w:val="bottom"/>
          </w:tcPr>
          <w:p w:rsidR="00D70E97" w:rsidRDefault="00D70E97" w:rsidP="00D70E97">
            <w:pPr>
              <w:rPr>
                <w:rFonts w:ascii="Calibri" w:hAnsi="Calibri"/>
                <w:color w:val="000000"/>
              </w:rPr>
            </w:pPr>
            <w:r>
              <w:rPr>
                <w:rFonts w:ascii="Calibri" w:hAnsi="Calibri"/>
                <w:color w:val="000000"/>
              </w:rPr>
              <w:t>33016276</w:t>
            </w:r>
          </w:p>
        </w:tc>
        <w:tc>
          <w:tcPr>
            <w:tcW w:w="3260" w:type="dxa"/>
            <w:tcBorders>
              <w:top w:val="nil"/>
              <w:left w:val="single" w:sz="4" w:space="0" w:color="auto"/>
              <w:bottom w:val="single" w:sz="4" w:space="0" w:color="auto"/>
              <w:right w:val="single" w:sz="4" w:space="0" w:color="auto"/>
            </w:tcBorders>
            <w:shd w:val="clear" w:color="auto" w:fill="auto"/>
            <w:vAlign w:val="bottom"/>
          </w:tcPr>
          <w:p w:rsidR="00D70E97" w:rsidRDefault="00D70E97" w:rsidP="00D70E97">
            <w:pPr>
              <w:rPr>
                <w:rFonts w:ascii="Calibri" w:hAnsi="Calibri"/>
                <w:color w:val="000000"/>
              </w:rPr>
            </w:pPr>
            <w:r>
              <w:rPr>
                <w:rFonts w:ascii="Calibri" w:hAnsi="Calibri"/>
                <w:color w:val="000000"/>
              </w:rPr>
              <w:t>Čelični lim #15 42CrMo4+N</w:t>
            </w:r>
          </w:p>
        </w:tc>
        <w:tc>
          <w:tcPr>
            <w:tcW w:w="2410" w:type="dxa"/>
            <w:vAlign w:val="center"/>
          </w:tcPr>
          <w:p w:rsidR="00D70E97" w:rsidRPr="00B35338" w:rsidRDefault="00D70E97" w:rsidP="00D70E97">
            <w:pPr>
              <w:rPr>
                <w:rFonts w:ascii="Calibri" w:hAnsi="Calibri" w:cs="Calibri"/>
                <w:color w:val="000000" w:themeColor="text1"/>
              </w:rPr>
            </w:pPr>
          </w:p>
        </w:tc>
        <w:tc>
          <w:tcPr>
            <w:tcW w:w="1985" w:type="dxa"/>
          </w:tcPr>
          <w:p w:rsidR="00D70E97" w:rsidRPr="00EE3C06" w:rsidRDefault="00D70E97" w:rsidP="00D70E97">
            <w:pPr>
              <w:jc w:val="center"/>
              <w:rPr>
                <w:rFonts w:ascii="Calibri" w:hAnsi="Calibri" w:cs="Calibri"/>
                <w:color w:val="000000"/>
                <w:sz w:val="20"/>
              </w:rPr>
            </w:pPr>
          </w:p>
        </w:tc>
        <w:tc>
          <w:tcPr>
            <w:tcW w:w="850" w:type="dxa"/>
            <w:vAlign w:val="bottom"/>
          </w:tcPr>
          <w:p w:rsidR="00D70E97" w:rsidRPr="008742F3" w:rsidRDefault="008742F3" w:rsidP="00D70E97">
            <w:pPr>
              <w:jc w:val="center"/>
              <w:rPr>
                <w:rFonts w:cs="Arial"/>
                <w:color w:val="000000"/>
                <w:sz w:val="18"/>
                <w:szCs w:val="20"/>
                <w:lang w:val="sr-Cyrl-RS"/>
              </w:rPr>
            </w:pPr>
            <w:r w:rsidRPr="008742F3">
              <w:rPr>
                <w:rFonts w:cs="Arial"/>
                <w:color w:val="000000"/>
                <w:sz w:val="18"/>
                <w:szCs w:val="20"/>
                <w:lang w:val="sr-Cyrl-RS"/>
              </w:rPr>
              <w:t>045</w:t>
            </w:r>
          </w:p>
        </w:tc>
        <w:tc>
          <w:tcPr>
            <w:tcW w:w="992" w:type="dxa"/>
            <w:tcBorders>
              <w:top w:val="nil"/>
              <w:left w:val="single" w:sz="4" w:space="0" w:color="auto"/>
              <w:bottom w:val="single" w:sz="4" w:space="0" w:color="auto"/>
              <w:right w:val="single" w:sz="4" w:space="0" w:color="auto"/>
            </w:tcBorders>
            <w:shd w:val="clear" w:color="auto" w:fill="auto"/>
            <w:vAlign w:val="center"/>
          </w:tcPr>
          <w:p w:rsidR="00D70E97" w:rsidRDefault="00D70E97" w:rsidP="00D70E97">
            <w:pPr>
              <w:jc w:val="center"/>
              <w:rPr>
                <w:rFonts w:ascii="Calibri" w:hAnsi="Calibri"/>
                <w:color w:val="000000"/>
              </w:rPr>
            </w:pPr>
            <w:r>
              <w:rPr>
                <w:rFonts w:ascii="Calibri" w:hAnsi="Calibri"/>
                <w:color w:val="000000"/>
              </w:rPr>
              <w:t>KG</w:t>
            </w:r>
          </w:p>
        </w:tc>
        <w:tc>
          <w:tcPr>
            <w:tcW w:w="851" w:type="dxa"/>
            <w:tcBorders>
              <w:top w:val="nil"/>
              <w:left w:val="single" w:sz="4" w:space="0" w:color="auto"/>
              <w:bottom w:val="single" w:sz="4" w:space="0" w:color="auto"/>
              <w:right w:val="single" w:sz="4" w:space="0" w:color="auto"/>
            </w:tcBorders>
            <w:shd w:val="clear" w:color="auto" w:fill="auto"/>
            <w:vAlign w:val="bottom"/>
          </w:tcPr>
          <w:p w:rsidR="00D70E97" w:rsidRDefault="00D70E97" w:rsidP="00D70E97">
            <w:pPr>
              <w:jc w:val="right"/>
              <w:rPr>
                <w:rFonts w:ascii="Calibri" w:hAnsi="Calibri"/>
                <w:b/>
                <w:bCs/>
                <w:color w:val="000000"/>
              </w:rPr>
            </w:pPr>
            <w:r>
              <w:rPr>
                <w:rFonts w:ascii="Calibri" w:hAnsi="Calibri"/>
                <w:b/>
                <w:bCs/>
                <w:color w:val="000000"/>
              </w:rPr>
              <w:t>236</w:t>
            </w:r>
          </w:p>
        </w:tc>
        <w:tc>
          <w:tcPr>
            <w:tcW w:w="1701" w:type="dxa"/>
          </w:tcPr>
          <w:p w:rsidR="00D70E97" w:rsidRPr="00B35338" w:rsidRDefault="00D70E97" w:rsidP="00D70E97">
            <w:pPr>
              <w:spacing w:before="0"/>
              <w:jc w:val="center"/>
              <w:rPr>
                <w:rFonts w:cs="Arial"/>
                <w:color w:val="000000" w:themeColor="text1"/>
                <w:sz w:val="20"/>
                <w:szCs w:val="20"/>
                <w:lang w:val="sr-Cyrl-CS"/>
              </w:rPr>
            </w:pPr>
          </w:p>
        </w:tc>
        <w:tc>
          <w:tcPr>
            <w:tcW w:w="1858" w:type="dxa"/>
          </w:tcPr>
          <w:p w:rsidR="00D70E97" w:rsidRPr="00335950" w:rsidRDefault="00D70E97" w:rsidP="00D70E97">
            <w:pPr>
              <w:spacing w:before="0"/>
              <w:jc w:val="center"/>
              <w:rPr>
                <w:rFonts w:cs="Arial"/>
                <w:color w:val="000000" w:themeColor="text1"/>
                <w:sz w:val="20"/>
                <w:szCs w:val="20"/>
                <w:lang w:val="sr-Cyrl-CS"/>
              </w:rPr>
            </w:pPr>
          </w:p>
        </w:tc>
      </w:tr>
    </w:tbl>
    <w:p w:rsidR="006319E8" w:rsidRPr="00B6428C" w:rsidRDefault="006319E8" w:rsidP="00054DC8">
      <w:pPr>
        <w:pStyle w:val="ListParagraph"/>
        <w:tabs>
          <w:tab w:val="left" w:pos="90"/>
        </w:tabs>
        <w:spacing w:before="0" w:after="0" w:line="240" w:lineRule="auto"/>
        <w:ind w:left="0"/>
        <w:rPr>
          <w:noProof/>
          <w:color w:val="000000" w:themeColor="text1"/>
          <w:sz w:val="6"/>
          <w:szCs w:val="20"/>
          <w:lang w:val="sr-Cyrl-CS"/>
        </w:rPr>
      </w:pPr>
    </w:p>
    <w:tbl>
      <w:tblPr>
        <w:tblpPr w:leftFromText="141" w:rightFromText="141" w:vertAnchor="text" w:horzAnchor="page" w:tblpXSpec="center" w:tblpY="164"/>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6655"/>
        <w:gridCol w:w="2576"/>
      </w:tblGrid>
      <w:tr w:rsidR="00054DC8" w:rsidRPr="00335950" w:rsidTr="00363BFB">
        <w:trPr>
          <w:trHeight w:val="384"/>
        </w:trPr>
        <w:tc>
          <w:tcPr>
            <w:tcW w:w="560" w:type="dxa"/>
            <w:vAlign w:val="center"/>
          </w:tcPr>
          <w:p w:rsidR="00054DC8" w:rsidRPr="00335950" w:rsidRDefault="00054DC8" w:rsidP="009D1039">
            <w:pPr>
              <w:spacing w:before="0"/>
              <w:jc w:val="center"/>
              <w:rPr>
                <w:rFonts w:cs="Arial"/>
                <w:b/>
                <w:noProof/>
                <w:color w:val="000000" w:themeColor="text1"/>
                <w:sz w:val="24"/>
                <w:szCs w:val="24"/>
                <w:lang w:val="sr-Latn-CS"/>
              </w:rPr>
            </w:pPr>
            <w:r w:rsidRPr="00335950">
              <w:rPr>
                <w:rFonts w:cs="Arial"/>
                <w:b/>
                <w:noProof/>
                <w:color w:val="000000" w:themeColor="text1"/>
                <w:sz w:val="24"/>
                <w:szCs w:val="24"/>
                <w:lang w:val="sr-Latn-CS"/>
              </w:rPr>
              <w:t>I</w:t>
            </w:r>
          </w:p>
        </w:tc>
        <w:tc>
          <w:tcPr>
            <w:tcW w:w="6655" w:type="dxa"/>
            <w:vAlign w:val="center"/>
          </w:tcPr>
          <w:p w:rsidR="00054DC8" w:rsidRPr="00335950" w:rsidRDefault="00054DC8" w:rsidP="008E718D">
            <w:pPr>
              <w:spacing w:before="0"/>
              <w:jc w:val="center"/>
              <w:rPr>
                <w:rFonts w:cs="Arial"/>
                <w:b/>
                <w:noProof/>
                <w:color w:val="000000" w:themeColor="text1"/>
                <w:sz w:val="20"/>
                <w:szCs w:val="20"/>
                <w:lang w:val="sr-Cyrl-CS"/>
              </w:rPr>
            </w:pPr>
            <w:r w:rsidRPr="00335950">
              <w:rPr>
                <w:rFonts w:cs="Arial"/>
                <w:b/>
                <w:noProof/>
                <w:color w:val="000000" w:themeColor="text1"/>
                <w:sz w:val="20"/>
                <w:szCs w:val="20"/>
                <w:lang w:val="sr-Cyrl-CS"/>
              </w:rPr>
              <w:t xml:space="preserve">УКУПНО ПОНУЂЕНА ЦЕНА без ПДВ-а  </w:t>
            </w:r>
            <w:r w:rsidRPr="00335950">
              <w:rPr>
                <w:rFonts w:cs="Arial"/>
                <w:b/>
                <w:noProof/>
                <w:color w:val="000000" w:themeColor="text1"/>
                <w:sz w:val="20"/>
                <w:szCs w:val="20"/>
                <w:lang w:val="sr-Latn-CS"/>
              </w:rPr>
              <w:t>(</w:t>
            </w:r>
            <w:r w:rsidRPr="00335950">
              <w:rPr>
                <w:rFonts w:cs="Arial"/>
                <w:b/>
                <w:noProof/>
                <w:color w:val="000000" w:themeColor="text1"/>
                <w:sz w:val="20"/>
                <w:szCs w:val="20"/>
                <w:lang w:val="sr-Cyrl-CS"/>
              </w:rPr>
              <w:t>збир колоне бр</w:t>
            </w:r>
            <w:r w:rsidR="00761360">
              <w:rPr>
                <w:rFonts w:cs="Arial"/>
                <w:b/>
                <w:noProof/>
                <w:color w:val="000000" w:themeColor="text1"/>
                <w:sz w:val="20"/>
                <w:szCs w:val="20"/>
                <w:lang w:val="sr-Latn-CS"/>
              </w:rPr>
              <w:t xml:space="preserve">. </w:t>
            </w:r>
            <w:r w:rsidR="008E718D">
              <w:rPr>
                <w:rFonts w:cs="Arial"/>
                <w:b/>
                <w:noProof/>
                <w:color w:val="000000" w:themeColor="text1"/>
                <w:sz w:val="20"/>
                <w:szCs w:val="20"/>
                <w:lang w:val="sr-Cyrl-RS"/>
              </w:rPr>
              <w:t>10</w:t>
            </w:r>
            <w:r w:rsidRPr="00335950">
              <w:rPr>
                <w:rFonts w:cs="Arial"/>
                <w:b/>
                <w:noProof/>
                <w:color w:val="000000" w:themeColor="text1"/>
                <w:sz w:val="20"/>
                <w:szCs w:val="20"/>
                <w:lang w:val="sr-Latn-CS"/>
              </w:rPr>
              <w:t>)</w:t>
            </w:r>
          </w:p>
        </w:tc>
        <w:tc>
          <w:tcPr>
            <w:tcW w:w="2576" w:type="dxa"/>
            <w:vAlign w:val="center"/>
          </w:tcPr>
          <w:p w:rsidR="00054DC8" w:rsidRPr="00335950" w:rsidRDefault="00054DC8" w:rsidP="009D1039">
            <w:pPr>
              <w:spacing w:before="0"/>
              <w:jc w:val="right"/>
              <w:rPr>
                <w:rFonts w:cs="Arial"/>
                <w:noProof/>
                <w:color w:val="000000" w:themeColor="text1"/>
                <w:sz w:val="24"/>
                <w:szCs w:val="24"/>
                <w:lang w:val="sr-Latn-CS"/>
              </w:rPr>
            </w:pPr>
          </w:p>
        </w:tc>
      </w:tr>
      <w:tr w:rsidR="00054DC8" w:rsidRPr="00335950" w:rsidTr="00363BFB">
        <w:trPr>
          <w:trHeight w:val="384"/>
        </w:trPr>
        <w:tc>
          <w:tcPr>
            <w:tcW w:w="560" w:type="dxa"/>
            <w:tcBorders>
              <w:bottom w:val="single" w:sz="4" w:space="0" w:color="auto"/>
            </w:tcBorders>
            <w:vAlign w:val="center"/>
          </w:tcPr>
          <w:p w:rsidR="00054DC8" w:rsidRPr="00335950" w:rsidRDefault="00054DC8" w:rsidP="009D1039">
            <w:pPr>
              <w:spacing w:before="0"/>
              <w:jc w:val="center"/>
              <w:rPr>
                <w:rFonts w:cs="Arial"/>
                <w:b/>
                <w:noProof/>
                <w:color w:val="000000" w:themeColor="text1"/>
                <w:sz w:val="24"/>
                <w:szCs w:val="24"/>
                <w:lang w:val="sr-Latn-CS"/>
              </w:rPr>
            </w:pPr>
            <w:r w:rsidRPr="00335950">
              <w:rPr>
                <w:rFonts w:cs="Arial"/>
                <w:b/>
                <w:noProof/>
                <w:color w:val="000000" w:themeColor="text1"/>
                <w:sz w:val="24"/>
                <w:szCs w:val="24"/>
                <w:lang w:val="sr-Latn-CS"/>
              </w:rPr>
              <w:t>II</w:t>
            </w:r>
          </w:p>
        </w:tc>
        <w:tc>
          <w:tcPr>
            <w:tcW w:w="6655" w:type="dxa"/>
            <w:tcBorders>
              <w:bottom w:val="single" w:sz="4" w:space="0" w:color="auto"/>
              <w:right w:val="single" w:sz="4" w:space="0" w:color="auto"/>
            </w:tcBorders>
            <w:vAlign w:val="center"/>
          </w:tcPr>
          <w:p w:rsidR="00054DC8" w:rsidRPr="00335950" w:rsidRDefault="00054DC8" w:rsidP="009D1039">
            <w:pPr>
              <w:spacing w:before="0"/>
              <w:jc w:val="center"/>
              <w:rPr>
                <w:rFonts w:cs="Arial"/>
                <w:b/>
                <w:noProof/>
                <w:color w:val="000000" w:themeColor="text1"/>
                <w:sz w:val="20"/>
                <w:szCs w:val="20"/>
                <w:lang w:val="sr-Latn-CS"/>
              </w:rPr>
            </w:pPr>
            <w:r w:rsidRPr="00335950">
              <w:rPr>
                <w:rFonts w:cs="Arial"/>
                <w:b/>
                <w:noProof/>
                <w:color w:val="000000" w:themeColor="text1"/>
                <w:sz w:val="20"/>
                <w:szCs w:val="20"/>
                <w:lang w:val="sr-Cyrl-CS"/>
              </w:rPr>
              <w:t>УКУПАН ИЗНОС ПДВ-а</w:t>
            </w:r>
          </w:p>
        </w:tc>
        <w:tc>
          <w:tcPr>
            <w:tcW w:w="2576" w:type="dxa"/>
            <w:tcBorders>
              <w:bottom w:val="single" w:sz="4" w:space="0" w:color="auto"/>
              <w:right w:val="single" w:sz="4" w:space="0" w:color="auto"/>
            </w:tcBorders>
            <w:vAlign w:val="center"/>
          </w:tcPr>
          <w:p w:rsidR="00054DC8" w:rsidRPr="00335950" w:rsidRDefault="00054DC8" w:rsidP="009D1039">
            <w:pPr>
              <w:spacing w:before="0"/>
              <w:jc w:val="right"/>
              <w:rPr>
                <w:rFonts w:cs="Arial"/>
                <w:noProof/>
                <w:color w:val="000000" w:themeColor="text1"/>
                <w:sz w:val="24"/>
                <w:szCs w:val="24"/>
                <w:lang w:val="sr-Latn-CS"/>
              </w:rPr>
            </w:pPr>
          </w:p>
        </w:tc>
      </w:tr>
      <w:tr w:rsidR="00054DC8" w:rsidRPr="00335950" w:rsidTr="00363BFB">
        <w:trPr>
          <w:trHeight w:val="384"/>
        </w:trPr>
        <w:tc>
          <w:tcPr>
            <w:tcW w:w="560" w:type="dxa"/>
            <w:tcBorders>
              <w:bottom w:val="single" w:sz="4" w:space="0" w:color="auto"/>
            </w:tcBorders>
            <w:vAlign w:val="center"/>
          </w:tcPr>
          <w:p w:rsidR="00054DC8" w:rsidRPr="00335950" w:rsidRDefault="00054DC8" w:rsidP="009D1039">
            <w:pPr>
              <w:spacing w:before="0"/>
              <w:jc w:val="center"/>
              <w:rPr>
                <w:rFonts w:cs="Arial"/>
                <w:b/>
                <w:noProof/>
                <w:color w:val="000000" w:themeColor="text1"/>
                <w:sz w:val="24"/>
                <w:szCs w:val="24"/>
                <w:lang w:val="sr-Latn-CS"/>
              </w:rPr>
            </w:pPr>
            <w:r w:rsidRPr="00335950">
              <w:rPr>
                <w:rFonts w:cs="Arial"/>
                <w:b/>
                <w:noProof/>
                <w:color w:val="000000" w:themeColor="text1"/>
                <w:sz w:val="24"/>
                <w:szCs w:val="24"/>
                <w:lang w:val="sr-Latn-CS"/>
              </w:rPr>
              <w:t>III</w:t>
            </w:r>
          </w:p>
        </w:tc>
        <w:tc>
          <w:tcPr>
            <w:tcW w:w="6655" w:type="dxa"/>
            <w:tcBorders>
              <w:bottom w:val="single" w:sz="4" w:space="0" w:color="auto"/>
              <w:right w:val="single" w:sz="4" w:space="0" w:color="auto"/>
            </w:tcBorders>
            <w:vAlign w:val="center"/>
          </w:tcPr>
          <w:p w:rsidR="00054DC8" w:rsidRPr="00335950" w:rsidRDefault="00054DC8" w:rsidP="009D1039">
            <w:pPr>
              <w:spacing w:before="0"/>
              <w:jc w:val="center"/>
              <w:rPr>
                <w:rFonts w:cs="Arial"/>
                <w:b/>
                <w:noProof/>
                <w:color w:val="000000" w:themeColor="text1"/>
                <w:sz w:val="20"/>
                <w:szCs w:val="20"/>
                <w:lang w:val="sr-Cyrl-CS"/>
              </w:rPr>
            </w:pPr>
            <w:r w:rsidRPr="00335950">
              <w:rPr>
                <w:rFonts w:cs="Arial"/>
                <w:b/>
                <w:noProof/>
                <w:color w:val="000000" w:themeColor="text1"/>
                <w:sz w:val="20"/>
                <w:szCs w:val="20"/>
                <w:lang w:val="sr-Cyrl-CS"/>
              </w:rPr>
              <w:t>УКУПНО ПОНУЂЕНА ЦЕНА  са ПДВ-ом (ред. бр.</w:t>
            </w:r>
            <w:r w:rsidRPr="00335950">
              <w:rPr>
                <w:rFonts w:cs="Arial"/>
                <w:b/>
                <w:noProof/>
                <w:color w:val="000000" w:themeColor="text1"/>
                <w:sz w:val="20"/>
                <w:szCs w:val="20"/>
                <w:lang w:val="sr-Latn-CS"/>
              </w:rPr>
              <w:t>I</w:t>
            </w:r>
            <w:r w:rsidRPr="00335950">
              <w:rPr>
                <w:rFonts w:cs="Arial"/>
                <w:b/>
                <w:noProof/>
                <w:color w:val="000000" w:themeColor="text1"/>
                <w:sz w:val="20"/>
                <w:szCs w:val="20"/>
                <w:lang w:val="sr-Cyrl-CS"/>
              </w:rPr>
              <w:t>+ред.бр.</w:t>
            </w:r>
            <w:r w:rsidRPr="00335950">
              <w:rPr>
                <w:rFonts w:cs="Arial"/>
                <w:b/>
                <w:noProof/>
                <w:color w:val="000000" w:themeColor="text1"/>
                <w:sz w:val="20"/>
                <w:szCs w:val="20"/>
                <w:lang w:val="sr-Latn-CS"/>
              </w:rPr>
              <w:t>II</w:t>
            </w:r>
            <w:r w:rsidRPr="00335950">
              <w:rPr>
                <w:rFonts w:cs="Arial"/>
                <w:b/>
                <w:noProof/>
                <w:color w:val="000000" w:themeColor="text1"/>
                <w:sz w:val="20"/>
                <w:szCs w:val="20"/>
                <w:lang w:val="sr-Cyrl-CS"/>
              </w:rPr>
              <w:t>)</w:t>
            </w:r>
          </w:p>
        </w:tc>
        <w:tc>
          <w:tcPr>
            <w:tcW w:w="2576" w:type="dxa"/>
            <w:tcBorders>
              <w:bottom w:val="single" w:sz="4" w:space="0" w:color="auto"/>
              <w:right w:val="single" w:sz="4" w:space="0" w:color="auto"/>
            </w:tcBorders>
            <w:vAlign w:val="center"/>
          </w:tcPr>
          <w:p w:rsidR="00054DC8" w:rsidRPr="00335950" w:rsidRDefault="00054DC8" w:rsidP="009D1039">
            <w:pPr>
              <w:spacing w:before="0"/>
              <w:jc w:val="right"/>
              <w:rPr>
                <w:rFonts w:cs="Arial"/>
                <w:noProof/>
                <w:color w:val="000000" w:themeColor="text1"/>
                <w:sz w:val="24"/>
                <w:szCs w:val="24"/>
                <w:lang w:val="sr-Cyrl-CS"/>
              </w:rPr>
            </w:pPr>
          </w:p>
        </w:tc>
      </w:tr>
    </w:tbl>
    <w:p w:rsidR="00054DC8" w:rsidRPr="00335950" w:rsidRDefault="00054DC8" w:rsidP="00054DC8">
      <w:pPr>
        <w:spacing w:before="0"/>
        <w:rPr>
          <w:rFonts w:cs="Arial"/>
          <w:noProof/>
          <w:color w:val="000000" w:themeColor="text1"/>
          <w:sz w:val="24"/>
          <w:szCs w:val="24"/>
          <w:lang w:val="sr-Cyrl-CS"/>
        </w:rPr>
      </w:pPr>
    </w:p>
    <w:p w:rsidR="00054DC8" w:rsidRPr="00335950" w:rsidRDefault="00054DC8" w:rsidP="00054DC8">
      <w:pPr>
        <w:spacing w:before="0"/>
        <w:rPr>
          <w:rFonts w:cs="Arial"/>
          <w:i/>
          <w:noProof/>
          <w:color w:val="000000" w:themeColor="text1"/>
          <w:sz w:val="24"/>
          <w:szCs w:val="24"/>
          <w:u w:val="single"/>
          <w:lang w:val="sr-Cyrl-CS"/>
        </w:rPr>
      </w:pPr>
    </w:p>
    <w:p w:rsidR="00054DC8" w:rsidRPr="00335950" w:rsidRDefault="00054DC8" w:rsidP="00054DC8">
      <w:pPr>
        <w:spacing w:before="0"/>
        <w:rPr>
          <w:rFonts w:cs="Arial"/>
          <w:i/>
          <w:noProof/>
          <w:color w:val="000000" w:themeColor="text1"/>
          <w:sz w:val="24"/>
          <w:szCs w:val="24"/>
          <w:u w:val="single"/>
          <w:lang w:val="sr-Cyrl-CS"/>
        </w:rPr>
      </w:pPr>
    </w:p>
    <w:p w:rsidR="00054DC8" w:rsidRDefault="00054DC8" w:rsidP="00054DC8">
      <w:pPr>
        <w:rPr>
          <w:b/>
          <w:noProof/>
          <w:color w:val="000000" w:themeColor="text1"/>
          <w:sz w:val="24"/>
          <w:szCs w:val="24"/>
          <w:lang w:val="ru-RU"/>
        </w:rPr>
      </w:pPr>
    </w:p>
    <w:p w:rsidR="00761360" w:rsidRPr="00335950" w:rsidRDefault="00761360" w:rsidP="00054DC8">
      <w:pPr>
        <w:rPr>
          <w:b/>
          <w:noProof/>
          <w:color w:val="000000" w:themeColor="text1"/>
          <w:sz w:val="24"/>
          <w:szCs w:val="24"/>
          <w:lang w:val="ru-RU"/>
        </w:rPr>
      </w:pPr>
    </w:p>
    <w:p w:rsidR="00054DC8" w:rsidRPr="00140971" w:rsidRDefault="00054DC8" w:rsidP="00054DC8">
      <w:pPr>
        <w:pStyle w:val="KDObrazac"/>
        <w:spacing w:before="0"/>
        <w:jc w:val="both"/>
        <w:rPr>
          <w:b w:val="0"/>
          <w:noProof/>
          <w:sz w:val="2"/>
          <w:szCs w:val="20"/>
          <w:lang w:val="sr-Cyrl-CS"/>
        </w:rPr>
      </w:pPr>
    </w:p>
    <w:p w:rsidR="00054DC8" w:rsidRPr="00140971" w:rsidRDefault="00054DC8" w:rsidP="00054DC8">
      <w:pPr>
        <w:pStyle w:val="KDObrazac"/>
        <w:spacing w:before="0"/>
        <w:jc w:val="center"/>
        <w:rPr>
          <w:b w:val="0"/>
          <w:noProof/>
          <w:szCs w:val="24"/>
          <w:lang w:val="sr-Cyrl-CS"/>
        </w:rPr>
      </w:pPr>
      <w:r w:rsidRPr="00140971">
        <w:rPr>
          <w:b w:val="0"/>
          <w:noProof/>
          <w:szCs w:val="24"/>
          <w:lang w:val="sr-Cyrl-CS"/>
        </w:rPr>
        <w:t>Датум                                                                                                                            Понуђач</w:t>
      </w:r>
    </w:p>
    <w:p w:rsidR="00054DC8" w:rsidRPr="00140971" w:rsidRDefault="00054DC8" w:rsidP="00054DC8">
      <w:pPr>
        <w:pStyle w:val="KDObrazac"/>
        <w:spacing w:before="0"/>
        <w:jc w:val="center"/>
        <w:rPr>
          <w:noProof/>
          <w:szCs w:val="24"/>
          <w:lang w:val="sr-Cyrl-CS"/>
        </w:rPr>
      </w:pPr>
    </w:p>
    <w:p w:rsidR="00774BBE" w:rsidRDefault="00054DC8" w:rsidP="00C02171">
      <w:pPr>
        <w:pStyle w:val="KDObrazac"/>
        <w:spacing w:before="0"/>
        <w:jc w:val="center"/>
        <w:rPr>
          <w:b w:val="0"/>
          <w:noProof/>
          <w:sz w:val="24"/>
          <w:szCs w:val="24"/>
          <w:lang w:val="sr-Cyrl-CS"/>
        </w:rPr>
      </w:pPr>
      <w:r>
        <w:rPr>
          <w:b w:val="0"/>
          <w:noProof/>
          <w:sz w:val="24"/>
          <w:szCs w:val="24"/>
          <w:lang w:val="sr-Cyrl-CS"/>
        </w:rPr>
        <w:t xml:space="preserve">_______________________                                                 М.П.                          </w:t>
      </w:r>
      <w:r w:rsidR="00C02171">
        <w:rPr>
          <w:b w:val="0"/>
          <w:noProof/>
          <w:sz w:val="24"/>
          <w:szCs w:val="24"/>
          <w:lang w:val="sr-Cyrl-CS"/>
        </w:rPr>
        <w:t xml:space="preserve">            ________________</w:t>
      </w:r>
    </w:p>
    <w:p w:rsidR="007528C0" w:rsidRDefault="007528C0" w:rsidP="00C02171">
      <w:pPr>
        <w:pStyle w:val="KDObrazac"/>
        <w:spacing w:before="0"/>
        <w:jc w:val="center"/>
        <w:rPr>
          <w:b w:val="0"/>
          <w:noProof/>
          <w:sz w:val="24"/>
          <w:szCs w:val="24"/>
          <w:lang w:val="sr-Cyrl-CS"/>
        </w:rPr>
      </w:pPr>
    </w:p>
    <w:p w:rsidR="006F0301" w:rsidRDefault="006F0301" w:rsidP="00C02171">
      <w:pPr>
        <w:pStyle w:val="KDObrazac"/>
        <w:spacing w:before="0"/>
        <w:jc w:val="center"/>
        <w:rPr>
          <w:b w:val="0"/>
          <w:noProof/>
          <w:sz w:val="24"/>
          <w:szCs w:val="24"/>
          <w:lang w:val="sr-Cyrl-CS"/>
        </w:rPr>
      </w:pPr>
    </w:p>
    <w:p w:rsidR="00532754" w:rsidRDefault="00532754" w:rsidP="005245DC">
      <w:pPr>
        <w:pStyle w:val="KDObrazac"/>
        <w:spacing w:before="0"/>
        <w:jc w:val="both"/>
        <w:rPr>
          <w:b w:val="0"/>
          <w:noProof/>
          <w:sz w:val="24"/>
          <w:szCs w:val="24"/>
          <w:lang w:val="sr-Cyrl-CS"/>
        </w:rPr>
      </w:pPr>
    </w:p>
    <w:p w:rsidR="00FD3D24" w:rsidRDefault="00FD3D24" w:rsidP="005245DC">
      <w:pPr>
        <w:pStyle w:val="KDObrazac"/>
        <w:spacing w:before="0"/>
        <w:jc w:val="both"/>
        <w:rPr>
          <w:b w:val="0"/>
          <w:noProof/>
          <w:sz w:val="24"/>
          <w:szCs w:val="24"/>
          <w:lang w:val="sr-Cyrl-CS"/>
        </w:rPr>
      </w:pPr>
    </w:p>
    <w:p w:rsidR="00FD3D24" w:rsidRDefault="00FD3D24" w:rsidP="005245DC">
      <w:pPr>
        <w:pStyle w:val="KDObrazac"/>
        <w:spacing w:before="0"/>
        <w:jc w:val="both"/>
        <w:rPr>
          <w:b w:val="0"/>
          <w:noProof/>
          <w:sz w:val="24"/>
          <w:szCs w:val="24"/>
          <w:lang w:val="sr-Cyrl-CS"/>
        </w:rPr>
      </w:pPr>
    </w:p>
    <w:p w:rsidR="00FD3D24" w:rsidRDefault="00FD3D24" w:rsidP="005245DC">
      <w:pPr>
        <w:pStyle w:val="KDObrazac"/>
        <w:spacing w:before="0"/>
        <w:jc w:val="both"/>
        <w:rPr>
          <w:b w:val="0"/>
          <w:noProof/>
          <w:sz w:val="24"/>
          <w:szCs w:val="24"/>
          <w:lang w:val="sr-Cyrl-CS"/>
        </w:rPr>
      </w:pPr>
    </w:p>
    <w:p w:rsidR="00FD3D24" w:rsidRDefault="00FD3D24" w:rsidP="005245DC">
      <w:pPr>
        <w:pStyle w:val="KDObrazac"/>
        <w:spacing w:before="0"/>
        <w:jc w:val="both"/>
        <w:rPr>
          <w:b w:val="0"/>
          <w:noProof/>
          <w:sz w:val="24"/>
          <w:szCs w:val="24"/>
          <w:lang w:val="sr-Cyrl-CS"/>
        </w:rPr>
      </w:pPr>
    </w:p>
    <w:p w:rsidR="00FD3D24" w:rsidRDefault="00FD3D24" w:rsidP="005245DC">
      <w:pPr>
        <w:pStyle w:val="KDObrazac"/>
        <w:spacing w:before="0"/>
        <w:jc w:val="both"/>
        <w:rPr>
          <w:b w:val="0"/>
          <w:noProof/>
          <w:sz w:val="24"/>
          <w:szCs w:val="24"/>
          <w:lang w:val="sr-Cyrl-CS"/>
        </w:rPr>
      </w:pPr>
    </w:p>
    <w:p w:rsidR="00FD3D24" w:rsidRDefault="00FD3D24" w:rsidP="005245DC">
      <w:pPr>
        <w:pStyle w:val="KDObrazac"/>
        <w:spacing w:before="0"/>
        <w:jc w:val="both"/>
        <w:rPr>
          <w:b w:val="0"/>
          <w:noProof/>
          <w:sz w:val="24"/>
          <w:szCs w:val="24"/>
          <w:lang w:val="sr-Cyrl-CS"/>
        </w:rPr>
      </w:pPr>
    </w:p>
    <w:p w:rsidR="00FD3D24" w:rsidRDefault="00FD3D24" w:rsidP="005245DC">
      <w:pPr>
        <w:pStyle w:val="KDObrazac"/>
        <w:spacing w:before="0"/>
        <w:jc w:val="both"/>
        <w:rPr>
          <w:b w:val="0"/>
          <w:noProof/>
          <w:sz w:val="24"/>
          <w:szCs w:val="24"/>
          <w:lang w:val="sr-Cyrl-CS"/>
        </w:rPr>
      </w:pPr>
    </w:p>
    <w:p w:rsidR="00FD3D24" w:rsidRDefault="00FD3D24" w:rsidP="005245DC">
      <w:pPr>
        <w:pStyle w:val="KDObrazac"/>
        <w:spacing w:before="0"/>
        <w:jc w:val="both"/>
        <w:rPr>
          <w:b w:val="0"/>
          <w:noProof/>
          <w:sz w:val="24"/>
          <w:szCs w:val="24"/>
          <w:lang w:val="sr-Cyrl-CS"/>
        </w:rPr>
      </w:pPr>
    </w:p>
    <w:p w:rsidR="00FD3D24" w:rsidRDefault="00FD3D24" w:rsidP="005245DC">
      <w:pPr>
        <w:pStyle w:val="KDObrazac"/>
        <w:spacing w:before="0"/>
        <w:jc w:val="both"/>
        <w:rPr>
          <w:b w:val="0"/>
          <w:noProof/>
          <w:sz w:val="24"/>
          <w:szCs w:val="24"/>
          <w:lang w:val="sr-Cyrl-CS"/>
        </w:rPr>
      </w:pPr>
    </w:p>
    <w:p w:rsidR="00FD3D24" w:rsidRDefault="00FD3D24" w:rsidP="005245DC">
      <w:pPr>
        <w:pStyle w:val="KDObrazac"/>
        <w:spacing w:before="0"/>
        <w:jc w:val="both"/>
        <w:rPr>
          <w:b w:val="0"/>
          <w:noProof/>
          <w:sz w:val="24"/>
          <w:szCs w:val="24"/>
          <w:lang w:val="sr-Cyrl-CS"/>
        </w:rPr>
      </w:pPr>
    </w:p>
    <w:p w:rsidR="00FD3D24" w:rsidRDefault="00FD3D24" w:rsidP="005245DC">
      <w:pPr>
        <w:pStyle w:val="KDObrazac"/>
        <w:spacing w:before="0"/>
        <w:jc w:val="both"/>
        <w:rPr>
          <w:b w:val="0"/>
          <w:noProof/>
          <w:sz w:val="24"/>
          <w:szCs w:val="24"/>
          <w:lang w:val="sr-Cyrl-CS"/>
        </w:rPr>
      </w:pPr>
    </w:p>
    <w:p w:rsidR="00A10DDB" w:rsidRPr="00F4315D" w:rsidRDefault="00B35617" w:rsidP="00A10DDB">
      <w:pPr>
        <w:tabs>
          <w:tab w:val="left" w:pos="90"/>
        </w:tabs>
        <w:autoSpaceDE w:val="0"/>
        <w:autoSpaceDN w:val="0"/>
        <w:adjustRightInd w:val="0"/>
        <w:contextualSpacing/>
        <w:rPr>
          <w:rFonts w:cs="Arial"/>
          <w:bCs/>
          <w:iCs/>
          <w:lang w:val="sr-Cyrl-CS"/>
        </w:rPr>
      </w:pPr>
      <w:r>
        <w:rPr>
          <w:rFonts w:cs="Arial"/>
          <w:b/>
          <w:noProof/>
          <w:lang w:val="sr-Cyrl-CS"/>
        </w:rPr>
        <w:lastRenderedPageBreak/>
        <w:t xml:space="preserve">               </w:t>
      </w:r>
      <w:r w:rsidR="00A10DDB" w:rsidRPr="00F4315D">
        <w:rPr>
          <w:rFonts w:cs="Arial"/>
          <w:bCs/>
          <w:iCs/>
          <w:lang w:val="ru-RU"/>
        </w:rPr>
        <w:t xml:space="preserve">Понуђачи треба да попуне образац структуре </w:t>
      </w:r>
      <w:r w:rsidR="00A10DDB" w:rsidRPr="00F4315D">
        <w:rPr>
          <w:rFonts w:cs="Arial"/>
          <w:bCs/>
          <w:iCs/>
          <w:lang w:val="sr-Cyrl-CS"/>
        </w:rPr>
        <w:t xml:space="preserve">понуђене </w:t>
      </w:r>
      <w:r w:rsidR="00A10DDB" w:rsidRPr="00F4315D">
        <w:rPr>
          <w:rFonts w:cs="Arial"/>
          <w:bCs/>
          <w:iCs/>
          <w:lang w:val="ru-RU"/>
        </w:rPr>
        <w:t>цене тако што ће:</w:t>
      </w:r>
    </w:p>
    <w:p w:rsidR="00A10DDB" w:rsidRPr="00230C71" w:rsidRDefault="00A10DDB" w:rsidP="00A10DDB">
      <w:pPr>
        <w:tabs>
          <w:tab w:val="left" w:pos="90"/>
        </w:tabs>
        <w:autoSpaceDE w:val="0"/>
        <w:autoSpaceDN w:val="0"/>
        <w:adjustRightInd w:val="0"/>
        <w:contextualSpacing/>
        <w:rPr>
          <w:rFonts w:cs="Arial"/>
          <w:bCs/>
          <w:iCs/>
          <w:sz w:val="24"/>
          <w:szCs w:val="24"/>
          <w:lang w:val="sr-Cyrl-CS"/>
        </w:rPr>
      </w:pPr>
    </w:p>
    <w:p w:rsidR="00E61AE5" w:rsidRDefault="00A10DDB" w:rsidP="00C565B9">
      <w:pPr>
        <w:pStyle w:val="ListParagraph"/>
        <w:tabs>
          <w:tab w:val="left" w:pos="90"/>
        </w:tabs>
        <w:autoSpaceDE w:val="0"/>
        <w:autoSpaceDN w:val="0"/>
        <w:adjustRightInd w:val="0"/>
        <w:spacing w:after="240"/>
        <w:ind w:left="567"/>
        <w:rPr>
          <w:rFonts w:ascii="Arial" w:hAnsi="Arial" w:cs="Arial"/>
          <w:bCs/>
          <w:iCs/>
          <w:lang w:val="ru-RU"/>
        </w:rPr>
      </w:pPr>
      <w:r w:rsidRPr="00654DA4">
        <w:rPr>
          <w:rFonts w:ascii="Arial" w:hAnsi="Arial" w:cs="Arial"/>
          <w:b/>
          <w:bCs/>
          <w:iCs/>
          <w:sz w:val="28"/>
          <w:szCs w:val="28"/>
          <w:lang w:val="ru-RU"/>
        </w:rPr>
        <w:t>•</w:t>
      </w:r>
      <w:r w:rsidR="00E61AE5">
        <w:rPr>
          <w:rFonts w:ascii="Arial" w:hAnsi="Arial" w:cs="Arial"/>
          <w:b/>
          <w:bCs/>
          <w:iCs/>
          <w:sz w:val="28"/>
          <w:szCs w:val="28"/>
          <w:lang w:val="ru-RU"/>
        </w:rPr>
        <w:t xml:space="preserve">    </w:t>
      </w:r>
      <w:r>
        <w:rPr>
          <w:rFonts w:ascii="Arial" w:hAnsi="Arial" w:cs="Arial"/>
          <w:bCs/>
          <w:iCs/>
          <w:lang w:val="ru-RU"/>
        </w:rPr>
        <w:t xml:space="preserve">у колону </w:t>
      </w:r>
      <w:r w:rsidR="00A14FD1">
        <w:rPr>
          <w:rFonts w:ascii="Arial" w:hAnsi="Arial" w:cs="Arial"/>
          <w:bCs/>
          <w:iCs/>
          <w:lang w:val="sr-Latn-RS"/>
        </w:rPr>
        <w:t>4</w:t>
      </w:r>
      <w:r w:rsidRPr="00654DA4">
        <w:rPr>
          <w:rFonts w:ascii="Arial" w:hAnsi="Arial" w:cs="Arial"/>
          <w:bCs/>
          <w:iCs/>
          <w:lang w:val="ru-RU"/>
        </w:rPr>
        <w:t xml:space="preserve"> уписати  </w:t>
      </w:r>
      <w:r w:rsidR="00C565B9" w:rsidRPr="00C565B9">
        <w:rPr>
          <w:rFonts w:ascii="Arial" w:hAnsi="Arial" w:cs="Arial"/>
          <w:bCs/>
          <w:iCs/>
          <w:lang w:val="ru-RU"/>
        </w:rPr>
        <w:t>Понуђена добра са техничким описом</w:t>
      </w:r>
      <w:r w:rsidR="00C565B9">
        <w:rPr>
          <w:rFonts w:ascii="Arial" w:hAnsi="Arial" w:cs="Arial"/>
          <w:bCs/>
          <w:iCs/>
          <w:lang w:val="ru-RU"/>
        </w:rPr>
        <w:t xml:space="preserve"> </w:t>
      </w:r>
    </w:p>
    <w:p w:rsidR="00A10DDB" w:rsidRPr="00E61AE5" w:rsidRDefault="00E61AE5" w:rsidP="00E61AE5">
      <w:pPr>
        <w:pStyle w:val="ListParagraph"/>
        <w:numPr>
          <w:ilvl w:val="0"/>
          <w:numId w:val="42"/>
        </w:numPr>
        <w:tabs>
          <w:tab w:val="left" w:pos="90"/>
        </w:tabs>
        <w:autoSpaceDE w:val="0"/>
        <w:autoSpaceDN w:val="0"/>
        <w:adjustRightInd w:val="0"/>
        <w:spacing w:after="240"/>
        <w:ind w:left="927"/>
        <w:rPr>
          <w:rFonts w:ascii="Arial" w:hAnsi="Arial" w:cs="Arial"/>
          <w:bCs/>
          <w:iCs/>
          <w:lang w:val="ru-RU"/>
        </w:rPr>
      </w:pPr>
      <w:r w:rsidRPr="00E61AE5">
        <w:rPr>
          <w:rFonts w:ascii="Arial" w:hAnsi="Arial" w:cs="Arial"/>
          <w:bCs/>
          <w:iCs/>
          <w:lang w:val="ru-RU"/>
        </w:rPr>
        <w:t xml:space="preserve">у колону 5 уписати  </w:t>
      </w:r>
      <w:r w:rsidR="00C565B9" w:rsidRPr="00E61AE5">
        <w:rPr>
          <w:rFonts w:ascii="Arial" w:hAnsi="Arial" w:cs="Arial"/>
          <w:bCs/>
          <w:iCs/>
          <w:lang w:val="ru-RU"/>
        </w:rPr>
        <w:t>Назив произвођача и земљу порекла</w:t>
      </w:r>
    </w:p>
    <w:p w:rsidR="00A10DDB" w:rsidRPr="00654DA4" w:rsidRDefault="00A10DDB" w:rsidP="00A10DDB">
      <w:pPr>
        <w:pStyle w:val="ListParagraph"/>
        <w:tabs>
          <w:tab w:val="left" w:pos="90"/>
        </w:tabs>
        <w:autoSpaceDE w:val="0"/>
        <w:autoSpaceDN w:val="0"/>
        <w:adjustRightInd w:val="0"/>
        <w:spacing w:after="240"/>
        <w:ind w:left="567"/>
        <w:rPr>
          <w:rFonts w:ascii="Arial" w:hAnsi="Arial" w:cs="Arial"/>
          <w:bCs/>
          <w:iCs/>
          <w:lang w:val="ru-RU"/>
        </w:rPr>
      </w:pPr>
    </w:p>
    <w:p w:rsidR="00A10DDB" w:rsidRPr="00F9189B" w:rsidRDefault="00A10DDB" w:rsidP="00A10DDB">
      <w:pPr>
        <w:pStyle w:val="ListParagraph"/>
        <w:tabs>
          <w:tab w:val="left" w:pos="90"/>
        </w:tabs>
        <w:autoSpaceDE w:val="0"/>
        <w:autoSpaceDN w:val="0"/>
        <w:adjustRightInd w:val="0"/>
        <w:spacing w:before="240" w:after="0"/>
        <w:ind w:left="765" w:hanging="198"/>
        <w:rPr>
          <w:rFonts w:ascii="Arial" w:hAnsi="Arial" w:cs="Arial"/>
          <w:bCs/>
          <w:iCs/>
          <w:lang w:val="ru-RU"/>
        </w:rPr>
      </w:pPr>
      <w:r w:rsidRPr="00654DA4">
        <w:rPr>
          <w:rFonts w:ascii="Arial" w:hAnsi="Arial" w:cs="Arial"/>
          <w:b/>
          <w:bCs/>
          <w:iCs/>
          <w:sz w:val="28"/>
          <w:szCs w:val="28"/>
          <w:lang w:val="ru-RU"/>
        </w:rPr>
        <w:t>•</w:t>
      </w:r>
      <w:r w:rsidR="00E61AE5">
        <w:rPr>
          <w:rFonts w:ascii="Arial" w:hAnsi="Arial" w:cs="Arial"/>
          <w:b/>
          <w:bCs/>
          <w:iCs/>
          <w:sz w:val="28"/>
          <w:szCs w:val="28"/>
          <w:lang w:val="ru-RU"/>
        </w:rPr>
        <w:t xml:space="preserve">    </w:t>
      </w:r>
      <w:r>
        <w:rPr>
          <w:rFonts w:ascii="Arial" w:hAnsi="Arial" w:cs="Arial"/>
          <w:bCs/>
          <w:iCs/>
          <w:lang w:val="ru-RU"/>
        </w:rPr>
        <w:t xml:space="preserve">у колону </w:t>
      </w:r>
      <w:r w:rsidR="005128AF">
        <w:rPr>
          <w:rFonts w:ascii="Arial" w:hAnsi="Arial" w:cs="Arial"/>
          <w:bCs/>
          <w:iCs/>
          <w:lang w:val="sr-Latn-RS"/>
        </w:rPr>
        <w:t>9</w:t>
      </w:r>
      <w:r w:rsidRPr="00654DA4">
        <w:rPr>
          <w:rFonts w:ascii="Arial" w:hAnsi="Arial" w:cs="Arial"/>
          <w:bCs/>
          <w:iCs/>
          <w:lang w:val="ru-RU"/>
        </w:rPr>
        <w:t xml:space="preserve"> уписати колико износи јединична цена добра без ПДВ-а у динарима за сваку позицију</w:t>
      </w:r>
    </w:p>
    <w:p w:rsidR="00A10DDB" w:rsidRPr="00654DA4" w:rsidRDefault="00A10DDB" w:rsidP="00A10DDB">
      <w:pPr>
        <w:pStyle w:val="ListParagraph"/>
        <w:tabs>
          <w:tab w:val="left" w:pos="90"/>
        </w:tabs>
        <w:autoSpaceDE w:val="0"/>
        <w:autoSpaceDN w:val="0"/>
        <w:adjustRightInd w:val="0"/>
        <w:spacing w:after="0"/>
        <w:ind w:left="765" w:hanging="198"/>
        <w:rPr>
          <w:rFonts w:ascii="Arial" w:hAnsi="Arial" w:cs="Arial"/>
          <w:bCs/>
          <w:iCs/>
          <w:lang w:val="ru-RU"/>
        </w:rPr>
      </w:pPr>
    </w:p>
    <w:p w:rsidR="00A10DDB" w:rsidRPr="00654DA4" w:rsidRDefault="00A10DDB" w:rsidP="00A10DDB">
      <w:pPr>
        <w:pStyle w:val="ListParagraph"/>
        <w:tabs>
          <w:tab w:val="left" w:pos="90"/>
        </w:tabs>
        <w:autoSpaceDE w:val="0"/>
        <w:autoSpaceDN w:val="0"/>
        <w:adjustRightInd w:val="0"/>
        <w:spacing w:after="0"/>
        <w:ind w:left="765" w:hanging="198"/>
        <w:rPr>
          <w:rFonts w:ascii="Arial" w:hAnsi="Arial" w:cs="Arial"/>
          <w:bCs/>
          <w:iCs/>
          <w:lang w:val="ru-RU"/>
        </w:rPr>
      </w:pPr>
      <w:r w:rsidRPr="00654DA4">
        <w:rPr>
          <w:rFonts w:ascii="Arial" w:hAnsi="Arial" w:cs="Arial"/>
          <w:b/>
          <w:bCs/>
          <w:iCs/>
          <w:sz w:val="28"/>
          <w:szCs w:val="28"/>
          <w:lang w:val="ru-RU"/>
        </w:rPr>
        <w:t>•</w:t>
      </w:r>
      <w:r w:rsidR="00E61AE5">
        <w:rPr>
          <w:rFonts w:ascii="Arial" w:hAnsi="Arial" w:cs="Arial"/>
          <w:b/>
          <w:bCs/>
          <w:iCs/>
          <w:sz w:val="28"/>
          <w:szCs w:val="28"/>
          <w:lang w:val="ru-RU"/>
        </w:rPr>
        <w:t xml:space="preserve">    </w:t>
      </w:r>
      <w:r>
        <w:rPr>
          <w:rFonts w:ascii="Arial" w:hAnsi="Arial" w:cs="Arial"/>
          <w:bCs/>
          <w:iCs/>
          <w:lang w:val="ru-RU"/>
        </w:rPr>
        <w:t xml:space="preserve">у колону </w:t>
      </w:r>
      <w:r w:rsidR="00C425F3">
        <w:rPr>
          <w:rFonts w:ascii="Arial" w:hAnsi="Arial" w:cs="Arial"/>
          <w:bCs/>
          <w:iCs/>
          <w:lang w:val="sr-Latn-RS"/>
        </w:rPr>
        <w:t>10</w:t>
      </w:r>
      <w:r w:rsidRPr="00654DA4">
        <w:rPr>
          <w:rFonts w:ascii="Arial" w:hAnsi="Arial" w:cs="Arial"/>
          <w:bCs/>
          <w:iCs/>
          <w:lang w:val="ru-RU"/>
        </w:rPr>
        <w:t xml:space="preserve"> уписати колико износи укупна вредност добра без  ПДВ-а у динарима за сваку позицију и то тако што ће помножити јединичну цену без ПДВ-а (наведену у колони</w:t>
      </w:r>
      <w:r w:rsidR="004F4728">
        <w:rPr>
          <w:rFonts w:ascii="Arial" w:hAnsi="Arial" w:cs="Arial"/>
          <w:bCs/>
          <w:iCs/>
          <w:lang w:val="sr-Latn-RS"/>
        </w:rPr>
        <w:t xml:space="preserve"> 9</w:t>
      </w:r>
      <w:r w:rsidRPr="00654DA4">
        <w:rPr>
          <w:rFonts w:ascii="Arial" w:hAnsi="Arial" w:cs="Arial"/>
          <w:bCs/>
          <w:iCs/>
          <w:lang w:val="ru-RU"/>
        </w:rPr>
        <w:t xml:space="preserve">) са траженим количинама ( које су наведене у колони </w:t>
      </w:r>
      <w:r w:rsidR="004F4728">
        <w:rPr>
          <w:rFonts w:ascii="Arial" w:hAnsi="Arial" w:cs="Arial"/>
          <w:bCs/>
          <w:iCs/>
          <w:lang w:val="sr-Latn-RS"/>
        </w:rPr>
        <w:t>8)</w:t>
      </w:r>
    </w:p>
    <w:p w:rsidR="00A10DDB" w:rsidRPr="00F9189B" w:rsidRDefault="00A10DDB" w:rsidP="00A10DDB">
      <w:pPr>
        <w:tabs>
          <w:tab w:val="left" w:pos="90"/>
        </w:tabs>
        <w:autoSpaceDE w:val="0"/>
        <w:autoSpaceDN w:val="0"/>
        <w:adjustRightInd w:val="0"/>
        <w:rPr>
          <w:rFonts w:cs="Arial"/>
          <w:bCs/>
          <w:iCs/>
          <w:lang w:val="ru-RU"/>
        </w:rPr>
      </w:pPr>
    </w:p>
    <w:p w:rsidR="00A10DDB" w:rsidRPr="00A14FD1" w:rsidRDefault="00A10DDB" w:rsidP="00A10DDB">
      <w:pPr>
        <w:pStyle w:val="ListParagraph"/>
        <w:tabs>
          <w:tab w:val="left" w:pos="90"/>
        </w:tabs>
        <w:autoSpaceDE w:val="0"/>
        <w:autoSpaceDN w:val="0"/>
        <w:adjustRightInd w:val="0"/>
        <w:spacing w:after="0"/>
        <w:ind w:left="765" w:hanging="198"/>
        <w:rPr>
          <w:rFonts w:ascii="Arial" w:hAnsi="Arial" w:cs="Arial"/>
          <w:bCs/>
          <w:iCs/>
          <w:lang w:val="sr-Latn-RS"/>
        </w:rPr>
      </w:pPr>
      <w:r w:rsidRPr="00654DA4">
        <w:rPr>
          <w:rFonts w:ascii="Arial" w:hAnsi="Arial" w:cs="Arial"/>
          <w:b/>
          <w:bCs/>
          <w:iCs/>
          <w:sz w:val="28"/>
          <w:szCs w:val="28"/>
          <w:lang w:val="ru-RU"/>
        </w:rPr>
        <w:t>•</w:t>
      </w:r>
      <w:r w:rsidR="00E61AE5">
        <w:rPr>
          <w:rFonts w:ascii="Arial" w:hAnsi="Arial" w:cs="Arial"/>
          <w:b/>
          <w:bCs/>
          <w:iCs/>
          <w:sz w:val="28"/>
          <w:szCs w:val="28"/>
          <w:lang w:val="ru-RU"/>
        </w:rPr>
        <w:t xml:space="preserve">    </w:t>
      </w:r>
      <w:r w:rsidRPr="00654DA4">
        <w:rPr>
          <w:rFonts w:ascii="Arial" w:hAnsi="Arial" w:cs="Arial"/>
          <w:bCs/>
          <w:iCs/>
          <w:lang w:val="ru-RU"/>
        </w:rPr>
        <w:t xml:space="preserve">у врсту ред.бр. </w:t>
      </w:r>
      <w:r>
        <w:rPr>
          <w:rFonts w:ascii="Arial" w:hAnsi="Arial" w:cs="Arial"/>
          <w:bCs/>
          <w:iCs/>
        </w:rPr>
        <w:t>I</w:t>
      </w:r>
      <w:r w:rsidRPr="00654DA4">
        <w:rPr>
          <w:rFonts w:ascii="Arial" w:hAnsi="Arial" w:cs="Arial"/>
          <w:bCs/>
          <w:iCs/>
          <w:lang w:val="ru-RU"/>
        </w:rPr>
        <w:t xml:space="preserve"> уписати колико износи укупна понуђена</w:t>
      </w:r>
      <w:r w:rsidRPr="00C41722">
        <w:rPr>
          <w:rFonts w:ascii="Arial" w:hAnsi="Arial" w:cs="Arial"/>
          <w:bCs/>
          <w:iCs/>
          <w:lang w:val="ru-RU"/>
        </w:rPr>
        <w:t xml:space="preserve"> </w:t>
      </w:r>
      <w:r w:rsidRPr="00654DA4">
        <w:rPr>
          <w:rFonts w:ascii="Arial" w:hAnsi="Arial" w:cs="Arial"/>
          <w:bCs/>
          <w:iCs/>
          <w:lang w:val="ru-RU"/>
        </w:rPr>
        <w:t xml:space="preserve">цена без ПДВ-а за све позиције, која </w:t>
      </w:r>
      <w:r>
        <w:rPr>
          <w:rFonts w:ascii="Arial" w:hAnsi="Arial" w:cs="Arial"/>
          <w:bCs/>
          <w:iCs/>
          <w:lang w:val="ru-RU"/>
        </w:rPr>
        <w:t xml:space="preserve">ће се добити сабирањем колоне </w:t>
      </w:r>
      <w:r w:rsidR="005128AF">
        <w:rPr>
          <w:rFonts w:ascii="Arial" w:hAnsi="Arial" w:cs="Arial"/>
          <w:bCs/>
          <w:iCs/>
          <w:lang w:val="sr-Latn-RS"/>
        </w:rPr>
        <w:t>10</w:t>
      </w:r>
    </w:p>
    <w:p w:rsidR="00A10DDB" w:rsidRPr="00654DA4" w:rsidRDefault="00A10DDB" w:rsidP="00A10DDB">
      <w:pPr>
        <w:pStyle w:val="ListParagraph"/>
        <w:tabs>
          <w:tab w:val="left" w:pos="90"/>
        </w:tabs>
        <w:autoSpaceDE w:val="0"/>
        <w:autoSpaceDN w:val="0"/>
        <w:adjustRightInd w:val="0"/>
        <w:spacing w:after="0"/>
        <w:ind w:left="765" w:hanging="198"/>
        <w:rPr>
          <w:rFonts w:ascii="Arial" w:hAnsi="Arial" w:cs="Arial"/>
          <w:bCs/>
          <w:iCs/>
          <w:lang w:val="ru-RU"/>
        </w:rPr>
      </w:pPr>
    </w:p>
    <w:p w:rsidR="00A10DDB" w:rsidRPr="00654DA4" w:rsidRDefault="00A10DDB" w:rsidP="00A10DDB">
      <w:pPr>
        <w:pStyle w:val="ListParagraph"/>
        <w:tabs>
          <w:tab w:val="left" w:pos="90"/>
        </w:tabs>
        <w:autoSpaceDE w:val="0"/>
        <w:autoSpaceDN w:val="0"/>
        <w:adjustRightInd w:val="0"/>
        <w:spacing w:after="0"/>
        <w:ind w:left="765" w:hanging="198"/>
        <w:rPr>
          <w:rFonts w:ascii="Arial" w:hAnsi="Arial" w:cs="Arial"/>
          <w:bCs/>
          <w:iCs/>
          <w:lang w:val="ru-RU"/>
        </w:rPr>
      </w:pPr>
      <w:r w:rsidRPr="00654DA4">
        <w:rPr>
          <w:rFonts w:ascii="Arial" w:hAnsi="Arial" w:cs="Arial"/>
          <w:b/>
          <w:bCs/>
          <w:iCs/>
          <w:sz w:val="28"/>
          <w:szCs w:val="28"/>
          <w:lang w:val="ru-RU"/>
        </w:rPr>
        <w:t>•</w:t>
      </w:r>
      <w:r w:rsidR="00E61AE5">
        <w:rPr>
          <w:rFonts w:ascii="Arial" w:hAnsi="Arial" w:cs="Arial"/>
          <w:b/>
          <w:bCs/>
          <w:iCs/>
          <w:sz w:val="28"/>
          <w:szCs w:val="28"/>
          <w:lang w:val="ru-RU"/>
        </w:rPr>
        <w:t xml:space="preserve">    </w:t>
      </w:r>
      <w:r w:rsidRPr="00654DA4">
        <w:rPr>
          <w:rFonts w:ascii="Arial" w:hAnsi="Arial" w:cs="Arial"/>
          <w:bCs/>
          <w:iCs/>
          <w:lang w:val="ru-RU"/>
        </w:rPr>
        <w:t xml:space="preserve">у врсту ред.бр. </w:t>
      </w:r>
      <w:r>
        <w:rPr>
          <w:rFonts w:ascii="Arial" w:hAnsi="Arial" w:cs="Arial"/>
          <w:bCs/>
          <w:iCs/>
        </w:rPr>
        <w:t>II</w:t>
      </w:r>
      <w:r w:rsidRPr="00654DA4">
        <w:rPr>
          <w:rFonts w:ascii="Arial" w:hAnsi="Arial" w:cs="Arial"/>
          <w:bCs/>
          <w:iCs/>
          <w:lang w:val="ru-RU"/>
        </w:rPr>
        <w:t xml:space="preserve"> уписати укупан износ ПДВ-а</w:t>
      </w:r>
    </w:p>
    <w:p w:rsidR="00A10DDB" w:rsidRPr="00654DA4" w:rsidRDefault="00A10DDB" w:rsidP="00A10DDB">
      <w:pPr>
        <w:pStyle w:val="ListParagraph"/>
        <w:tabs>
          <w:tab w:val="left" w:pos="90"/>
        </w:tabs>
        <w:autoSpaceDE w:val="0"/>
        <w:autoSpaceDN w:val="0"/>
        <w:adjustRightInd w:val="0"/>
        <w:spacing w:after="0"/>
        <w:ind w:left="765" w:hanging="198"/>
        <w:rPr>
          <w:rFonts w:ascii="Arial" w:hAnsi="Arial" w:cs="Arial"/>
          <w:bCs/>
          <w:iCs/>
          <w:lang w:val="ru-RU"/>
        </w:rPr>
      </w:pPr>
    </w:p>
    <w:p w:rsidR="00A10DDB" w:rsidRPr="00654DA4" w:rsidRDefault="00A10DDB" w:rsidP="00A10DDB">
      <w:pPr>
        <w:pStyle w:val="ListParagraph"/>
        <w:tabs>
          <w:tab w:val="left" w:pos="90"/>
        </w:tabs>
        <w:autoSpaceDE w:val="0"/>
        <w:autoSpaceDN w:val="0"/>
        <w:adjustRightInd w:val="0"/>
        <w:spacing w:after="0"/>
        <w:ind w:left="765" w:hanging="198"/>
        <w:rPr>
          <w:rFonts w:ascii="Arial" w:hAnsi="Arial" w:cs="Arial"/>
          <w:bCs/>
          <w:iCs/>
          <w:lang w:val="ru-RU"/>
        </w:rPr>
      </w:pPr>
      <w:r w:rsidRPr="00654DA4">
        <w:rPr>
          <w:rFonts w:ascii="Arial" w:hAnsi="Arial" w:cs="Arial"/>
          <w:b/>
          <w:bCs/>
          <w:iCs/>
          <w:sz w:val="28"/>
          <w:szCs w:val="28"/>
          <w:lang w:val="ru-RU"/>
        </w:rPr>
        <w:t>•</w:t>
      </w:r>
      <w:r w:rsidR="00E61AE5">
        <w:rPr>
          <w:rFonts w:ascii="Arial" w:hAnsi="Arial" w:cs="Arial"/>
          <w:b/>
          <w:bCs/>
          <w:iCs/>
          <w:sz w:val="28"/>
          <w:szCs w:val="28"/>
          <w:lang w:val="ru-RU"/>
        </w:rPr>
        <w:t xml:space="preserve">     </w:t>
      </w:r>
      <w:r w:rsidRPr="00654DA4">
        <w:rPr>
          <w:rFonts w:ascii="Arial" w:hAnsi="Arial" w:cs="Arial"/>
          <w:bCs/>
          <w:iCs/>
          <w:lang w:val="ru-RU"/>
        </w:rPr>
        <w:t xml:space="preserve">у врсту ред.бр. </w:t>
      </w:r>
      <w:r>
        <w:rPr>
          <w:rFonts w:ascii="Arial" w:hAnsi="Arial" w:cs="Arial"/>
          <w:bCs/>
          <w:iCs/>
        </w:rPr>
        <w:t>III</w:t>
      </w:r>
      <w:r w:rsidRPr="00654DA4">
        <w:rPr>
          <w:rFonts w:ascii="Arial" w:hAnsi="Arial" w:cs="Arial"/>
          <w:bCs/>
          <w:iCs/>
          <w:lang w:val="ru-RU"/>
        </w:rPr>
        <w:t xml:space="preserve"> уписати колико износи укупна понуђена цена</w:t>
      </w:r>
      <w:r w:rsidRPr="00C41722">
        <w:rPr>
          <w:rFonts w:ascii="Arial" w:hAnsi="Arial" w:cs="Arial"/>
          <w:bCs/>
          <w:iCs/>
          <w:lang w:val="ru-RU"/>
        </w:rPr>
        <w:t xml:space="preserve"> </w:t>
      </w:r>
      <w:r w:rsidRPr="00654DA4">
        <w:rPr>
          <w:rFonts w:ascii="Arial" w:hAnsi="Arial" w:cs="Arial"/>
          <w:bCs/>
          <w:iCs/>
          <w:lang w:val="ru-RU"/>
        </w:rPr>
        <w:t xml:space="preserve">са ПДВ-ом за све позиције, која ће се добити сабирањем врсте ред.бр. </w:t>
      </w:r>
      <w:r>
        <w:rPr>
          <w:rFonts w:ascii="Arial" w:hAnsi="Arial" w:cs="Arial"/>
          <w:bCs/>
          <w:iCs/>
        </w:rPr>
        <w:t>I</w:t>
      </w:r>
      <w:r w:rsidRPr="00654DA4">
        <w:rPr>
          <w:rFonts w:ascii="Arial" w:hAnsi="Arial" w:cs="Arial"/>
          <w:bCs/>
          <w:iCs/>
          <w:lang w:val="ru-RU"/>
        </w:rPr>
        <w:t xml:space="preserve"> и врсте ред.бр. </w:t>
      </w:r>
      <w:r>
        <w:rPr>
          <w:rFonts w:ascii="Arial" w:hAnsi="Arial" w:cs="Arial"/>
          <w:bCs/>
          <w:iCs/>
        </w:rPr>
        <w:t>II</w:t>
      </w:r>
    </w:p>
    <w:p w:rsidR="00A10DDB" w:rsidRPr="00654DA4" w:rsidRDefault="00A10DDB" w:rsidP="00A10DDB">
      <w:pPr>
        <w:pStyle w:val="ListParagraph"/>
        <w:tabs>
          <w:tab w:val="left" w:pos="90"/>
        </w:tabs>
        <w:autoSpaceDE w:val="0"/>
        <w:autoSpaceDN w:val="0"/>
        <w:adjustRightInd w:val="0"/>
        <w:spacing w:after="0"/>
        <w:ind w:left="765" w:hanging="198"/>
        <w:rPr>
          <w:rFonts w:ascii="Arial" w:hAnsi="Arial" w:cs="Arial"/>
          <w:bCs/>
          <w:iCs/>
          <w:lang w:val="ru-RU"/>
        </w:rPr>
      </w:pPr>
    </w:p>
    <w:p w:rsidR="00A10DDB" w:rsidRPr="004B6CB7" w:rsidRDefault="00A10DDB" w:rsidP="00A10DDB">
      <w:pPr>
        <w:pStyle w:val="ListParagraph"/>
        <w:tabs>
          <w:tab w:val="left" w:pos="90"/>
        </w:tabs>
        <w:autoSpaceDE w:val="0"/>
        <w:autoSpaceDN w:val="0"/>
        <w:adjustRightInd w:val="0"/>
        <w:spacing w:after="0"/>
        <w:ind w:left="765" w:hanging="198"/>
        <w:rPr>
          <w:rFonts w:ascii="Arial" w:hAnsi="Arial" w:cs="Arial"/>
          <w:bCs/>
          <w:iCs/>
          <w:lang w:val="sr-Cyrl-CS"/>
        </w:rPr>
      </w:pPr>
    </w:p>
    <w:p w:rsidR="00A10DDB" w:rsidRPr="004B6CB7" w:rsidRDefault="00A10DDB" w:rsidP="00A10DDB">
      <w:pPr>
        <w:pStyle w:val="ListParagraph"/>
        <w:tabs>
          <w:tab w:val="left" w:pos="90"/>
        </w:tabs>
        <w:autoSpaceDE w:val="0"/>
        <w:autoSpaceDN w:val="0"/>
        <w:adjustRightInd w:val="0"/>
        <w:spacing w:after="0"/>
        <w:ind w:left="567"/>
        <w:rPr>
          <w:rFonts w:ascii="Arial" w:hAnsi="Arial" w:cs="Arial"/>
          <w:bCs/>
          <w:iCs/>
          <w:lang w:val="sr-Cyrl-CS"/>
        </w:rPr>
      </w:pPr>
    </w:p>
    <w:p w:rsidR="00B35617" w:rsidRPr="00A10DDB" w:rsidRDefault="00B35617" w:rsidP="00A10DDB">
      <w:pPr>
        <w:rPr>
          <w:rFonts w:cs="Arial"/>
          <w:b/>
          <w:noProof/>
          <w:lang w:val="ru-RU"/>
        </w:rPr>
        <w:sectPr w:rsidR="00B35617" w:rsidRPr="00A10DDB" w:rsidSect="005637F7">
          <w:footnotePr>
            <w:pos w:val="beneathText"/>
          </w:footnotePr>
          <w:pgSz w:w="16834" w:h="11909" w:orient="landscape" w:code="9"/>
          <w:pgMar w:top="1134" w:right="567" w:bottom="567" w:left="567" w:header="227" w:footer="227" w:gutter="0"/>
          <w:cols w:space="708"/>
          <w:titlePg/>
          <w:docGrid w:linePitch="360"/>
        </w:sectPr>
      </w:pPr>
    </w:p>
    <w:p w:rsidR="000D7D09" w:rsidRPr="00C41722" w:rsidRDefault="000D7D09" w:rsidP="000D7D09">
      <w:pPr>
        <w:rPr>
          <w:rFonts w:eastAsia="TimesNewRomanPS-BoldMT"/>
          <w:noProof/>
          <w:lang w:val="ru-RU"/>
        </w:rPr>
      </w:pPr>
    </w:p>
    <w:p w:rsidR="000D7D09" w:rsidRPr="00AF3FA7" w:rsidRDefault="000D7D09" w:rsidP="000D7D09">
      <w:pPr>
        <w:pStyle w:val="KDObrazac"/>
        <w:spacing w:before="0"/>
        <w:rPr>
          <w:noProof/>
          <w:lang w:val="sr-Cyrl-CS"/>
        </w:rPr>
      </w:pPr>
      <w:r w:rsidRPr="00AF3FA7">
        <w:rPr>
          <w:noProof/>
          <w:lang w:val="sr-Cyrl-CS"/>
        </w:rPr>
        <w:t>ОБРАЗАЦ 3.</w:t>
      </w:r>
    </w:p>
    <w:p w:rsidR="000D7D09" w:rsidRDefault="000D7D09" w:rsidP="000D7D09">
      <w:pPr>
        <w:tabs>
          <w:tab w:val="left" w:pos="6870"/>
        </w:tabs>
        <w:spacing w:before="0"/>
        <w:rPr>
          <w:rFonts w:cs="Arial"/>
          <w:noProof/>
          <w:lang w:val="sr-Cyrl-CS"/>
        </w:rPr>
      </w:pPr>
    </w:p>
    <w:p w:rsidR="00384E95" w:rsidRDefault="00384E95" w:rsidP="000D7D09">
      <w:pPr>
        <w:tabs>
          <w:tab w:val="left" w:pos="6870"/>
        </w:tabs>
        <w:spacing w:before="0"/>
        <w:rPr>
          <w:rFonts w:cs="Arial"/>
          <w:noProof/>
          <w:lang w:val="sr-Cyrl-CS"/>
        </w:rPr>
      </w:pPr>
    </w:p>
    <w:p w:rsidR="00384E95" w:rsidRPr="00384E95" w:rsidRDefault="00384E95" w:rsidP="00384E95">
      <w:pPr>
        <w:tabs>
          <w:tab w:val="left" w:pos="0"/>
        </w:tabs>
        <w:spacing w:before="240" w:after="60"/>
        <w:outlineLvl w:val="0"/>
        <w:rPr>
          <w:bCs/>
          <w:kern w:val="28"/>
          <w:lang w:val="sr-Cyrl-CS"/>
        </w:rPr>
      </w:pPr>
      <w:r w:rsidRPr="00384E95">
        <w:rPr>
          <w:bCs/>
          <w:kern w:val="28"/>
          <w:lang w:val="sr-Cyrl-CS"/>
        </w:rPr>
        <w:t>У складу са чланом 26. Закона о јавним набавкама ("Службени гласник РС" број 124/2012, 14/15</w:t>
      </w:r>
      <w:r>
        <w:rPr>
          <w:bCs/>
          <w:kern w:val="28"/>
          <w:lang w:val="sr-Cyrl-CS"/>
        </w:rPr>
        <w:t xml:space="preserve"> и 68/15</w:t>
      </w:r>
      <w:r w:rsidRPr="00384E95">
        <w:rPr>
          <w:bCs/>
          <w:kern w:val="28"/>
          <w:lang w:val="sr-Cyrl-CS"/>
        </w:rPr>
        <w:t>),</w:t>
      </w:r>
      <w:r w:rsidR="00423A98">
        <w:rPr>
          <w:bCs/>
          <w:kern w:val="28"/>
          <w:lang w:val="sr-Cyrl-CS"/>
        </w:rPr>
        <w:t xml:space="preserve"> ч</w:t>
      </w:r>
      <w:r w:rsidR="00D77AAC" w:rsidRPr="00C41722">
        <w:rPr>
          <w:bCs/>
          <w:kern w:val="28"/>
          <w:lang w:val="ru-RU"/>
        </w:rPr>
        <w:t>л</w:t>
      </w:r>
      <w:r w:rsidR="00423A98">
        <w:rPr>
          <w:bCs/>
          <w:kern w:val="28"/>
          <w:lang w:val="sr-Cyrl-CS"/>
        </w:rPr>
        <w:t>ана 2</w:t>
      </w:r>
      <w:r>
        <w:rPr>
          <w:bCs/>
          <w:kern w:val="28"/>
          <w:lang w:val="sr-Cyrl-CS"/>
        </w:rPr>
        <w:t>. став 1. тачка 6) подтачка (4) и ч</w:t>
      </w:r>
      <w:r w:rsidR="00D77AAC">
        <w:rPr>
          <w:bCs/>
          <w:kern w:val="28"/>
          <w:lang w:val="sr-Cyrl-CS"/>
        </w:rPr>
        <w:t>л</w:t>
      </w:r>
      <w:r w:rsidR="00B80162">
        <w:rPr>
          <w:bCs/>
          <w:kern w:val="28"/>
          <w:lang w:val="sr-Cyrl-CS"/>
        </w:rPr>
        <w:t>ана 1</w:t>
      </w:r>
      <w:r w:rsidR="00B44AAF">
        <w:rPr>
          <w:bCs/>
          <w:kern w:val="28"/>
          <w:lang w:val="sr-Cyrl-CS"/>
        </w:rPr>
        <w:t>6</w:t>
      </w:r>
      <w:r>
        <w:rPr>
          <w:bCs/>
          <w:kern w:val="28"/>
          <w:lang w:val="sr-Cyrl-CS"/>
        </w:rPr>
        <w:t>. Правилника о обавезним елементима конкурсне документације у поступцима јавних набавки начину доказивања испуњености услова ("Службени гласник РС" БРОЈ 86/15) Понуђач</w:t>
      </w:r>
      <w:r w:rsidR="00981583">
        <w:rPr>
          <w:bCs/>
          <w:kern w:val="28"/>
          <w:lang w:val="sr-Cyrl-CS"/>
        </w:rPr>
        <w:t>/члан групе</w:t>
      </w:r>
      <w:r>
        <w:rPr>
          <w:bCs/>
          <w:kern w:val="28"/>
          <w:lang w:val="sr-Cyrl-CS"/>
        </w:rPr>
        <w:t xml:space="preserve"> даје :</w:t>
      </w:r>
    </w:p>
    <w:p w:rsidR="00384E95" w:rsidRPr="00AF3FA7" w:rsidRDefault="00384E95" w:rsidP="000D7D09">
      <w:pPr>
        <w:rPr>
          <w:rFonts w:cs="Arial"/>
          <w:noProof/>
          <w:lang w:val="sr-Cyrl-CS"/>
        </w:rPr>
      </w:pPr>
    </w:p>
    <w:p w:rsidR="000D7D09" w:rsidRPr="00AF3FA7" w:rsidRDefault="000D7D09" w:rsidP="000D7D09">
      <w:pPr>
        <w:jc w:val="center"/>
        <w:rPr>
          <w:rFonts w:cs="Arial"/>
          <w:b/>
          <w:noProof/>
          <w:lang w:val="sr-Cyrl-CS"/>
        </w:rPr>
      </w:pPr>
      <w:r w:rsidRPr="00AF3FA7">
        <w:rPr>
          <w:rFonts w:cs="Arial"/>
          <w:b/>
          <w:noProof/>
          <w:lang w:val="sr-Cyrl-CS"/>
        </w:rPr>
        <w:t>ИЗЈАВУ О НЕЗАВИСНОЈ ПОНУДИ</w:t>
      </w:r>
    </w:p>
    <w:p w:rsidR="000D7D09" w:rsidRPr="00AF3FA7" w:rsidRDefault="000D7D09" w:rsidP="00384E95">
      <w:pPr>
        <w:rPr>
          <w:rFonts w:cs="Arial"/>
          <w:b/>
          <w:noProof/>
          <w:lang w:val="sr-Cyrl-CS"/>
        </w:rPr>
      </w:pPr>
    </w:p>
    <w:p w:rsidR="00131863" w:rsidRDefault="000D7D09" w:rsidP="00A056D8">
      <w:pPr>
        <w:rPr>
          <w:rFonts w:cs="Arial"/>
          <w:lang w:val="ru-RU"/>
        </w:rPr>
      </w:pPr>
      <w:r w:rsidRPr="00AF3FA7">
        <w:rPr>
          <w:rFonts w:cs="Arial"/>
          <w:noProof/>
          <w:lang w:val="sr-Cyrl-CS"/>
        </w:rPr>
        <w:t>и под пуном материјалном и кривичном одговорношћу потврђује да је Понуду број:_____</w:t>
      </w:r>
      <w:r w:rsidR="00384E95">
        <w:rPr>
          <w:rFonts w:cs="Arial"/>
          <w:noProof/>
          <w:lang w:val="sr-Cyrl-CS"/>
        </w:rPr>
        <w:t>____</w:t>
      </w:r>
      <w:r w:rsidRPr="00AF3FA7">
        <w:rPr>
          <w:rFonts w:cs="Arial"/>
          <w:noProof/>
          <w:lang w:val="sr-Cyrl-CS"/>
        </w:rPr>
        <w:t xml:space="preserve">___ за јавну набавку добара </w:t>
      </w:r>
      <w:r w:rsidR="007B73BD">
        <w:rPr>
          <w:rFonts w:cs="Arial"/>
          <w:noProof/>
          <w:lang w:val="sr-Cyrl-CS"/>
        </w:rPr>
        <w:t>„</w:t>
      </w:r>
      <w:r w:rsidR="00941E7F" w:rsidRPr="00941E7F">
        <w:rPr>
          <w:rFonts w:cs="Arial"/>
          <w:noProof/>
          <w:lang w:val="sr-Cyrl-CS"/>
        </w:rPr>
        <w:t>Мангански лимови - РБ Колубара</w:t>
      </w:r>
      <w:r w:rsidR="00DA4B6D">
        <w:rPr>
          <w:rFonts w:cs="Arial"/>
          <w:noProof/>
          <w:lang w:val="sr-Cyrl-CS"/>
        </w:rPr>
        <w:t>"</w:t>
      </w:r>
      <w:r w:rsidRPr="00AF3FA7">
        <w:rPr>
          <w:rFonts w:cs="Arial"/>
          <w:noProof/>
          <w:lang w:val="sr-Cyrl-CS"/>
        </w:rPr>
        <w:t xml:space="preserve"> бр. </w:t>
      </w:r>
      <w:r w:rsidR="00131863" w:rsidRPr="00131863">
        <w:rPr>
          <w:rFonts w:cs="Arial"/>
          <w:lang w:val="ru-RU"/>
        </w:rPr>
        <w:t>ЈН/4000/0780/2020 (ЈАНА 1243/2020)</w:t>
      </w:r>
    </w:p>
    <w:p w:rsidR="000D7D09" w:rsidRPr="00AF3FA7" w:rsidRDefault="000D7D09" w:rsidP="00A056D8">
      <w:pPr>
        <w:rPr>
          <w:rFonts w:cs="Arial"/>
          <w:noProof/>
          <w:lang w:val="sr-Cyrl-CS"/>
        </w:rPr>
      </w:pPr>
      <w:r w:rsidRPr="00AF3FA7">
        <w:rPr>
          <w:rFonts w:cs="Arial"/>
          <w:noProof/>
          <w:lang w:val="sr-Cyrl-CS"/>
        </w:rPr>
        <w:t xml:space="preserve">Наручиоца </w:t>
      </w:r>
      <w:r w:rsidR="00DA4B6D">
        <w:rPr>
          <w:rFonts w:eastAsia="Arial Unicode MS" w:cs="Arial"/>
          <w:noProof/>
          <w:color w:val="000000"/>
          <w:kern w:val="1"/>
          <w:lang w:val="sr-Cyrl-CS" w:eastAsia="ar-SA"/>
        </w:rPr>
        <w:t>Јавно пр</w:t>
      </w:r>
      <w:r w:rsidR="008B0008">
        <w:rPr>
          <w:rFonts w:eastAsia="Arial Unicode MS" w:cs="Arial"/>
          <w:noProof/>
          <w:color w:val="000000"/>
          <w:kern w:val="1"/>
          <w:lang w:val="sr-Cyrl-CS" w:eastAsia="ar-SA"/>
        </w:rPr>
        <w:t>едузеће "Електропривреда Србије"</w:t>
      </w:r>
      <w:r w:rsidRPr="00AF3FA7">
        <w:rPr>
          <w:rFonts w:eastAsia="Arial Unicode MS" w:cs="Arial"/>
          <w:noProof/>
          <w:color w:val="000000"/>
          <w:kern w:val="1"/>
          <w:lang w:val="sr-Cyrl-CS" w:eastAsia="ar-SA"/>
        </w:rPr>
        <w:t xml:space="preserve"> Београд</w:t>
      </w:r>
      <w:r w:rsidR="00EA1E11">
        <w:rPr>
          <w:rFonts w:eastAsia="Arial Unicode MS" w:cs="Arial"/>
          <w:noProof/>
          <w:color w:val="000000"/>
          <w:kern w:val="1"/>
          <w:lang w:val="sr-Cyrl-CS" w:eastAsia="ar-SA"/>
        </w:rPr>
        <w:t xml:space="preserve"> </w:t>
      </w:r>
      <w:r w:rsidRPr="00AF3FA7">
        <w:rPr>
          <w:rFonts w:cs="Arial"/>
          <w:noProof/>
          <w:lang w:val="sr-Cyrl-CS"/>
        </w:rPr>
        <w:t>по Позиву за подношење понуда објављеном на</w:t>
      </w:r>
      <w:r w:rsidR="00EA1E11">
        <w:rPr>
          <w:rFonts w:cs="Arial"/>
          <w:noProof/>
          <w:lang w:val="sr-Cyrl-CS"/>
        </w:rPr>
        <w:t xml:space="preserve"> </w:t>
      </w:r>
      <w:r w:rsidRPr="00AF3FA7">
        <w:rPr>
          <w:rFonts w:cs="Arial"/>
          <w:noProof/>
          <w:lang w:val="sr-Cyrl-CS"/>
        </w:rPr>
        <w:t>Порталу јавних набавки</w:t>
      </w:r>
      <w:r w:rsidR="00DA4B6D">
        <w:rPr>
          <w:rFonts w:cs="Arial"/>
          <w:noProof/>
          <w:lang w:val="sr-Cyrl-CS"/>
        </w:rPr>
        <w:t xml:space="preserve"> и </w:t>
      </w:r>
      <w:r w:rsidR="00DA4B6D" w:rsidRPr="00DA4B6D">
        <w:rPr>
          <w:rFonts w:cs="Arial"/>
          <w:lang w:val="ru-RU"/>
        </w:rPr>
        <w:t>интернет страници</w:t>
      </w:r>
      <w:r w:rsidR="00111F42">
        <w:rPr>
          <w:rFonts w:cs="Arial"/>
          <w:noProof/>
          <w:lang w:val="sr-Cyrl-CS"/>
        </w:rPr>
        <w:t xml:space="preserve"> Наручиоца дана ___________20</w:t>
      </w:r>
      <w:r w:rsidR="00E745AE">
        <w:rPr>
          <w:rFonts w:cs="Arial"/>
          <w:noProof/>
        </w:rPr>
        <w:t>20</w:t>
      </w:r>
      <w:r w:rsidRPr="00AF3FA7">
        <w:rPr>
          <w:rFonts w:cs="Arial"/>
          <w:noProof/>
          <w:lang w:val="sr-Cyrl-CS"/>
        </w:rPr>
        <w:t>.</w:t>
      </w:r>
      <w:r>
        <w:rPr>
          <w:rFonts w:cs="Arial"/>
          <w:noProof/>
          <w:lang w:val="sr-Cyrl-CS"/>
        </w:rPr>
        <w:t xml:space="preserve"> године</w:t>
      </w:r>
      <w:r w:rsidRPr="004B6CB7">
        <w:rPr>
          <w:rFonts w:cs="Arial"/>
          <w:noProof/>
          <w:lang w:val="sr-Cyrl-CS"/>
        </w:rPr>
        <w:t xml:space="preserve">, </w:t>
      </w:r>
      <w:r w:rsidRPr="00AF3FA7">
        <w:rPr>
          <w:rFonts w:cs="Arial"/>
          <w:noProof/>
          <w:lang w:val="sr-Cyrl-CS"/>
        </w:rPr>
        <w:t>поднео независно, без договора са другим понуђачима или заинтересованим лицима.</w:t>
      </w:r>
    </w:p>
    <w:p w:rsidR="000D7D09" w:rsidRPr="00AF3FA7" w:rsidRDefault="000D7D09" w:rsidP="00A056D8">
      <w:pPr>
        <w:tabs>
          <w:tab w:val="left" w:pos="0"/>
        </w:tabs>
        <w:rPr>
          <w:rFonts w:cs="Arial"/>
          <w:noProof/>
          <w:lang w:val="sr-Cyrl-CS"/>
        </w:rPr>
      </w:pPr>
      <w:r w:rsidRPr="00AF3FA7">
        <w:rPr>
          <w:rFonts w:cs="Arial"/>
          <w:noProof/>
          <w:lang w:val="sr-Cyrl-CS"/>
        </w:rPr>
        <w:t>У супротном упознат је да ће сходно члану 168.став 1.тачка</w:t>
      </w:r>
      <w:r w:rsidR="00DA4B6D">
        <w:rPr>
          <w:rFonts w:cs="Arial"/>
          <w:noProof/>
          <w:lang w:val="sr-Cyrl-CS"/>
        </w:rPr>
        <w:t xml:space="preserve"> 2) Закона о јавним набавкама ("Службени гласник РС"</w:t>
      </w:r>
      <w:r w:rsidRPr="00AF3FA7">
        <w:rPr>
          <w:rFonts w:cs="Arial"/>
          <w:noProof/>
          <w:lang w:val="sr-Cyrl-CS"/>
        </w:rPr>
        <w:t>, бр.124/12, 14/15 и 68/15), уговор о јавној набавци бити ништав</w:t>
      </w:r>
      <w:r>
        <w:rPr>
          <w:rFonts w:cs="Arial"/>
          <w:noProof/>
          <w:lang w:val="sr-Cyrl-CS"/>
        </w:rPr>
        <w:t>ан</w:t>
      </w:r>
      <w:r w:rsidRPr="00AF3FA7">
        <w:rPr>
          <w:rFonts w:cs="Arial"/>
          <w:noProof/>
          <w:lang w:val="sr-Cyrl-CS"/>
        </w:rPr>
        <w:t>.</w:t>
      </w:r>
    </w:p>
    <w:p w:rsidR="000D7D09" w:rsidRPr="00AF3FA7" w:rsidRDefault="000D7D09" w:rsidP="00A056D8">
      <w:pPr>
        <w:rPr>
          <w:rFonts w:cs="Arial"/>
          <w:b/>
          <w:noProof/>
          <w:lang w:val="sr-Cyrl-CS"/>
        </w:rPr>
      </w:pPr>
    </w:p>
    <w:p w:rsidR="000D7D09" w:rsidRDefault="000D7D09" w:rsidP="00A056D8">
      <w:pPr>
        <w:rPr>
          <w:rFonts w:cs="Arial"/>
          <w:b/>
          <w:noProof/>
          <w:lang w:val="sr-Cyrl-CS"/>
        </w:rPr>
      </w:pPr>
    </w:p>
    <w:p w:rsidR="00DA4B6D" w:rsidRDefault="00DA4B6D" w:rsidP="00A056D8">
      <w:pPr>
        <w:rPr>
          <w:rFonts w:cs="Arial"/>
          <w:b/>
          <w:noProof/>
          <w:lang w:val="sr-Cyrl-CS"/>
        </w:rPr>
      </w:pPr>
    </w:p>
    <w:p w:rsidR="00DA4B6D" w:rsidRDefault="00DA4B6D" w:rsidP="000D7D09">
      <w:pPr>
        <w:jc w:val="center"/>
        <w:rPr>
          <w:rFonts w:cs="Arial"/>
          <w:b/>
          <w:noProof/>
          <w:lang w:val="sr-Cyrl-CS"/>
        </w:rPr>
      </w:pPr>
    </w:p>
    <w:p w:rsidR="00DA4B6D" w:rsidRDefault="00DA4B6D" w:rsidP="000D7D09">
      <w:pPr>
        <w:jc w:val="center"/>
        <w:rPr>
          <w:rFonts w:cs="Arial"/>
          <w:b/>
          <w:noProof/>
          <w:lang w:val="sr-Cyrl-CS"/>
        </w:rPr>
      </w:pPr>
    </w:p>
    <w:p w:rsidR="00DA4B6D" w:rsidRDefault="00DA4B6D" w:rsidP="000D7D09">
      <w:pPr>
        <w:jc w:val="center"/>
        <w:rPr>
          <w:rFonts w:cs="Arial"/>
          <w:b/>
          <w:noProof/>
          <w:lang w:val="sr-Cyrl-CS"/>
        </w:rPr>
      </w:pPr>
    </w:p>
    <w:p w:rsidR="00B40782" w:rsidRDefault="00B40782" w:rsidP="00B40782">
      <w:pPr>
        <w:rPr>
          <w:rFonts w:cs="Arial"/>
          <w:noProof/>
          <w:lang w:val="sr-Cyrl-CS"/>
        </w:rPr>
      </w:pPr>
      <w:r>
        <w:rPr>
          <w:rFonts w:cs="Arial"/>
          <w:noProof/>
          <w:lang w:val="sr-Cyrl-CS"/>
        </w:rPr>
        <w:t xml:space="preserve">           Датум                                                       М.П.           </w:t>
      </w:r>
      <w:r w:rsidR="005245DC">
        <w:rPr>
          <w:rFonts w:cs="Arial"/>
          <w:noProof/>
          <w:lang w:val="sr-Cyrl-CS"/>
        </w:rPr>
        <w:t xml:space="preserve">                         </w:t>
      </w:r>
      <w:r>
        <w:rPr>
          <w:rFonts w:cs="Arial"/>
          <w:noProof/>
          <w:lang w:val="sr-Cyrl-CS"/>
        </w:rPr>
        <w:t xml:space="preserve">    Понуђач</w:t>
      </w:r>
      <w:r w:rsidR="00981583">
        <w:rPr>
          <w:rFonts w:cs="Arial"/>
          <w:noProof/>
          <w:lang w:val="sr-Cyrl-CS"/>
        </w:rPr>
        <w:t>/члан групе</w:t>
      </w:r>
    </w:p>
    <w:p w:rsidR="00B40782" w:rsidRDefault="00B40782" w:rsidP="00B40782">
      <w:pPr>
        <w:jc w:val="center"/>
        <w:rPr>
          <w:rFonts w:cs="Arial"/>
          <w:noProof/>
          <w:lang w:val="sr-Cyrl-CS"/>
        </w:rPr>
      </w:pPr>
    </w:p>
    <w:p w:rsidR="00B40782" w:rsidRPr="00E70E8C" w:rsidRDefault="00B40782" w:rsidP="00B40782">
      <w:pPr>
        <w:rPr>
          <w:rFonts w:cs="Arial"/>
          <w:noProof/>
          <w:lang w:val="sr-Cyrl-CS"/>
        </w:rPr>
      </w:pPr>
      <w:r>
        <w:rPr>
          <w:rFonts w:cs="Arial"/>
          <w:noProof/>
          <w:lang w:val="sr-Cyrl-CS"/>
        </w:rPr>
        <w:t>___________________                                                                                  _____________________</w:t>
      </w:r>
    </w:p>
    <w:p w:rsidR="00B40782" w:rsidRPr="00E70E8C" w:rsidRDefault="00B40782" w:rsidP="00B40782">
      <w:pPr>
        <w:jc w:val="center"/>
        <w:rPr>
          <w:rFonts w:cs="Arial"/>
          <w:noProof/>
          <w:lang w:val="sr-Cyrl-CS"/>
        </w:rPr>
      </w:pPr>
    </w:p>
    <w:p w:rsidR="000D7D09" w:rsidRPr="00AF3FA7" w:rsidRDefault="000D7D09" w:rsidP="000D7D09">
      <w:pPr>
        <w:tabs>
          <w:tab w:val="left" w:pos="6028"/>
        </w:tabs>
        <w:autoSpaceDE w:val="0"/>
        <w:autoSpaceDN w:val="0"/>
        <w:adjustRightInd w:val="0"/>
        <w:ind w:left="360"/>
        <w:rPr>
          <w:rFonts w:eastAsia="Calibri" w:cs="Arial"/>
          <w:bCs/>
          <w:iCs/>
          <w:noProof/>
          <w:lang w:val="sr-Cyrl-CS"/>
        </w:rPr>
      </w:pPr>
    </w:p>
    <w:p w:rsidR="00645FAB" w:rsidRPr="00654DA4" w:rsidRDefault="00645FAB" w:rsidP="00645FAB">
      <w:pPr>
        <w:pStyle w:val="CommentText"/>
        <w:rPr>
          <w:i/>
          <w:color w:val="000000" w:themeColor="text1"/>
          <w:lang w:val="ru-RU"/>
        </w:rPr>
      </w:pPr>
      <w:r w:rsidRPr="003B0BED">
        <w:rPr>
          <w:b/>
          <w:i/>
          <w:color w:val="000000" w:themeColor="text1"/>
          <w:lang w:val="ru-RU"/>
        </w:rPr>
        <w:t>Напомена</w:t>
      </w:r>
      <w:r w:rsidRPr="003B0BED">
        <w:rPr>
          <w:i/>
          <w:color w:val="000000" w:themeColor="text1"/>
          <w:lang w:val="ru-RU"/>
        </w:rPr>
        <w:t xml:space="preserve">: </w:t>
      </w:r>
      <w:r w:rsidRPr="00654DA4">
        <w:rPr>
          <w:i/>
          <w:color w:val="000000" w:themeColor="text1"/>
          <w:lang w:val="ru-RU"/>
        </w:rPr>
        <w:t>у</w:t>
      </w:r>
      <w:r w:rsidRPr="003B0BED">
        <w:rPr>
          <w:i/>
          <w:color w:val="000000" w:themeColor="text1"/>
        </w:rPr>
        <w:t xml:space="preserve"> </w:t>
      </w:r>
      <w:r w:rsidRPr="00654DA4">
        <w:rPr>
          <w:i/>
          <w:color w:val="000000" w:themeColor="text1"/>
          <w:lang w:val="ru-RU"/>
        </w:rPr>
        <w:t xml:space="preserve">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rsidR="00645FAB" w:rsidRPr="00654DA4" w:rsidRDefault="00645FAB" w:rsidP="00645FAB">
      <w:pPr>
        <w:pStyle w:val="CommentText"/>
        <w:rPr>
          <w:i/>
          <w:color w:val="000000" w:themeColor="text1"/>
          <w:lang w:val="ru-RU"/>
        </w:rPr>
      </w:pPr>
      <w:r w:rsidRPr="00654DA4">
        <w:rPr>
          <w:i/>
          <w:color w:val="000000" w:themeColor="text1"/>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rsidR="00645FAB" w:rsidRPr="00654DA4" w:rsidRDefault="00645FAB" w:rsidP="00645FAB">
      <w:pPr>
        <w:pStyle w:val="CommentText"/>
        <w:rPr>
          <w:i/>
          <w:color w:val="000000" w:themeColor="text1"/>
          <w:lang w:val="ru-RU"/>
        </w:rPr>
      </w:pPr>
      <w:r w:rsidRPr="00654DA4">
        <w:rPr>
          <w:i/>
          <w:color w:val="000000" w:themeColor="text1"/>
          <w:lang w:val="ru-RU"/>
        </w:rPr>
        <w:t>(У случају да понуду даје група понуђача образац копирати.)</w:t>
      </w:r>
    </w:p>
    <w:p w:rsidR="00645FAB" w:rsidRPr="00C41722" w:rsidRDefault="00645FAB" w:rsidP="00645FAB">
      <w:pPr>
        <w:rPr>
          <w:rFonts w:cs="Arial"/>
          <w:b/>
          <w:noProof/>
          <w:color w:val="000000" w:themeColor="text1"/>
          <w:lang w:val="ru-RU"/>
        </w:rPr>
      </w:pPr>
    </w:p>
    <w:p w:rsidR="000D7D09" w:rsidRDefault="000D7D09" w:rsidP="000D7D09">
      <w:pPr>
        <w:jc w:val="center"/>
        <w:rPr>
          <w:rFonts w:cs="Arial"/>
          <w:b/>
          <w:noProof/>
          <w:lang w:val="sr-Cyrl-CS"/>
        </w:rPr>
      </w:pPr>
    </w:p>
    <w:p w:rsidR="00DA4B6D" w:rsidRPr="00AF3FA7" w:rsidRDefault="00DA4B6D" w:rsidP="000D7D09">
      <w:pPr>
        <w:jc w:val="center"/>
        <w:rPr>
          <w:rFonts w:cs="Arial"/>
          <w:b/>
          <w:noProof/>
          <w:lang w:val="sr-Cyrl-CS"/>
        </w:rPr>
      </w:pPr>
    </w:p>
    <w:p w:rsidR="005245DC" w:rsidRDefault="005245DC" w:rsidP="00BB14C7">
      <w:pPr>
        <w:tabs>
          <w:tab w:val="left" w:pos="7312"/>
        </w:tabs>
        <w:rPr>
          <w:rFonts w:cs="Arial"/>
          <w:b/>
          <w:noProof/>
          <w:lang w:val="sr-Cyrl-CS"/>
        </w:rPr>
      </w:pPr>
    </w:p>
    <w:p w:rsidR="00A056D8" w:rsidRDefault="00A056D8" w:rsidP="00BB14C7">
      <w:pPr>
        <w:tabs>
          <w:tab w:val="left" w:pos="7312"/>
        </w:tabs>
        <w:rPr>
          <w:rFonts w:cs="Arial"/>
          <w:i/>
          <w:noProof/>
          <w:sz w:val="24"/>
          <w:szCs w:val="24"/>
          <w:lang w:val="sr-Cyrl-CS"/>
        </w:rPr>
      </w:pPr>
    </w:p>
    <w:p w:rsidR="00A33A80" w:rsidRDefault="00A33A80" w:rsidP="00BB14C7">
      <w:pPr>
        <w:tabs>
          <w:tab w:val="left" w:pos="7312"/>
        </w:tabs>
        <w:rPr>
          <w:rFonts w:cs="Arial"/>
          <w:i/>
          <w:noProof/>
          <w:sz w:val="24"/>
          <w:szCs w:val="24"/>
          <w:lang w:val="sr-Cyrl-CS"/>
        </w:rPr>
      </w:pPr>
    </w:p>
    <w:p w:rsidR="00CE2AB6" w:rsidRDefault="00CE2AB6" w:rsidP="00BB14C7">
      <w:pPr>
        <w:tabs>
          <w:tab w:val="left" w:pos="7312"/>
        </w:tabs>
        <w:rPr>
          <w:rFonts w:cs="Arial"/>
          <w:i/>
          <w:noProof/>
          <w:sz w:val="24"/>
          <w:szCs w:val="24"/>
          <w:lang w:val="sr-Cyrl-CS"/>
        </w:rPr>
      </w:pPr>
    </w:p>
    <w:p w:rsidR="0011012D" w:rsidRPr="00BB381A" w:rsidRDefault="0011012D" w:rsidP="00A55BA9">
      <w:pPr>
        <w:spacing w:before="0"/>
        <w:jc w:val="left"/>
        <w:rPr>
          <w:rFonts w:cs="Arial"/>
          <w:i/>
          <w:noProof/>
          <w:sz w:val="24"/>
          <w:szCs w:val="24"/>
          <w:lang w:val="sr-Cyrl-CS"/>
        </w:rPr>
      </w:pPr>
    </w:p>
    <w:p w:rsidR="00E410D0" w:rsidRDefault="00E410D0" w:rsidP="0070399B">
      <w:pPr>
        <w:pStyle w:val="KDObrazac"/>
        <w:spacing w:before="0"/>
        <w:rPr>
          <w:noProof/>
          <w:lang w:val="sr-Cyrl-CS"/>
        </w:rPr>
      </w:pPr>
      <w:r w:rsidRPr="00E70E8C">
        <w:rPr>
          <w:noProof/>
          <w:lang w:val="sr-Cyrl-CS"/>
        </w:rPr>
        <w:lastRenderedPageBreak/>
        <w:t>ОБРАЗАЦ 4.</w:t>
      </w:r>
    </w:p>
    <w:p w:rsidR="0070399B" w:rsidRPr="0070399B" w:rsidRDefault="0070399B" w:rsidP="0070399B">
      <w:pPr>
        <w:pStyle w:val="KDObrazac"/>
        <w:spacing w:before="0"/>
        <w:rPr>
          <w:noProof/>
          <w:lang w:val="sr-Cyrl-CS"/>
        </w:rPr>
      </w:pPr>
    </w:p>
    <w:p w:rsidR="00E410D0" w:rsidRPr="00BB381A" w:rsidRDefault="00E410D0" w:rsidP="00E410D0">
      <w:pPr>
        <w:pStyle w:val="Title"/>
        <w:spacing w:before="0"/>
        <w:jc w:val="right"/>
        <w:rPr>
          <w:rFonts w:cs="Arial"/>
          <w:b w:val="0"/>
          <w:caps/>
          <w:noProof/>
          <w:szCs w:val="24"/>
        </w:rPr>
      </w:pPr>
    </w:p>
    <w:p w:rsidR="00E410D0" w:rsidRPr="00E70E8C" w:rsidRDefault="00E410D0" w:rsidP="00E410D0">
      <w:pPr>
        <w:rPr>
          <w:rFonts w:cs="Arial"/>
          <w:noProof/>
          <w:lang w:val="sr-Cyrl-CS"/>
        </w:rPr>
      </w:pPr>
      <w:r w:rsidRPr="00E70E8C">
        <w:rPr>
          <w:rFonts w:cs="Arial"/>
          <w:noProof/>
          <w:lang w:val="sr-Cyrl-CS"/>
        </w:rPr>
        <w:t>На основу члана 75. став</w:t>
      </w:r>
      <w:r w:rsidR="00D15DF6">
        <w:rPr>
          <w:rFonts w:cs="Arial"/>
          <w:noProof/>
          <w:lang w:val="sr-Cyrl-CS"/>
        </w:rPr>
        <w:t xml:space="preserve"> 2. Закона о јавним набавкама ("Службени гласник РС"</w:t>
      </w:r>
      <w:r w:rsidRPr="00E70E8C">
        <w:rPr>
          <w:rFonts w:cs="Arial"/>
          <w:noProof/>
          <w:lang w:val="sr-Cyrl-CS"/>
        </w:rPr>
        <w:t xml:space="preserve"> бр.124/2012, 14/15  и 68/15) као Понуђач/подизвођач</w:t>
      </w:r>
      <w:r w:rsidR="00981583">
        <w:rPr>
          <w:rFonts w:cs="Arial"/>
          <w:noProof/>
          <w:lang w:val="sr-Cyrl-CS"/>
        </w:rPr>
        <w:t>/члан групе</w:t>
      </w:r>
      <w:r w:rsidRPr="00E70E8C">
        <w:rPr>
          <w:rFonts w:cs="Arial"/>
          <w:noProof/>
          <w:lang w:val="sr-Cyrl-CS"/>
        </w:rPr>
        <w:t xml:space="preserve"> дајем:</w:t>
      </w:r>
    </w:p>
    <w:p w:rsidR="00E410D0" w:rsidRPr="00E70E8C" w:rsidRDefault="00E410D0" w:rsidP="00E410D0">
      <w:pPr>
        <w:rPr>
          <w:rFonts w:cs="Arial"/>
          <w:noProof/>
          <w:lang w:val="sr-Cyrl-CS"/>
        </w:rPr>
      </w:pPr>
    </w:p>
    <w:p w:rsidR="00E410D0" w:rsidRPr="00BB381A" w:rsidRDefault="00E410D0" w:rsidP="00E410D0">
      <w:pPr>
        <w:rPr>
          <w:rFonts w:cs="Arial"/>
          <w:noProof/>
          <w:sz w:val="24"/>
          <w:szCs w:val="24"/>
          <w:lang w:val="sr-Cyrl-CS"/>
        </w:rPr>
      </w:pPr>
    </w:p>
    <w:p w:rsidR="00E410D0" w:rsidRPr="00BB381A" w:rsidRDefault="00E410D0" w:rsidP="00E410D0">
      <w:pPr>
        <w:jc w:val="center"/>
        <w:rPr>
          <w:b/>
          <w:noProof/>
          <w:lang w:val="sr-Cyrl-CS"/>
        </w:rPr>
      </w:pPr>
      <w:r w:rsidRPr="00BB381A">
        <w:rPr>
          <w:b/>
          <w:noProof/>
          <w:lang w:val="sr-Cyrl-CS"/>
        </w:rPr>
        <w:t>И З Ј А В У</w:t>
      </w:r>
    </w:p>
    <w:p w:rsidR="00E410D0" w:rsidRPr="00BB381A" w:rsidRDefault="00E410D0" w:rsidP="00E410D0">
      <w:pPr>
        <w:rPr>
          <w:noProof/>
          <w:lang w:val="sr-Cyrl-CS"/>
        </w:rPr>
      </w:pPr>
    </w:p>
    <w:p w:rsidR="00E410D0" w:rsidRPr="00BB381A" w:rsidRDefault="00E410D0" w:rsidP="00E410D0">
      <w:pPr>
        <w:rPr>
          <w:noProof/>
          <w:lang w:val="sr-Cyrl-CS"/>
        </w:rPr>
      </w:pPr>
    </w:p>
    <w:p w:rsidR="00E410D0" w:rsidRPr="00940AF4" w:rsidRDefault="00E410D0" w:rsidP="00E410D0">
      <w:pPr>
        <w:rPr>
          <w:rFonts w:cs="Arial"/>
          <w:lang w:val="ru-RU"/>
        </w:rPr>
      </w:pPr>
      <w:r w:rsidRPr="00E70E8C">
        <w:rPr>
          <w:rFonts w:cs="Arial"/>
          <w:noProof/>
          <w:lang w:val="sr-Cyrl-CS"/>
        </w:rPr>
        <w:t xml:space="preserve">којом изричито наводимо да смо у свом досадашњем раду и при састављању Понуде  број: ______________ за јавну набавку добара </w:t>
      </w:r>
      <w:r w:rsidRPr="00A64E5C">
        <w:rPr>
          <w:rFonts w:cs="Arial"/>
          <w:noProof/>
          <w:lang w:val="sr-Cyrl-CS"/>
        </w:rPr>
        <w:t>"</w:t>
      </w:r>
      <w:r w:rsidR="00941E7F" w:rsidRPr="00941E7F">
        <w:rPr>
          <w:rFonts w:cs="Arial"/>
          <w:noProof/>
          <w:lang w:val="sr-Cyrl-CS"/>
        </w:rPr>
        <w:t>Мангански лимови - РБ Колубара</w:t>
      </w:r>
      <w:r w:rsidR="00EA1E11">
        <w:rPr>
          <w:rFonts w:cs="Arial"/>
          <w:noProof/>
          <w:lang w:val="sr-Cyrl-CS"/>
        </w:rPr>
        <w:t>“</w:t>
      </w:r>
      <w:r w:rsidRPr="00E70E8C">
        <w:rPr>
          <w:rFonts w:cs="Arial"/>
          <w:noProof/>
          <w:lang w:val="sr-Cyrl-CS"/>
        </w:rPr>
        <w:t xml:space="preserve"> у отвореном поступку</w:t>
      </w:r>
      <w:r>
        <w:rPr>
          <w:rFonts w:cs="Arial"/>
          <w:noProof/>
          <w:lang w:val="sr-Cyrl-CS"/>
        </w:rPr>
        <w:t xml:space="preserve"> јавне набавке број </w:t>
      </w:r>
      <w:r w:rsidR="00131863" w:rsidRPr="00131863">
        <w:rPr>
          <w:rFonts w:cs="Arial"/>
          <w:lang w:val="ru-RU"/>
        </w:rPr>
        <w:t>ЈН/4000/0780/2020 (ЈАНА 1243/2020)</w:t>
      </w:r>
      <w:r w:rsidR="00131863">
        <w:rPr>
          <w:rFonts w:cs="Arial"/>
        </w:rPr>
        <w:t xml:space="preserve"> </w:t>
      </w:r>
      <w:r w:rsidRPr="00E70E8C">
        <w:rPr>
          <w:rFonts w:cs="Arial"/>
          <w:noProof/>
          <w:lang w:val="sr-Cyrl-CS"/>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E410D0" w:rsidRDefault="00E410D0" w:rsidP="00E410D0">
      <w:pPr>
        <w:rPr>
          <w:rFonts w:cs="Arial"/>
          <w:noProof/>
          <w:lang w:val="sr-Cyrl-CS"/>
        </w:rPr>
      </w:pPr>
    </w:p>
    <w:p w:rsidR="00E410D0" w:rsidRDefault="00E410D0" w:rsidP="00E410D0">
      <w:pPr>
        <w:rPr>
          <w:rFonts w:cs="Arial"/>
          <w:noProof/>
          <w:lang w:val="sr-Cyrl-CS"/>
        </w:rPr>
      </w:pPr>
    </w:p>
    <w:p w:rsidR="00E410D0" w:rsidRDefault="00E410D0" w:rsidP="00E410D0">
      <w:pPr>
        <w:rPr>
          <w:rFonts w:cs="Arial"/>
          <w:noProof/>
          <w:lang w:val="sr-Cyrl-CS"/>
        </w:rPr>
      </w:pPr>
    </w:p>
    <w:p w:rsidR="00E410D0" w:rsidRDefault="00E410D0" w:rsidP="00E410D0">
      <w:pPr>
        <w:rPr>
          <w:rFonts w:cs="Arial"/>
          <w:noProof/>
          <w:lang w:val="sr-Cyrl-CS"/>
        </w:rPr>
      </w:pPr>
    </w:p>
    <w:p w:rsidR="00E410D0" w:rsidRDefault="00E410D0" w:rsidP="00E410D0">
      <w:pPr>
        <w:rPr>
          <w:rFonts w:cs="Arial"/>
          <w:noProof/>
          <w:lang w:val="sr-Cyrl-CS"/>
        </w:rPr>
      </w:pPr>
    </w:p>
    <w:p w:rsidR="00E410D0" w:rsidRDefault="00E410D0" w:rsidP="00E410D0">
      <w:pPr>
        <w:rPr>
          <w:rFonts w:cs="Arial"/>
          <w:noProof/>
          <w:lang w:val="sr-Cyrl-CS"/>
        </w:rPr>
      </w:pPr>
    </w:p>
    <w:p w:rsidR="00E410D0" w:rsidRDefault="00E410D0" w:rsidP="00E410D0">
      <w:pPr>
        <w:jc w:val="center"/>
        <w:rPr>
          <w:rFonts w:cs="Arial"/>
          <w:noProof/>
          <w:lang w:val="sr-Cyrl-CS"/>
        </w:rPr>
      </w:pPr>
      <w:r>
        <w:rPr>
          <w:rFonts w:cs="Arial"/>
          <w:noProof/>
          <w:lang w:val="sr-Cyrl-CS"/>
        </w:rPr>
        <w:t xml:space="preserve"> Датум                                                       М.П.      </w:t>
      </w:r>
      <w:r w:rsidR="00981583">
        <w:rPr>
          <w:rFonts w:cs="Arial"/>
          <w:noProof/>
          <w:lang w:val="sr-Cyrl-CS"/>
        </w:rPr>
        <w:t xml:space="preserve">                               </w:t>
      </w:r>
      <w:r>
        <w:rPr>
          <w:rFonts w:cs="Arial"/>
          <w:noProof/>
          <w:lang w:val="sr-Cyrl-CS"/>
        </w:rPr>
        <w:t xml:space="preserve"> Понуђач/Подизвођач</w:t>
      </w:r>
      <w:r w:rsidR="00981583">
        <w:rPr>
          <w:rFonts w:cs="Arial"/>
          <w:noProof/>
          <w:lang w:val="sr-Cyrl-CS"/>
        </w:rPr>
        <w:t>/члан групе</w:t>
      </w:r>
    </w:p>
    <w:p w:rsidR="00E410D0" w:rsidRDefault="00E410D0" w:rsidP="00E410D0">
      <w:pPr>
        <w:jc w:val="center"/>
        <w:rPr>
          <w:rFonts w:cs="Arial"/>
          <w:noProof/>
          <w:lang w:val="sr-Cyrl-CS"/>
        </w:rPr>
      </w:pPr>
    </w:p>
    <w:p w:rsidR="00E410D0" w:rsidRPr="00E70E8C" w:rsidRDefault="00E410D0" w:rsidP="00E410D0">
      <w:pPr>
        <w:rPr>
          <w:rFonts w:cs="Arial"/>
          <w:noProof/>
          <w:lang w:val="sr-Cyrl-CS"/>
        </w:rPr>
      </w:pPr>
      <w:r>
        <w:rPr>
          <w:rFonts w:cs="Arial"/>
          <w:noProof/>
          <w:lang w:val="sr-Cyrl-CS"/>
        </w:rPr>
        <w:t>___________________                                                                                  _____________________</w:t>
      </w:r>
    </w:p>
    <w:p w:rsidR="00E410D0" w:rsidRPr="00E70E8C" w:rsidRDefault="00E410D0" w:rsidP="00E410D0">
      <w:pPr>
        <w:jc w:val="center"/>
        <w:rPr>
          <w:rFonts w:cs="Arial"/>
          <w:noProof/>
          <w:lang w:val="sr-Cyrl-CS"/>
        </w:rPr>
      </w:pPr>
    </w:p>
    <w:p w:rsidR="00E410D0" w:rsidRDefault="00E410D0" w:rsidP="00E410D0">
      <w:pPr>
        <w:tabs>
          <w:tab w:val="left" w:pos="6028"/>
        </w:tabs>
        <w:autoSpaceDE w:val="0"/>
        <w:autoSpaceDN w:val="0"/>
        <w:adjustRightInd w:val="0"/>
        <w:ind w:left="360"/>
        <w:rPr>
          <w:rFonts w:eastAsia="Calibri" w:cs="Arial"/>
          <w:bCs/>
          <w:iCs/>
          <w:noProof/>
          <w:lang w:val="sr-Cyrl-CS"/>
        </w:rPr>
      </w:pPr>
    </w:p>
    <w:p w:rsidR="00E410D0" w:rsidRDefault="00E410D0" w:rsidP="00E410D0">
      <w:pPr>
        <w:tabs>
          <w:tab w:val="left" w:pos="6028"/>
        </w:tabs>
        <w:autoSpaceDE w:val="0"/>
        <w:autoSpaceDN w:val="0"/>
        <w:adjustRightInd w:val="0"/>
        <w:ind w:left="360"/>
        <w:rPr>
          <w:rFonts w:eastAsia="Calibri" w:cs="Arial"/>
          <w:bCs/>
          <w:iCs/>
          <w:noProof/>
          <w:lang w:val="sr-Cyrl-CS"/>
        </w:rPr>
      </w:pPr>
    </w:p>
    <w:p w:rsidR="00E410D0" w:rsidRPr="00E70E8C" w:rsidRDefault="00E410D0" w:rsidP="00E410D0">
      <w:pPr>
        <w:tabs>
          <w:tab w:val="left" w:pos="6028"/>
        </w:tabs>
        <w:autoSpaceDE w:val="0"/>
        <w:autoSpaceDN w:val="0"/>
        <w:adjustRightInd w:val="0"/>
        <w:ind w:left="360"/>
        <w:rPr>
          <w:rFonts w:eastAsia="Calibri" w:cs="Arial"/>
          <w:bCs/>
          <w:iCs/>
          <w:noProof/>
          <w:lang w:val="sr-Cyrl-CS"/>
        </w:rPr>
      </w:pPr>
    </w:p>
    <w:p w:rsidR="00E410D0" w:rsidRPr="00BB381A" w:rsidRDefault="00E410D0" w:rsidP="00E410D0">
      <w:pPr>
        <w:rPr>
          <w:rFonts w:cs="Arial"/>
          <w:noProof/>
          <w:lang w:val="sr-Cyrl-CS"/>
        </w:rPr>
      </w:pPr>
      <w:r w:rsidRPr="00E70E8C">
        <w:rPr>
          <w:rFonts w:cs="Arial"/>
          <w:b/>
          <w:noProof/>
          <w:lang w:val="sr-Cyrl-CS"/>
        </w:rPr>
        <w:t>Напомена:</w:t>
      </w:r>
      <w:r w:rsidRPr="00E70E8C">
        <w:rPr>
          <w:rFonts w:cs="Arial"/>
          <w:noProof/>
          <w:lang w:val="sr-Cyrl-CS"/>
        </w:rPr>
        <w:t xml:space="preserve"> Уколико заједничку понуду подноси група понуђача Изјава се доставља за сваког члана групе понуђача. Изјава мора бити попуњена, потписана</w:t>
      </w:r>
      <w:r w:rsidRPr="00BB381A">
        <w:rPr>
          <w:rFonts w:cs="Arial"/>
          <w:noProof/>
          <w:lang w:val="sr-Cyrl-CS"/>
        </w:rPr>
        <w:t xml:space="preserve"> од стране овлашћеног лица за заступање понуђача из групе понуђача и оверена печатом. </w:t>
      </w:r>
    </w:p>
    <w:p w:rsidR="00E410D0" w:rsidRPr="00BB381A" w:rsidRDefault="00E410D0" w:rsidP="00E410D0">
      <w:pPr>
        <w:rPr>
          <w:rFonts w:cs="Arial"/>
          <w:noProof/>
          <w:lang w:val="sr-Cyrl-CS"/>
        </w:rPr>
      </w:pPr>
      <w:r w:rsidRPr="00BB381A">
        <w:rPr>
          <w:rFonts w:eastAsia="Calibri" w:cs="Arial"/>
          <w:noProof/>
          <w:lang w:val="sr-Cyrl-CS"/>
        </w:rPr>
        <w:t>У случају да понуђач подноси понуду са подизвођачем, Изјава се доставља за понуђача и сваког подизвођача. Изјава мора бити попуњена, потписана и оверена од стране овлашћеног лица за заступање понуђача/подизвођача и оверена печатом.</w:t>
      </w:r>
    </w:p>
    <w:p w:rsidR="00E410D0" w:rsidRPr="00BB381A" w:rsidRDefault="00E410D0" w:rsidP="00E410D0">
      <w:pPr>
        <w:rPr>
          <w:rFonts w:cs="Arial"/>
          <w:noProof/>
          <w:lang w:val="sr-Cyrl-CS"/>
        </w:rPr>
      </w:pPr>
      <w:r w:rsidRPr="00BB381A">
        <w:rPr>
          <w:rFonts w:cs="Arial"/>
          <w:noProof/>
          <w:lang w:val="sr-Cyrl-CS"/>
        </w:rPr>
        <w:t>Приликом подношења понуде овај образац копирати у потребном броју примерака.</w:t>
      </w:r>
    </w:p>
    <w:p w:rsidR="00E410D0" w:rsidRPr="00BB381A" w:rsidRDefault="00E410D0" w:rsidP="00E410D0">
      <w:pPr>
        <w:rPr>
          <w:noProof/>
          <w:lang w:val="sr-Cyrl-CS"/>
        </w:rPr>
      </w:pPr>
    </w:p>
    <w:p w:rsidR="00E410D0" w:rsidRPr="00BB381A" w:rsidRDefault="00E410D0" w:rsidP="00E410D0">
      <w:pPr>
        <w:rPr>
          <w:noProof/>
          <w:lang w:val="sr-Cyrl-CS"/>
        </w:rPr>
      </w:pPr>
    </w:p>
    <w:p w:rsidR="00E410D0" w:rsidRPr="00BB381A" w:rsidRDefault="00E410D0" w:rsidP="00E410D0">
      <w:pPr>
        <w:rPr>
          <w:noProof/>
          <w:lang w:val="sr-Cyrl-CS"/>
        </w:rPr>
      </w:pPr>
    </w:p>
    <w:p w:rsidR="00E410D0" w:rsidRDefault="00E410D0" w:rsidP="00E410D0">
      <w:pPr>
        <w:rPr>
          <w:noProof/>
          <w:lang w:val="sr-Cyrl-CS"/>
        </w:rPr>
      </w:pPr>
    </w:p>
    <w:p w:rsidR="005E271C" w:rsidRDefault="005E271C" w:rsidP="00E410D0">
      <w:pPr>
        <w:rPr>
          <w:noProof/>
          <w:lang w:val="sr-Cyrl-CS"/>
        </w:rPr>
      </w:pPr>
    </w:p>
    <w:p w:rsidR="00363BFB" w:rsidRPr="00BB381A" w:rsidRDefault="00363BFB" w:rsidP="00E410D0">
      <w:pPr>
        <w:rPr>
          <w:noProof/>
          <w:lang w:val="sr-Cyrl-CS"/>
        </w:rPr>
      </w:pPr>
    </w:p>
    <w:p w:rsidR="00AF4B4B" w:rsidRDefault="00AF4B4B" w:rsidP="00330AC3">
      <w:pPr>
        <w:pStyle w:val="KDObrazac"/>
        <w:spacing w:before="0"/>
        <w:jc w:val="both"/>
        <w:rPr>
          <w:noProof/>
          <w:lang w:val="sr-Cyrl-CS"/>
        </w:rPr>
      </w:pPr>
    </w:p>
    <w:p w:rsidR="00A056D8" w:rsidRDefault="00A056D8" w:rsidP="00330AC3">
      <w:pPr>
        <w:pStyle w:val="KDObrazac"/>
        <w:spacing w:before="0"/>
        <w:jc w:val="both"/>
        <w:rPr>
          <w:noProof/>
          <w:lang w:val="sr-Cyrl-CS"/>
        </w:rPr>
      </w:pPr>
    </w:p>
    <w:p w:rsidR="00940AF4" w:rsidRDefault="00940AF4" w:rsidP="00330AC3">
      <w:pPr>
        <w:pStyle w:val="KDObrazac"/>
        <w:spacing w:before="0"/>
        <w:jc w:val="both"/>
        <w:rPr>
          <w:noProof/>
          <w:lang w:val="sr-Cyrl-CS"/>
        </w:rPr>
      </w:pPr>
    </w:p>
    <w:p w:rsidR="00940AF4" w:rsidRDefault="00940AF4" w:rsidP="00330AC3">
      <w:pPr>
        <w:pStyle w:val="KDObrazac"/>
        <w:spacing w:before="0"/>
        <w:jc w:val="both"/>
        <w:rPr>
          <w:noProof/>
          <w:lang w:val="sr-Cyrl-CS"/>
        </w:rPr>
      </w:pPr>
    </w:p>
    <w:p w:rsidR="00A056D8" w:rsidRDefault="00A056D8" w:rsidP="00330AC3">
      <w:pPr>
        <w:pStyle w:val="KDObrazac"/>
        <w:spacing w:before="0"/>
        <w:jc w:val="both"/>
        <w:rPr>
          <w:noProof/>
          <w:lang w:val="sr-Cyrl-CS"/>
        </w:rPr>
      </w:pPr>
    </w:p>
    <w:p w:rsidR="00E9255E" w:rsidRPr="002A3FD7" w:rsidRDefault="00390FAB" w:rsidP="00E9255E">
      <w:pPr>
        <w:pStyle w:val="KDObrazac"/>
        <w:spacing w:before="0"/>
        <w:rPr>
          <w:noProof/>
          <w:lang w:val="sr-Cyrl-CS"/>
        </w:rPr>
      </w:pPr>
      <w:r>
        <w:rPr>
          <w:noProof/>
          <w:lang w:val="sr-Cyrl-CS"/>
        </w:rPr>
        <w:lastRenderedPageBreak/>
        <w:t>ОБРАЗАЦ 5</w:t>
      </w:r>
    </w:p>
    <w:p w:rsidR="00E9255E" w:rsidRPr="00BB381A" w:rsidRDefault="00E9255E" w:rsidP="00E9255E">
      <w:pPr>
        <w:spacing w:before="0"/>
        <w:rPr>
          <w:rFonts w:cs="Arial"/>
          <w:noProof/>
          <w:sz w:val="24"/>
          <w:szCs w:val="24"/>
          <w:lang w:val="sr-Cyrl-CS"/>
        </w:rPr>
      </w:pPr>
    </w:p>
    <w:p w:rsidR="00E9255E" w:rsidRPr="005E3FB0" w:rsidRDefault="00E9255E" w:rsidP="00E9255E">
      <w:pPr>
        <w:spacing w:before="0"/>
        <w:jc w:val="center"/>
        <w:rPr>
          <w:rFonts w:cs="Arial"/>
          <w:b/>
          <w:noProof/>
          <w:lang w:val="sr-Cyrl-CS"/>
        </w:rPr>
      </w:pPr>
      <w:r w:rsidRPr="005E3FB0">
        <w:rPr>
          <w:rFonts w:cs="Arial"/>
          <w:b/>
          <w:noProof/>
          <w:lang w:val="sr-Cyrl-CS"/>
        </w:rPr>
        <w:t>ОБРАЗАЦ ТРОШКОВА ПРИПРЕМЕ ПОНУДЕ</w:t>
      </w:r>
    </w:p>
    <w:p w:rsidR="00E9255E" w:rsidRPr="005E3FB0" w:rsidRDefault="00E9255E" w:rsidP="00E9255E">
      <w:pPr>
        <w:spacing w:after="120"/>
        <w:jc w:val="center"/>
        <w:rPr>
          <w:rFonts w:cs="Arial"/>
          <w:noProof/>
          <w:lang w:val="sr-Cyrl-CS"/>
        </w:rPr>
      </w:pPr>
      <w:r>
        <w:rPr>
          <w:rFonts w:cs="Arial"/>
          <w:noProof/>
          <w:lang w:val="sr-Cyrl-CS"/>
        </w:rPr>
        <w:t xml:space="preserve">за јавну набавку добара </w:t>
      </w:r>
      <w:r w:rsidR="00AF4B4B">
        <w:rPr>
          <w:rFonts w:cs="Arial"/>
          <w:noProof/>
          <w:lang w:val="sr-Cyrl-CS"/>
        </w:rPr>
        <w:t>„</w:t>
      </w:r>
      <w:r w:rsidR="00941E7F" w:rsidRPr="00941E7F">
        <w:rPr>
          <w:rFonts w:cs="Arial"/>
          <w:noProof/>
          <w:lang w:val="sr-Cyrl-CS"/>
        </w:rPr>
        <w:t>Мангански лимови - РБ Колубара</w:t>
      </w:r>
      <w:r w:rsidRPr="000F6FD3">
        <w:rPr>
          <w:rFonts w:cs="Arial"/>
          <w:noProof/>
          <w:lang w:val="sr-Cyrl-CS"/>
        </w:rPr>
        <w:t>"</w:t>
      </w:r>
    </w:p>
    <w:p w:rsidR="00111F42" w:rsidRDefault="00E9255E" w:rsidP="00F62780">
      <w:pPr>
        <w:jc w:val="center"/>
        <w:rPr>
          <w:noProof/>
          <w:lang w:val="sr-Cyrl-CS"/>
        </w:rPr>
      </w:pPr>
      <w:r w:rsidRPr="005E3FB0">
        <w:rPr>
          <w:rFonts w:cs="Arial"/>
          <w:noProof/>
          <w:lang w:val="sr-Cyrl-CS"/>
        </w:rPr>
        <w:t xml:space="preserve">ЈН бр. </w:t>
      </w:r>
      <w:r w:rsidR="00131863" w:rsidRPr="00131863">
        <w:rPr>
          <w:rFonts w:cs="Arial"/>
          <w:lang w:val="ru-RU"/>
        </w:rPr>
        <w:t>ЈН/4000/0780/2020 (ЈАНА 1243/2020)</w:t>
      </w:r>
    </w:p>
    <w:p w:rsidR="00F62780" w:rsidRPr="00F62780" w:rsidRDefault="00F62780" w:rsidP="00F62780">
      <w:pPr>
        <w:jc w:val="center"/>
        <w:rPr>
          <w:noProof/>
          <w:lang w:val="sr-Cyrl-CS"/>
        </w:rPr>
      </w:pPr>
    </w:p>
    <w:p w:rsidR="00E9255E" w:rsidRPr="005E3FB0" w:rsidRDefault="00E9255E" w:rsidP="00111F42">
      <w:pPr>
        <w:spacing w:after="120"/>
        <w:jc w:val="center"/>
        <w:rPr>
          <w:rFonts w:cs="Arial"/>
          <w:noProof/>
          <w:lang w:val="sr-Cyrl-CS"/>
        </w:rPr>
      </w:pPr>
      <w:r w:rsidRPr="005E3FB0">
        <w:rPr>
          <w:rFonts w:cs="Arial"/>
          <w:noProof/>
          <w:lang w:val="sr-Cyrl-CS"/>
        </w:rPr>
        <w:t>На основу члана 88. став</w:t>
      </w:r>
      <w:r w:rsidR="00D15DF6">
        <w:rPr>
          <w:rFonts w:cs="Arial"/>
          <w:noProof/>
          <w:lang w:val="sr-Cyrl-CS"/>
        </w:rPr>
        <w:t xml:space="preserve"> 1. Закона о јавним набавкама ("Службени гласник РС"</w:t>
      </w:r>
      <w:r w:rsidRPr="005E3FB0">
        <w:rPr>
          <w:rFonts w:cs="Arial"/>
          <w:noProof/>
          <w:lang w:val="sr-Cyrl-CS"/>
        </w:rPr>
        <w:t>, бр</w:t>
      </w:r>
      <w:r w:rsidR="00DC6B6B">
        <w:rPr>
          <w:rFonts w:cs="Arial"/>
          <w:noProof/>
          <w:lang w:val="sr-Cyrl-CS"/>
        </w:rPr>
        <w:t>.124/12, 14/15 и 68/15), члана 2</w:t>
      </w:r>
      <w:r w:rsidRPr="005E3FB0">
        <w:rPr>
          <w:rFonts w:cs="Arial"/>
          <w:noProof/>
          <w:lang w:val="sr-Cyrl-CS"/>
        </w:rPr>
        <w:t xml:space="preserve">.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p w:rsidR="00E9255E" w:rsidRPr="005E3FB0" w:rsidRDefault="00E9255E" w:rsidP="00E9255E">
      <w:pPr>
        <w:tabs>
          <w:tab w:val="left" w:pos="0"/>
        </w:tabs>
        <w:jc w:val="center"/>
        <w:rPr>
          <w:rFonts w:cs="Arial"/>
          <w:noProof/>
          <w:lang w:val="sr-Cyrl-CS"/>
        </w:rPr>
      </w:pPr>
      <w:r w:rsidRPr="005E3FB0">
        <w:rPr>
          <w:rFonts w:cs="Arial"/>
          <w:noProof/>
          <w:lang w:val="sr-Cyrl-CS"/>
        </w:rPr>
        <w:t>СТРУКТУРУ ТРОШКОВА ПРИПРЕМЕ ПОНУДЕ</w:t>
      </w:r>
    </w:p>
    <w:tbl>
      <w:tblPr>
        <w:tblW w:w="9703" w:type="dxa"/>
        <w:tblCellSpacing w:w="20" w:type="dxa"/>
        <w:tblInd w:w="45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E9255E" w:rsidRPr="005E3FB0" w:rsidTr="00E9255E">
        <w:trPr>
          <w:trHeight w:val="734"/>
          <w:tblCellSpacing w:w="20" w:type="dxa"/>
        </w:trPr>
        <w:tc>
          <w:tcPr>
            <w:tcW w:w="5323" w:type="dxa"/>
            <w:shd w:val="clear" w:color="auto" w:fill="auto"/>
            <w:vAlign w:val="center"/>
          </w:tcPr>
          <w:p w:rsidR="00E9255E" w:rsidRPr="005E3FB0" w:rsidRDefault="00E9255E" w:rsidP="00E9255E">
            <w:pPr>
              <w:rPr>
                <w:rFonts w:cs="Arial"/>
                <w:noProof/>
                <w:lang w:val="sr-Cyrl-CS"/>
              </w:rPr>
            </w:pPr>
            <w:r w:rsidRPr="005E3FB0">
              <w:rPr>
                <w:rFonts w:cs="Arial"/>
                <w:noProof/>
                <w:lang w:val="sr-Cyrl-CS"/>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E9255E" w:rsidRPr="005E3FB0" w:rsidRDefault="00E9255E" w:rsidP="00E9255E">
            <w:pPr>
              <w:rPr>
                <w:rFonts w:cs="Arial"/>
                <w:noProof/>
                <w:lang w:val="sr-Cyrl-CS"/>
              </w:rPr>
            </w:pPr>
          </w:p>
          <w:p w:rsidR="00E9255E" w:rsidRPr="005E3FB0" w:rsidRDefault="00E9255E" w:rsidP="00E9255E">
            <w:pPr>
              <w:rPr>
                <w:rFonts w:cs="Arial"/>
                <w:noProof/>
                <w:lang w:val="sr-Cyrl-CS"/>
              </w:rPr>
            </w:pPr>
            <w:r w:rsidRPr="005E3FB0">
              <w:rPr>
                <w:rFonts w:cs="Arial"/>
                <w:noProof/>
                <w:lang w:val="sr-Cyrl-CS"/>
              </w:rPr>
              <w:t xml:space="preserve">__________ динара </w:t>
            </w:r>
          </w:p>
        </w:tc>
      </w:tr>
      <w:tr w:rsidR="00E9255E" w:rsidRPr="00BB381A" w:rsidTr="00E9255E">
        <w:trPr>
          <w:trHeight w:val="749"/>
          <w:tblCellSpacing w:w="20" w:type="dxa"/>
        </w:trPr>
        <w:tc>
          <w:tcPr>
            <w:tcW w:w="5323" w:type="dxa"/>
            <w:shd w:val="clear" w:color="auto" w:fill="auto"/>
            <w:vAlign w:val="center"/>
          </w:tcPr>
          <w:p w:rsidR="00E9255E" w:rsidRPr="005E3FB0" w:rsidRDefault="00E9255E" w:rsidP="00E9255E">
            <w:pPr>
              <w:rPr>
                <w:rFonts w:cs="Arial"/>
                <w:noProof/>
                <w:lang w:val="sr-Cyrl-CS"/>
              </w:rPr>
            </w:pPr>
            <w:r w:rsidRPr="005E3FB0">
              <w:rPr>
                <w:rFonts w:cs="Arial"/>
                <w:noProof/>
                <w:lang w:val="sr-Cyrl-CS"/>
              </w:rPr>
              <w:t>трошкови прибављања средстава обезбеђења</w:t>
            </w:r>
          </w:p>
        </w:tc>
        <w:tc>
          <w:tcPr>
            <w:tcW w:w="4260" w:type="dxa"/>
            <w:shd w:val="clear" w:color="auto" w:fill="auto"/>
          </w:tcPr>
          <w:p w:rsidR="00E9255E" w:rsidRPr="00BB381A" w:rsidRDefault="00E9255E" w:rsidP="00E9255E">
            <w:pPr>
              <w:rPr>
                <w:rFonts w:cs="Arial"/>
                <w:noProof/>
                <w:sz w:val="24"/>
                <w:szCs w:val="24"/>
                <w:lang w:val="sr-Cyrl-CS"/>
              </w:rPr>
            </w:pPr>
          </w:p>
          <w:p w:rsidR="00E9255E" w:rsidRPr="00BB381A" w:rsidRDefault="00E9255E" w:rsidP="00E9255E">
            <w:pPr>
              <w:rPr>
                <w:rFonts w:cs="Arial"/>
                <w:noProof/>
                <w:sz w:val="24"/>
                <w:szCs w:val="24"/>
                <w:lang w:val="sr-Cyrl-CS"/>
              </w:rPr>
            </w:pPr>
            <w:r w:rsidRPr="00BB381A">
              <w:rPr>
                <w:rFonts w:cs="Arial"/>
                <w:noProof/>
                <w:sz w:val="24"/>
                <w:szCs w:val="24"/>
                <w:lang w:val="sr-Cyrl-CS"/>
              </w:rPr>
              <w:t xml:space="preserve">__________ динара </w:t>
            </w:r>
          </w:p>
        </w:tc>
      </w:tr>
      <w:tr w:rsidR="00E9255E" w:rsidRPr="00BB381A" w:rsidTr="00E9255E">
        <w:trPr>
          <w:trHeight w:val="307"/>
          <w:tblCellSpacing w:w="20" w:type="dxa"/>
        </w:trPr>
        <w:tc>
          <w:tcPr>
            <w:tcW w:w="5323" w:type="dxa"/>
            <w:shd w:val="clear" w:color="auto" w:fill="auto"/>
            <w:vAlign w:val="center"/>
          </w:tcPr>
          <w:p w:rsidR="00E9255E" w:rsidRPr="005E3FB0" w:rsidRDefault="00E9255E" w:rsidP="00E9255E">
            <w:pPr>
              <w:rPr>
                <w:rFonts w:cs="Arial"/>
                <w:noProof/>
                <w:lang w:val="sr-Cyrl-CS"/>
              </w:rPr>
            </w:pPr>
            <w:r w:rsidRPr="005E3FB0">
              <w:rPr>
                <w:rFonts w:cs="Arial"/>
                <w:noProof/>
                <w:lang w:val="sr-Cyrl-CS"/>
              </w:rPr>
              <w:t>Укупни трошкови без ПДВ-а</w:t>
            </w:r>
          </w:p>
        </w:tc>
        <w:tc>
          <w:tcPr>
            <w:tcW w:w="4260" w:type="dxa"/>
            <w:shd w:val="clear" w:color="auto" w:fill="auto"/>
          </w:tcPr>
          <w:p w:rsidR="00E9255E" w:rsidRPr="00BB381A" w:rsidRDefault="00E9255E" w:rsidP="00E9255E">
            <w:pPr>
              <w:rPr>
                <w:rFonts w:cs="Arial"/>
                <w:noProof/>
                <w:sz w:val="24"/>
                <w:szCs w:val="24"/>
                <w:lang w:val="sr-Cyrl-CS"/>
              </w:rPr>
            </w:pPr>
          </w:p>
          <w:p w:rsidR="00E9255E" w:rsidRPr="00BB381A" w:rsidRDefault="00E9255E" w:rsidP="00E9255E">
            <w:pPr>
              <w:rPr>
                <w:rFonts w:cs="Arial"/>
                <w:noProof/>
                <w:sz w:val="24"/>
                <w:szCs w:val="24"/>
                <w:lang w:val="sr-Cyrl-CS"/>
              </w:rPr>
            </w:pPr>
            <w:r w:rsidRPr="00BB381A">
              <w:rPr>
                <w:rFonts w:cs="Arial"/>
                <w:noProof/>
                <w:sz w:val="24"/>
                <w:szCs w:val="24"/>
                <w:lang w:val="sr-Cyrl-CS"/>
              </w:rPr>
              <w:t>__________ динара</w:t>
            </w:r>
          </w:p>
        </w:tc>
      </w:tr>
      <w:tr w:rsidR="00E9255E" w:rsidRPr="00BB381A" w:rsidTr="00E9255E">
        <w:trPr>
          <w:trHeight w:val="433"/>
          <w:tblCellSpacing w:w="20" w:type="dxa"/>
        </w:trPr>
        <w:tc>
          <w:tcPr>
            <w:tcW w:w="5323" w:type="dxa"/>
            <w:shd w:val="clear" w:color="auto" w:fill="auto"/>
            <w:vAlign w:val="center"/>
          </w:tcPr>
          <w:p w:rsidR="00E9255E" w:rsidRPr="005E3FB0" w:rsidRDefault="00E9255E" w:rsidP="00E9255E">
            <w:pPr>
              <w:autoSpaceDE w:val="0"/>
              <w:autoSpaceDN w:val="0"/>
              <w:adjustRightInd w:val="0"/>
              <w:rPr>
                <w:rFonts w:cs="Arial"/>
                <w:noProof/>
                <w:lang w:val="sr-Cyrl-CS"/>
              </w:rPr>
            </w:pPr>
            <w:r w:rsidRPr="005E3FB0">
              <w:rPr>
                <w:rFonts w:cs="Arial"/>
                <w:noProof/>
                <w:lang w:val="sr-Cyrl-CS"/>
              </w:rPr>
              <w:t>ПДВ</w:t>
            </w:r>
          </w:p>
        </w:tc>
        <w:tc>
          <w:tcPr>
            <w:tcW w:w="4260" w:type="dxa"/>
            <w:shd w:val="clear" w:color="auto" w:fill="auto"/>
          </w:tcPr>
          <w:p w:rsidR="00E9255E" w:rsidRPr="00BB381A" w:rsidRDefault="00E9255E" w:rsidP="00E9255E">
            <w:pPr>
              <w:rPr>
                <w:rFonts w:cs="Arial"/>
                <w:noProof/>
                <w:sz w:val="24"/>
                <w:szCs w:val="24"/>
                <w:lang w:val="sr-Cyrl-CS"/>
              </w:rPr>
            </w:pPr>
          </w:p>
          <w:p w:rsidR="00E9255E" w:rsidRPr="00BB381A" w:rsidRDefault="00E9255E" w:rsidP="00E9255E">
            <w:pPr>
              <w:rPr>
                <w:rFonts w:cs="Arial"/>
                <w:noProof/>
                <w:sz w:val="24"/>
                <w:szCs w:val="24"/>
                <w:lang w:val="sr-Cyrl-CS"/>
              </w:rPr>
            </w:pPr>
            <w:r w:rsidRPr="00BB381A">
              <w:rPr>
                <w:rFonts w:cs="Arial"/>
                <w:noProof/>
                <w:sz w:val="24"/>
                <w:szCs w:val="24"/>
                <w:lang w:val="sr-Cyrl-CS"/>
              </w:rPr>
              <w:t>__________ динара</w:t>
            </w:r>
          </w:p>
        </w:tc>
      </w:tr>
      <w:tr w:rsidR="00E9255E" w:rsidRPr="00BB381A" w:rsidTr="00E9255E">
        <w:trPr>
          <w:trHeight w:val="190"/>
          <w:tblCellSpacing w:w="20" w:type="dxa"/>
        </w:trPr>
        <w:tc>
          <w:tcPr>
            <w:tcW w:w="5323" w:type="dxa"/>
            <w:shd w:val="clear" w:color="auto" w:fill="auto"/>
          </w:tcPr>
          <w:p w:rsidR="00E9255E" w:rsidRPr="005E3FB0" w:rsidRDefault="00E9255E" w:rsidP="00E9255E">
            <w:pPr>
              <w:rPr>
                <w:rFonts w:cs="Arial"/>
                <w:noProof/>
                <w:lang w:val="sr-Cyrl-CS"/>
              </w:rPr>
            </w:pPr>
          </w:p>
          <w:p w:rsidR="00E9255E" w:rsidRPr="005E3FB0" w:rsidRDefault="00E9255E" w:rsidP="00E9255E">
            <w:pPr>
              <w:rPr>
                <w:rFonts w:cs="Arial"/>
                <w:noProof/>
                <w:lang w:val="sr-Cyrl-CS"/>
              </w:rPr>
            </w:pPr>
            <w:r w:rsidRPr="005E3FB0">
              <w:rPr>
                <w:rFonts w:cs="Arial"/>
                <w:noProof/>
                <w:lang w:val="sr-Cyrl-CS"/>
              </w:rPr>
              <w:t>Укупни  трошкови са ПДВ-ом</w:t>
            </w:r>
          </w:p>
        </w:tc>
        <w:tc>
          <w:tcPr>
            <w:tcW w:w="4260" w:type="dxa"/>
            <w:shd w:val="clear" w:color="auto" w:fill="auto"/>
          </w:tcPr>
          <w:p w:rsidR="00E9255E" w:rsidRPr="00BB381A" w:rsidRDefault="00E9255E" w:rsidP="00E9255E">
            <w:pPr>
              <w:rPr>
                <w:rFonts w:cs="Arial"/>
                <w:noProof/>
                <w:sz w:val="24"/>
                <w:szCs w:val="24"/>
                <w:lang w:val="sr-Cyrl-CS"/>
              </w:rPr>
            </w:pPr>
          </w:p>
          <w:p w:rsidR="00E9255E" w:rsidRPr="00BB381A" w:rsidRDefault="00E9255E" w:rsidP="00E9255E">
            <w:pPr>
              <w:rPr>
                <w:rFonts w:cs="Arial"/>
                <w:noProof/>
                <w:sz w:val="24"/>
                <w:szCs w:val="24"/>
                <w:lang w:val="sr-Cyrl-CS"/>
              </w:rPr>
            </w:pPr>
            <w:r w:rsidRPr="00BB381A">
              <w:rPr>
                <w:rFonts w:cs="Arial"/>
                <w:noProof/>
                <w:sz w:val="24"/>
                <w:szCs w:val="24"/>
                <w:lang w:val="sr-Cyrl-CS"/>
              </w:rPr>
              <w:t>__________ динара</w:t>
            </w:r>
          </w:p>
        </w:tc>
      </w:tr>
    </w:tbl>
    <w:p w:rsidR="00E9255E" w:rsidRDefault="00E9255E" w:rsidP="00E9255E">
      <w:pPr>
        <w:tabs>
          <w:tab w:val="left" w:pos="0"/>
        </w:tabs>
        <w:rPr>
          <w:rFonts w:cs="Arial"/>
          <w:noProof/>
          <w:lang w:val="sr-Cyrl-CS"/>
        </w:rPr>
      </w:pPr>
    </w:p>
    <w:p w:rsidR="00F80B8B" w:rsidRDefault="00F80B8B" w:rsidP="00F80B8B">
      <w:pPr>
        <w:tabs>
          <w:tab w:val="left" w:pos="0"/>
        </w:tabs>
        <w:rPr>
          <w:rFonts w:cs="Arial"/>
          <w:noProof/>
          <w:lang w:val="sr-Cyrl-CS"/>
        </w:rPr>
      </w:pPr>
      <w:r w:rsidRPr="006052B8">
        <w:rPr>
          <w:rFonts w:cs="Arial"/>
          <w:noProof/>
          <w:lang w:val="sr-Cyrl-CS"/>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 члану 88. став 3. </w:t>
      </w:r>
      <w:r w:rsidR="00A364AB">
        <w:rPr>
          <w:rFonts w:cs="Arial"/>
          <w:noProof/>
          <w:lang w:val="sr-Cyrl-CS"/>
        </w:rPr>
        <w:t>Закона.</w:t>
      </w:r>
    </w:p>
    <w:p w:rsidR="00F80B8B" w:rsidRPr="00A364AB" w:rsidRDefault="00F80B8B" w:rsidP="00F80B8B">
      <w:pPr>
        <w:tabs>
          <w:tab w:val="left" w:pos="0"/>
        </w:tabs>
        <w:rPr>
          <w:rFonts w:cs="Arial"/>
          <w:noProof/>
        </w:rPr>
      </w:pPr>
    </w:p>
    <w:p w:rsidR="00F80B8B" w:rsidRDefault="00F80B8B" w:rsidP="00F80B8B">
      <w:pPr>
        <w:tabs>
          <w:tab w:val="left" w:pos="0"/>
        </w:tabs>
        <w:rPr>
          <w:rFonts w:cs="Arial"/>
          <w:noProof/>
          <w:lang w:val="sr-Cyrl-CS"/>
        </w:rPr>
      </w:pPr>
    </w:p>
    <w:p w:rsidR="00F80B8B" w:rsidRDefault="00F80B8B" w:rsidP="00F80B8B">
      <w:pPr>
        <w:jc w:val="center"/>
        <w:rPr>
          <w:rFonts w:cs="Arial"/>
          <w:noProof/>
          <w:lang w:val="sr-Cyrl-CS"/>
        </w:rPr>
      </w:pPr>
      <w:r>
        <w:rPr>
          <w:rFonts w:cs="Arial"/>
          <w:noProof/>
          <w:lang w:val="sr-Cyrl-CS"/>
        </w:rPr>
        <w:t>Датум                                                       М.П.                                       Понуђач/Подизвођач</w:t>
      </w:r>
    </w:p>
    <w:p w:rsidR="00F80B8B" w:rsidRDefault="00F80B8B" w:rsidP="00F80B8B">
      <w:pPr>
        <w:jc w:val="center"/>
        <w:rPr>
          <w:rFonts w:cs="Arial"/>
          <w:noProof/>
          <w:lang w:val="sr-Cyrl-CS"/>
        </w:rPr>
      </w:pPr>
    </w:p>
    <w:p w:rsidR="00F80B8B" w:rsidRPr="00E70E8C" w:rsidRDefault="00F80B8B" w:rsidP="00F80B8B">
      <w:pPr>
        <w:rPr>
          <w:rFonts w:cs="Arial"/>
          <w:noProof/>
          <w:lang w:val="sr-Cyrl-CS"/>
        </w:rPr>
      </w:pPr>
      <w:r>
        <w:rPr>
          <w:rFonts w:cs="Arial"/>
          <w:noProof/>
          <w:lang w:val="sr-Cyrl-CS"/>
        </w:rPr>
        <w:t>___________________                                                                                  _____________________</w:t>
      </w:r>
    </w:p>
    <w:p w:rsidR="00F80B8B" w:rsidRPr="006052B8" w:rsidRDefault="00F80B8B" w:rsidP="00F80B8B">
      <w:pPr>
        <w:tabs>
          <w:tab w:val="left" w:pos="0"/>
        </w:tabs>
        <w:rPr>
          <w:rFonts w:cs="Arial"/>
          <w:noProof/>
          <w:lang w:val="sr-Cyrl-CS"/>
        </w:rPr>
      </w:pPr>
    </w:p>
    <w:p w:rsidR="00F80B8B" w:rsidRPr="00047060" w:rsidRDefault="00F80B8B" w:rsidP="00F80B8B">
      <w:pPr>
        <w:tabs>
          <w:tab w:val="left" w:pos="0"/>
        </w:tabs>
        <w:spacing w:before="0"/>
        <w:rPr>
          <w:rFonts w:cs="Arial"/>
          <w:b/>
          <w:noProof/>
          <w:lang w:val="sr-Cyrl-CS"/>
        </w:rPr>
      </w:pPr>
      <w:r w:rsidRPr="00047060">
        <w:rPr>
          <w:rFonts w:cs="Arial"/>
          <w:b/>
          <w:noProof/>
          <w:lang w:val="sr-Cyrl-CS"/>
        </w:rPr>
        <w:t>Напомена:</w:t>
      </w:r>
    </w:p>
    <w:p w:rsidR="00F80B8B" w:rsidRPr="006052B8" w:rsidRDefault="00F80B8B" w:rsidP="00F80B8B">
      <w:pPr>
        <w:spacing w:before="0"/>
        <w:rPr>
          <w:rFonts w:cs="Arial"/>
          <w:noProof/>
          <w:lang w:val="sr-Cyrl-CS"/>
        </w:rPr>
      </w:pPr>
      <w:r w:rsidRPr="00BB381A">
        <w:rPr>
          <w:rFonts w:cs="Arial"/>
          <w:i/>
          <w:noProof/>
          <w:sz w:val="24"/>
          <w:szCs w:val="24"/>
          <w:lang w:val="sr-Cyrl-CS"/>
        </w:rPr>
        <w:t>-</w:t>
      </w:r>
      <w:r w:rsidRPr="006052B8">
        <w:rPr>
          <w:rFonts w:cs="Arial"/>
          <w:noProof/>
          <w:lang w:val="sr-Cyrl-CS"/>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F80B8B" w:rsidRPr="006052B8" w:rsidRDefault="00F80B8B" w:rsidP="00F80B8B">
      <w:pPr>
        <w:tabs>
          <w:tab w:val="left" w:pos="0"/>
        </w:tabs>
        <w:spacing w:before="0"/>
        <w:rPr>
          <w:rFonts w:cs="Arial"/>
          <w:noProof/>
          <w:lang w:val="sr-Cyrl-CS"/>
        </w:rPr>
      </w:pPr>
      <w:r w:rsidRPr="006052B8">
        <w:rPr>
          <w:rFonts w:cs="Arial"/>
          <w:noProof/>
          <w:lang w:val="sr-Cyrl-CS"/>
        </w:rPr>
        <w:t>-остале трошкове припреме и подношења понуде сноси искључиво понуђач и не може тражити</w:t>
      </w:r>
      <w:r w:rsidR="00A364AB">
        <w:rPr>
          <w:rFonts w:cs="Arial"/>
          <w:noProof/>
          <w:lang w:val="sr-Cyrl-CS"/>
        </w:rPr>
        <w:t xml:space="preserve"> од наручиоца накнаду трошкова члан 88. став 2. Закона.</w:t>
      </w:r>
    </w:p>
    <w:p w:rsidR="00F80B8B" w:rsidRPr="006052B8" w:rsidRDefault="00F80B8B" w:rsidP="00F80B8B">
      <w:pPr>
        <w:spacing w:before="0"/>
        <w:rPr>
          <w:rFonts w:cs="Arial"/>
          <w:noProof/>
          <w:lang w:val="sr-Cyrl-CS"/>
        </w:rPr>
      </w:pPr>
      <w:r w:rsidRPr="006052B8">
        <w:rPr>
          <w:rFonts w:cs="Arial"/>
          <w:noProof/>
          <w:lang w:val="sr-Cyrl-CS"/>
        </w:rPr>
        <w:t>-уколико понуђач не попуни образац трошкова припреме понуде,Наручилац није дужан да му надокнади трошкове и у Законом прописаном случају</w:t>
      </w:r>
    </w:p>
    <w:p w:rsidR="004D19C8" w:rsidRPr="00BF73F2" w:rsidRDefault="00F80B8B" w:rsidP="00BF73F2">
      <w:pPr>
        <w:pStyle w:val="KDKomentar"/>
        <w:spacing w:before="0"/>
        <w:rPr>
          <w:rFonts w:eastAsia="TimesNewRomanPS-BoldMT" w:cs="Arial"/>
          <w:i w:val="0"/>
          <w:noProof/>
          <w:color w:val="auto"/>
          <w:sz w:val="22"/>
          <w:szCs w:val="22"/>
          <w:lang w:val="sr-Cyrl-CS"/>
        </w:rPr>
      </w:pPr>
      <w:r w:rsidRPr="006052B8">
        <w:rPr>
          <w:rFonts w:eastAsia="TimesNewRomanPS-BoldMT" w:cs="Arial"/>
          <w:i w:val="0"/>
          <w:noProof/>
          <w:color w:val="auto"/>
          <w:sz w:val="22"/>
          <w:szCs w:val="22"/>
          <w:lang w:val="sr-Cyrl-CS"/>
        </w:rPr>
        <w:t xml:space="preserve">-Уколико група понуђача подноси заједничку понуду овај образац потписује и оверава Носилац посла.Уколико понуђач подноси понуду са подизвођачем овај образац потписује и оверава печатом понуђач. </w:t>
      </w:r>
      <w:bookmarkEnd w:id="15"/>
      <w:bookmarkEnd w:id="17"/>
      <w:bookmarkEnd w:id="18"/>
    </w:p>
    <w:p w:rsidR="00BF73F2" w:rsidRPr="00654DA4" w:rsidRDefault="00BF73F2" w:rsidP="00BF73F2">
      <w:pPr>
        <w:pStyle w:val="KDObrazac"/>
        <w:jc w:val="both"/>
        <w:rPr>
          <w:lang w:val="ru-RU"/>
        </w:rPr>
        <w:sectPr w:rsidR="00BF73F2" w:rsidRPr="00654DA4" w:rsidSect="00583309">
          <w:footnotePr>
            <w:pos w:val="beneathText"/>
          </w:footnotePr>
          <w:pgSz w:w="11909" w:h="16834" w:code="9"/>
          <w:pgMar w:top="567" w:right="567" w:bottom="567" w:left="1134" w:header="227" w:footer="227" w:gutter="0"/>
          <w:cols w:space="708"/>
          <w:titlePg/>
          <w:docGrid w:linePitch="360"/>
        </w:sectPr>
      </w:pPr>
    </w:p>
    <w:p w:rsidR="00390FAB" w:rsidRPr="00390FAB" w:rsidRDefault="00390FAB" w:rsidP="00390FAB">
      <w:pPr>
        <w:tabs>
          <w:tab w:val="left" w:pos="-135"/>
          <w:tab w:val="left" w:pos="10620"/>
        </w:tabs>
        <w:jc w:val="right"/>
        <w:rPr>
          <w:rFonts w:cs="Arial"/>
          <w:b/>
          <w:sz w:val="28"/>
          <w:szCs w:val="28"/>
          <w:u w:val="single"/>
          <w:lang w:val="sr-Cyrl-CS"/>
        </w:rPr>
      </w:pPr>
      <w:r w:rsidRPr="00390FAB">
        <w:rPr>
          <w:rFonts w:cs="Arial"/>
          <w:b/>
        </w:rPr>
        <w:lastRenderedPageBreak/>
        <w:t>ОБРАЗАЦ</w:t>
      </w:r>
      <w:r w:rsidRPr="00390FAB">
        <w:rPr>
          <w:rFonts w:cs="Arial"/>
          <w:b/>
          <w:spacing w:val="1"/>
        </w:rPr>
        <w:t xml:space="preserve"> </w:t>
      </w:r>
      <w:r>
        <w:rPr>
          <w:rFonts w:cs="Arial"/>
          <w:b/>
          <w:spacing w:val="1"/>
        </w:rPr>
        <w:t>6</w:t>
      </w:r>
    </w:p>
    <w:tbl>
      <w:tblPr>
        <w:tblW w:w="15574" w:type="dxa"/>
        <w:tblInd w:w="-1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0" w:type="dxa"/>
        </w:tblCellMar>
        <w:tblLook w:val="04A0" w:firstRow="1" w:lastRow="0" w:firstColumn="1" w:lastColumn="0" w:noHBand="0" w:noVBand="1"/>
      </w:tblPr>
      <w:tblGrid>
        <w:gridCol w:w="742"/>
        <w:gridCol w:w="2567"/>
        <w:gridCol w:w="9303"/>
        <w:gridCol w:w="2962"/>
      </w:tblGrid>
      <w:tr w:rsidR="00390FAB" w:rsidRPr="00390FAB" w:rsidTr="009D1039">
        <w:trPr>
          <w:cantSplit/>
          <w:trHeight w:val="265"/>
        </w:trPr>
        <w:tc>
          <w:tcPr>
            <w:tcW w:w="742" w:type="dxa"/>
            <w:vMerge w:val="restart"/>
            <w:tcBorders>
              <w:top w:val="single" w:sz="12" w:space="0" w:color="auto"/>
              <w:left w:val="single" w:sz="12" w:space="0" w:color="auto"/>
              <w:bottom w:val="single" w:sz="12" w:space="0" w:color="auto"/>
              <w:right w:val="nil"/>
            </w:tcBorders>
            <w:vAlign w:val="center"/>
          </w:tcPr>
          <w:p w:rsidR="00390FAB" w:rsidRPr="00390FAB" w:rsidRDefault="00390FAB" w:rsidP="00390FAB">
            <w:pPr>
              <w:spacing w:before="0"/>
              <w:jc w:val="left"/>
              <w:rPr>
                <w:rFonts w:eastAsia="Calibri" w:cs="Arial"/>
                <w:b/>
                <w:sz w:val="20"/>
                <w:lang w:val="sr-Cyrl-CS"/>
              </w:rPr>
            </w:pPr>
            <w:r w:rsidRPr="00390FAB">
              <w:rPr>
                <w:rFonts w:eastAsia="Calibri" w:cs="Arial"/>
                <w:noProof/>
                <w:sz w:val="20"/>
                <w:lang w:val="sr-Latn-RS" w:eastAsia="sr-Latn-RS"/>
              </w:rPr>
              <w:drawing>
                <wp:anchor distT="0" distB="0" distL="114300" distR="114300" simplePos="0" relativeHeight="251658752" behindDoc="0" locked="0" layoutInCell="1" allowOverlap="1" wp14:anchorId="4C531DA4" wp14:editId="2BA50867">
                  <wp:simplePos x="0" y="0"/>
                  <wp:positionH relativeFrom="column">
                    <wp:posOffset>66040</wp:posOffset>
                  </wp:positionH>
                  <wp:positionV relativeFrom="paragraph">
                    <wp:posOffset>128905</wp:posOffset>
                  </wp:positionV>
                  <wp:extent cx="1649095" cy="323850"/>
                  <wp:effectExtent l="0" t="0" r="825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649095" cy="323850"/>
                          </a:xfrm>
                          <a:prstGeom prst="rect">
                            <a:avLst/>
                          </a:prstGeom>
                          <a:noFill/>
                          <a:ln>
                            <a:noFill/>
                          </a:ln>
                        </pic:spPr>
                      </pic:pic>
                    </a:graphicData>
                  </a:graphic>
                </wp:anchor>
              </w:drawing>
            </w:r>
          </w:p>
          <w:p w:rsidR="00390FAB" w:rsidRPr="00390FAB" w:rsidRDefault="00390FAB" w:rsidP="00390FAB">
            <w:pPr>
              <w:spacing w:before="0"/>
              <w:ind w:right="141"/>
              <w:jc w:val="left"/>
              <w:rPr>
                <w:rFonts w:eastAsia="Calibri" w:cs="Arial"/>
                <w:sz w:val="20"/>
                <w:lang w:val="sr-Cyrl-CS"/>
              </w:rPr>
            </w:pPr>
          </w:p>
        </w:tc>
        <w:tc>
          <w:tcPr>
            <w:tcW w:w="2567" w:type="dxa"/>
            <w:vMerge w:val="restart"/>
            <w:tcBorders>
              <w:top w:val="single" w:sz="12" w:space="0" w:color="auto"/>
              <w:left w:val="nil"/>
              <w:bottom w:val="single" w:sz="12" w:space="0" w:color="auto"/>
              <w:right w:val="single" w:sz="12" w:space="0" w:color="auto"/>
            </w:tcBorders>
            <w:vAlign w:val="center"/>
            <w:hideMark/>
          </w:tcPr>
          <w:p w:rsidR="00390FAB" w:rsidRPr="00390FAB" w:rsidRDefault="00390FAB" w:rsidP="00390FAB">
            <w:pPr>
              <w:spacing w:before="0"/>
              <w:ind w:left="28" w:right="141"/>
              <w:jc w:val="left"/>
              <w:rPr>
                <w:rFonts w:eastAsia="Calibri" w:cs="Arial"/>
                <w:sz w:val="20"/>
                <w:lang w:val="sr-Cyrl-CS"/>
              </w:rPr>
            </w:pPr>
          </w:p>
        </w:tc>
        <w:tc>
          <w:tcPr>
            <w:tcW w:w="9303" w:type="dxa"/>
            <w:vMerge w:val="restart"/>
            <w:tcBorders>
              <w:top w:val="single" w:sz="12" w:space="0" w:color="auto"/>
              <w:left w:val="single" w:sz="12" w:space="0" w:color="auto"/>
              <w:bottom w:val="single" w:sz="12" w:space="0" w:color="auto"/>
              <w:right w:val="single" w:sz="12" w:space="0" w:color="auto"/>
            </w:tcBorders>
            <w:vAlign w:val="center"/>
            <w:hideMark/>
          </w:tcPr>
          <w:p w:rsidR="00390FAB" w:rsidRPr="00390FAB" w:rsidRDefault="00390FAB" w:rsidP="00390FAB">
            <w:pPr>
              <w:spacing w:before="0"/>
              <w:jc w:val="center"/>
              <w:rPr>
                <w:rFonts w:eastAsia="Calibri" w:cs="Arial"/>
                <w:b/>
                <w:bCs/>
                <w:sz w:val="20"/>
                <w:lang w:val="sr-Cyrl-CS"/>
              </w:rPr>
            </w:pPr>
          </w:p>
          <w:p w:rsidR="00390FAB" w:rsidRPr="00390FAB" w:rsidRDefault="00390FAB" w:rsidP="00390FAB">
            <w:pPr>
              <w:tabs>
                <w:tab w:val="left" w:pos="-135"/>
                <w:tab w:val="left" w:pos="10620"/>
              </w:tabs>
              <w:spacing w:before="0"/>
              <w:jc w:val="center"/>
              <w:rPr>
                <w:rFonts w:eastAsia="Calibri" w:cs="Arial"/>
                <w:b/>
                <w:sz w:val="20"/>
                <w:szCs w:val="28"/>
              </w:rPr>
            </w:pPr>
            <w:r w:rsidRPr="00390FAB">
              <w:rPr>
                <w:rFonts w:eastAsia="Calibri" w:cs="Arial"/>
                <w:b/>
                <w:sz w:val="20"/>
                <w:szCs w:val="28"/>
                <w:lang w:val="sr-Cyrl-CS"/>
              </w:rPr>
              <w:t>Најава испоруке добара</w:t>
            </w:r>
          </w:p>
          <w:p w:rsidR="00390FAB" w:rsidRPr="00390FAB" w:rsidRDefault="00390FAB" w:rsidP="00390FAB">
            <w:pPr>
              <w:spacing w:before="0" w:after="200"/>
              <w:jc w:val="center"/>
              <w:rPr>
                <w:rFonts w:eastAsia="Calibri" w:cs="Arial"/>
                <w:b/>
                <w:sz w:val="10"/>
              </w:rPr>
            </w:pPr>
          </w:p>
        </w:tc>
        <w:tc>
          <w:tcPr>
            <w:tcW w:w="2962" w:type="dxa"/>
            <w:tcBorders>
              <w:top w:val="single" w:sz="12" w:space="0" w:color="auto"/>
              <w:left w:val="single" w:sz="12" w:space="0" w:color="auto"/>
              <w:bottom w:val="single" w:sz="12" w:space="0" w:color="auto"/>
              <w:right w:val="single" w:sz="12" w:space="0" w:color="auto"/>
            </w:tcBorders>
            <w:vAlign w:val="center"/>
            <w:hideMark/>
          </w:tcPr>
          <w:p w:rsidR="00390FAB" w:rsidRPr="00390FAB" w:rsidRDefault="00390FAB" w:rsidP="00390FAB">
            <w:pPr>
              <w:spacing w:before="0"/>
              <w:jc w:val="center"/>
              <w:rPr>
                <w:rFonts w:eastAsia="Calibri" w:cs="Arial"/>
                <w:b/>
              </w:rPr>
            </w:pPr>
            <w:r w:rsidRPr="00390FAB">
              <w:rPr>
                <w:rFonts w:eastAsia="Calibri" w:cs="Arial"/>
                <w:b/>
                <w:lang w:val="sr-Cyrl-CS"/>
              </w:rPr>
              <w:t>ФК.</w:t>
            </w:r>
            <w:r w:rsidRPr="00390FAB">
              <w:rPr>
                <w:rFonts w:eastAsia="Calibri" w:cs="Arial"/>
                <w:b/>
              </w:rPr>
              <w:t>7.4.4.1.4</w:t>
            </w:r>
          </w:p>
        </w:tc>
      </w:tr>
      <w:tr w:rsidR="00390FAB" w:rsidRPr="00390FAB" w:rsidTr="009D1039">
        <w:trPr>
          <w:cantSplit/>
          <w:trHeight w:val="672"/>
        </w:trPr>
        <w:tc>
          <w:tcPr>
            <w:tcW w:w="742" w:type="dxa"/>
            <w:vMerge/>
            <w:tcBorders>
              <w:top w:val="single" w:sz="12" w:space="0" w:color="auto"/>
              <w:left w:val="single" w:sz="12" w:space="0" w:color="auto"/>
              <w:bottom w:val="single" w:sz="12" w:space="0" w:color="auto"/>
              <w:right w:val="nil"/>
            </w:tcBorders>
            <w:vAlign w:val="center"/>
            <w:hideMark/>
          </w:tcPr>
          <w:p w:rsidR="00390FAB" w:rsidRPr="00390FAB" w:rsidRDefault="00390FAB" w:rsidP="00390FAB">
            <w:pPr>
              <w:spacing w:before="0"/>
              <w:jc w:val="left"/>
              <w:rPr>
                <w:rFonts w:eastAsia="Calibri" w:cs="Arial"/>
                <w:sz w:val="20"/>
              </w:rPr>
            </w:pPr>
          </w:p>
        </w:tc>
        <w:tc>
          <w:tcPr>
            <w:tcW w:w="2567" w:type="dxa"/>
            <w:vMerge/>
            <w:tcBorders>
              <w:top w:val="single" w:sz="12" w:space="0" w:color="auto"/>
              <w:left w:val="nil"/>
              <w:bottom w:val="single" w:sz="12" w:space="0" w:color="auto"/>
              <w:right w:val="single" w:sz="12" w:space="0" w:color="auto"/>
            </w:tcBorders>
            <w:vAlign w:val="center"/>
            <w:hideMark/>
          </w:tcPr>
          <w:p w:rsidR="00390FAB" w:rsidRPr="00390FAB" w:rsidRDefault="00390FAB" w:rsidP="00390FAB">
            <w:pPr>
              <w:spacing w:before="0"/>
              <w:jc w:val="left"/>
              <w:rPr>
                <w:rFonts w:eastAsia="Calibri" w:cs="Arial"/>
                <w:sz w:val="20"/>
              </w:rPr>
            </w:pPr>
          </w:p>
        </w:tc>
        <w:tc>
          <w:tcPr>
            <w:tcW w:w="9303" w:type="dxa"/>
            <w:vMerge/>
            <w:tcBorders>
              <w:top w:val="single" w:sz="12" w:space="0" w:color="auto"/>
              <w:left w:val="single" w:sz="12" w:space="0" w:color="auto"/>
              <w:bottom w:val="single" w:sz="12" w:space="0" w:color="auto"/>
              <w:right w:val="single" w:sz="12" w:space="0" w:color="auto"/>
            </w:tcBorders>
            <w:vAlign w:val="center"/>
            <w:hideMark/>
          </w:tcPr>
          <w:p w:rsidR="00390FAB" w:rsidRPr="00390FAB" w:rsidRDefault="00390FAB" w:rsidP="00390FAB">
            <w:pPr>
              <w:spacing w:before="0"/>
              <w:jc w:val="left"/>
              <w:rPr>
                <w:rFonts w:eastAsia="Calibri" w:cs="Arial"/>
                <w:b/>
              </w:rPr>
            </w:pPr>
          </w:p>
        </w:tc>
        <w:tc>
          <w:tcPr>
            <w:tcW w:w="2962" w:type="dxa"/>
            <w:tcBorders>
              <w:top w:val="single" w:sz="12" w:space="0" w:color="auto"/>
              <w:left w:val="single" w:sz="12" w:space="0" w:color="auto"/>
              <w:bottom w:val="single" w:sz="12" w:space="0" w:color="auto"/>
              <w:right w:val="single" w:sz="12" w:space="0" w:color="auto"/>
            </w:tcBorders>
            <w:vAlign w:val="center"/>
            <w:hideMark/>
          </w:tcPr>
          <w:p w:rsidR="00390FAB" w:rsidRPr="00390FAB" w:rsidRDefault="00390FAB" w:rsidP="00390FAB">
            <w:pPr>
              <w:spacing w:before="0" w:after="120"/>
              <w:jc w:val="left"/>
              <w:rPr>
                <w:rFonts w:eastAsia="Calibri" w:cs="Arial"/>
                <w:sz w:val="20"/>
                <w:lang w:val="sr-Cyrl-CS"/>
              </w:rPr>
            </w:pPr>
            <w:r w:rsidRPr="00390FAB">
              <w:rPr>
                <w:rFonts w:eastAsia="Calibri" w:cs="Arial"/>
                <w:sz w:val="20"/>
                <w:lang w:val="sr-Cyrl-CS"/>
              </w:rPr>
              <w:t>Број:</w:t>
            </w:r>
          </w:p>
          <w:p w:rsidR="00390FAB" w:rsidRPr="00390FAB" w:rsidRDefault="00390FAB" w:rsidP="00390FAB">
            <w:pPr>
              <w:spacing w:before="0"/>
              <w:jc w:val="left"/>
              <w:rPr>
                <w:rFonts w:eastAsia="Calibri" w:cs="Arial"/>
                <w:sz w:val="20"/>
                <w:lang w:val="sr-Cyrl-CS"/>
              </w:rPr>
            </w:pPr>
            <w:r w:rsidRPr="00390FAB">
              <w:rPr>
                <w:rFonts w:eastAsia="Calibri" w:cs="Arial"/>
                <w:sz w:val="20"/>
                <w:lang w:val="sr-Cyrl-CS"/>
              </w:rPr>
              <w:t>Д</w:t>
            </w:r>
            <w:r w:rsidRPr="00390FAB">
              <w:rPr>
                <w:rFonts w:eastAsia="Calibri" w:cs="Arial"/>
                <w:sz w:val="20"/>
              </w:rPr>
              <w:t>а</w:t>
            </w:r>
            <w:r w:rsidRPr="00390FAB">
              <w:rPr>
                <w:rFonts w:eastAsia="Calibri" w:cs="Arial"/>
                <w:sz w:val="20"/>
                <w:lang w:val="sr-Cyrl-CS"/>
              </w:rPr>
              <w:t>тум</w:t>
            </w:r>
            <w:r w:rsidRPr="00390FAB">
              <w:rPr>
                <w:rFonts w:eastAsia="Calibri" w:cs="Arial"/>
                <w:sz w:val="20"/>
                <w:lang w:val="sr-Latn-CS"/>
              </w:rPr>
              <w:t>:</w:t>
            </w:r>
          </w:p>
        </w:tc>
      </w:tr>
    </w:tbl>
    <w:tbl>
      <w:tblPr>
        <w:tblpPr w:leftFromText="180" w:rightFromText="180" w:vertAnchor="text" w:horzAnchor="page" w:tblpX="729" w:tblpY="251"/>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1134"/>
        <w:gridCol w:w="1274"/>
        <w:gridCol w:w="1137"/>
        <w:gridCol w:w="3972"/>
        <w:gridCol w:w="572"/>
        <w:gridCol w:w="991"/>
        <w:gridCol w:w="1268"/>
        <w:gridCol w:w="1072"/>
        <w:gridCol w:w="1343"/>
        <w:gridCol w:w="1535"/>
      </w:tblGrid>
      <w:tr w:rsidR="00C267B4" w:rsidRPr="00390FAB" w:rsidTr="009D1039">
        <w:trPr>
          <w:trHeight w:val="906"/>
        </w:trPr>
        <w:tc>
          <w:tcPr>
            <w:tcW w:w="399" w:type="pct"/>
            <w:shd w:val="clear" w:color="auto" w:fill="F3F3F3"/>
            <w:vAlign w:val="center"/>
          </w:tcPr>
          <w:p w:rsidR="00390FAB" w:rsidRPr="00390FAB" w:rsidRDefault="00390FAB" w:rsidP="00390FAB">
            <w:pPr>
              <w:tabs>
                <w:tab w:val="left" w:pos="0"/>
                <w:tab w:val="left" w:pos="10620"/>
              </w:tabs>
              <w:spacing w:before="0"/>
              <w:ind w:left="-113" w:firstLine="122"/>
              <w:jc w:val="center"/>
              <w:rPr>
                <w:rFonts w:eastAsia="Calibri" w:cs="Arial"/>
                <w:b/>
                <w:sz w:val="16"/>
                <w:szCs w:val="16"/>
                <w:lang w:val="sr-Cyrl-CS"/>
              </w:rPr>
            </w:pPr>
            <w:r w:rsidRPr="00390FAB">
              <w:rPr>
                <w:rFonts w:eastAsia="Calibri" w:cs="Arial"/>
                <w:b/>
                <w:sz w:val="16"/>
                <w:szCs w:val="16"/>
                <w:lang w:val="sr-Cyrl-CS"/>
              </w:rPr>
              <w:t>Ред</w:t>
            </w:r>
            <w:r w:rsidRPr="00390FAB">
              <w:rPr>
                <w:rFonts w:eastAsia="Calibri" w:cs="Arial"/>
                <w:b/>
                <w:sz w:val="16"/>
                <w:szCs w:val="16"/>
              </w:rPr>
              <w:t>.</w:t>
            </w:r>
            <w:r w:rsidRPr="00390FAB">
              <w:rPr>
                <w:rFonts w:eastAsia="Calibri" w:cs="Arial"/>
                <w:b/>
                <w:sz w:val="16"/>
                <w:szCs w:val="16"/>
                <w:lang w:val="sr-Cyrl-CS"/>
              </w:rPr>
              <w:t xml:space="preserve"> број  из Уговора</w:t>
            </w:r>
          </w:p>
        </w:tc>
        <w:tc>
          <w:tcPr>
            <w:tcW w:w="365" w:type="pct"/>
            <w:shd w:val="clear" w:color="auto" w:fill="F3F3F3"/>
            <w:vAlign w:val="center"/>
          </w:tcPr>
          <w:p w:rsidR="00390FAB" w:rsidRPr="00390FAB" w:rsidRDefault="00390FAB" w:rsidP="00390FAB">
            <w:pPr>
              <w:tabs>
                <w:tab w:val="left" w:pos="-135"/>
                <w:tab w:val="left" w:pos="10620"/>
              </w:tabs>
              <w:spacing w:before="0"/>
              <w:ind w:firstLine="15"/>
              <w:jc w:val="center"/>
              <w:rPr>
                <w:rFonts w:eastAsia="Calibri" w:cs="Arial"/>
                <w:b/>
                <w:sz w:val="16"/>
                <w:szCs w:val="16"/>
                <w:lang w:val="sr-Cyrl-CS"/>
              </w:rPr>
            </w:pPr>
          </w:p>
          <w:p w:rsidR="00390FAB" w:rsidRPr="00390FAB" w:rsidRDefault="00390FAB" w:rsidP="00390FAB">
            <w:pPr>
              <w:tabs>
                <w:tab w:val="left" w:pos="-135"/>
                <w:tab w:val="left" w:pos="10620"/>
              </w:tabs>
              <w:spacing w:before="0"/>
              <w:ind w:firstLine="15"/>
              <w:jc w:val="center"/>
              <w:rPr>
                <w:rFonts w:eastAsia="Calibri" w:cs="Arial"/>
                <w:b/>
                <w:sz w:val="16"/>
                <w:szCs w:val="16"/>
                <w:lang w:val="sr-Cyrl-CS"/>
              </w:rPr>
            </w:pPr>
            <w:r w:rsidRPr="00390FAB">
              <w:rPr>
                <w:rFonts w:eastAsia="Calibri" w:cs="Arial"/>
                <w:b/>
                <w:sz w:val="16"/>
                <w:szCs w:val="16"/>
                <w:lang w:val="sr-Cyrl-CS"/>
              </w:rPr>
              <w:t>Број јавне набавке</w:t>
            </w:r>
          </w:p>
        </w:tc>
        <w:tc>
          <w:tcPr>
            <w:tcW w:w="410" w:type="pct"/>
            <w:shd w:val="clear" w:color="auto" w:fill="F3F3F3"/>
            <w:vAlign w:val="center"/>
          </w:tcPr>
          <w:p w:rsidR="00390FAB" w:rsidRPr="00390FAB" w:rsidRDefault="00390FAB" w:rsidP="00390FAB">
            <w:pPr>
              <w:tabs>
                <w:tab w:val="left" w:pos="-135"/>
                <w:tab w:val="left" w:pos="10620"/>
              </w:tabs>
              <w:spacing w:before="0"/>
              <w:jc w:val="center"/>
              <w:rPr>
                <w:rFonts w:eastAsia="Calibri" w:cs="Arial"/>
                <w:b/>
                <w:sz w:val="16"/>
                <w:szCs w:val="16"/>
                <w:lang w:val="sr-Cyrl-CS"/>
              </w:rPr>
            </w:pPr>
            <w:r w:rsidRPr="00390FAB">
              <w:rPr>
                <w:rFonts w:eastAsia="Calibri" w:cs="Arial"/>
                <w:b/>
                <w:sz w:val="16"/>
                <w:szCs w:val="16"/>
                <w:lang w:val="sr-Cyrl-CS"/>
              </w:rPr>
              <w:t>Датум и</w:t>
            </w:r>
          </w:p>
          <w:p w:rsidR="00390FAB" w:rsidRPr="00390FAB" w:rsidRDefault="00390FAB" w:rsidP="00390FAB">
            <w:pPr>
              <w:tabs>
                <w:tab w:val="left" w:pos="-135"/>
                <w:tab w:val="left" w:pos="10620"/>
              </w:tabs>
              <w:spacing w:before="0"/>
              <w:jc w:val="center"/>
              <w:rPr>
                <w:rFonts w:eastAsia="Calibri" w:cs="Arial"/>
                <w:b/>
                <w:sz w:val="16"/>
                <w:szCs w:val="16"/>
                <w:lang w:val="sr-Cyrl-CS"/>
              </w:rPr>
            </w:pPr>
            <w:r w:rsidRPr="00390FAB">
              <w:rPr>
                <w:rFonts w:eastAsia="Calibri" w:cs="Arial"/>
                <w:b/>
                <w:sz w:val="16"/>
                <w:szCs w:val="16"/>
                <w:lang w:val="sr-Cyrl-CS"/>
              </w:rPr>
              <w:t>број Уговора</w:t>
            </w:r>
          </w:p>
        </w:tc>
        <w:tc>
          <w:tcPr>
            <w:tcW w:w="366" w:type="pct"/>
            <w:shd w:val="clear" w:color="auto" w:fill="F3F3F3"/>
            <w:vAlign w:val="center"/>
          </w:tcPr>
          <w:p w:rsidR="00390FAB" w:rsidRPr="00390FAB" w:rsidRDefault="00390FAB" w:rsidP="00390FAB">
            <w:pPr>
              <w:tabs>
                <w:tab w:val="left" w:pos="-135"/>
                <w:tab w:val="left" w:pos="10620"/>
              </w:tabs>
              <w:spacing w:before="0"/>
              <w:ind w:firstLine="21"/>
              <w:jc w:val="center"/>
              <w:rPr>
                <w:rFonts w:eastAsia="Calibri" w:cs="Arial"/>
                <w:b/>
                <w:sz w:val="16"/>
                <w:szCs w:val="16"/>
                <w:lang w:val="sr-Cyrl-CS"/>
              </w:rPr>
            </w:pPr>
          </w:p>
          <w:p w:rsidR="00390FAB" w:rsidRPr="00390FAB" w:rsidRDefault="00390FAB" w:rsidP="00390FAB">
            <w:pPr>
              <w:tabs>
                <w:tab w:val="left" w:pos="-135"/>
                <w:tab w:val="left" w:pos="10620"/>
              </w:tabs>
              <w:spacing w:before="0"/>
              <w:ind w:firstLine="21"/>
              <w:jc w:val="center"/>
              <w:rPr>
                <w:rFonts w:eastAsia="Calibri" w:cs="Arial"/>
                <w:b/>
                <w:sz w:val="16"/>
                <w:szCs w:val="16"/>
                <w:lang w:val="sr-Cyrl-CS"/>
              </w:rPr>
            </w:pPr>
            <w:r w:rsidRPr="00390FAB">
              <w:rPr>
                <w:rFonts w:eastAsia="Calibri" w:cs="Arial"/>
                <w:b/>
                <w:sz w:val="16"/>
                <w:szCs w:val="16"/>
                <w:lang w:val="sr-Cyrl-CS"/>
              </w:rPr>
              <w:t>Шифра ЕРЦ</w:t>
            </w:r>
          </w:p>
        </w:tc>
        <w:tc>
          <w:tcPr>
            <w:tcW w:w="1278" w:type="pct"/>
            <w:shd w:val="clear" w:color="auto" w:fill="F3F3F3"/>
            <w:vAlign w:val="center"/>
          </w:tcPr>
          <w:p w:rsidR="00390FAB" w:rsidRPr="00390FAB" w:rsidRDefault="00390FAB" w:rsidP="00390FAB">
            <w:pPr>
              <w:tabs>
                <w:tab w:val="left" w:pos="-135"/>
                <w:tab w:val="left" w:pos="10620"/>
              </w:tabs>
              <w:spacing w:before="0"/>
              <w:jc w:val="left"/>
              <w:rPr>
                <w:rFonts w:eastAsia="Calibri" w:cs="Arial"/>
                <w:b/>
                <w:sz w:val="16"/>
                <w:szCs w:val="16"/>
                <w:lang w:val="sr-Cyrl-CS"/>
              </w:rPr>
            </w:pPr>
            <w:r w:rsidRPr="00390FAB">
              <w:rPr>
                <w:rFonts w:eastAsia="Calibri" w:cs="Arial"/>
                <w:b/>
                <w:sz w:val="16"/>
                <w:szCs w:val="16"/>
                <w:lang w:val="sr-Cyrl-CS"/>
              </w:rPr>
              <w:t xml:space="preserve">                        Називи атрибути</w:t>
            </w:r>
          </w:p>
        </w:tc>
        <w:tc>
          <w:tcPr>
            <w:tcW w:w="184" w:type="pct"/>
            <w:shd w:val="clear" w:color="auto" w:fill="F3F3F3"/>
            <w:vAlign w:val="center"/>
          </w:tcPr>
          <w:p w:rsidR="00390FAB" w:rsidRPr="00390FAB" w:rsidRDefault="00390FAB" w:rsidP="00390FAB">
            <w:pPr>
              <w:tabs>
                <w:tab w:val="left" w:pos="-135"/>
                <w:tab w:val="left" w:pos="10620"/>
              </w:tabs>
              <w:spacing w:before="0"/>
              <w:jc w:val="center"/>
              <w:rPr>
                <w:rFonts w:eastAsia="Calibri" w:cs="Arial"/>
                <w:b/>
                <w:sz w:val="16"/>
                <w:szCs w:val="16"/>
                <w:lang w:val="sr-Cyrl-CS"/>
              </w:rPr>
            </w:pPr>
            <w:r w:rsidRPr="00390FAB">
              <w:rPr>
                <w:rFonts w:eastAsia="Calibri" w:cs="Arial"/>
                <w:b/>
                <w:sz w:val="16"/>
                <w:szCs w:val="16"/>
                <w:lang w:val="sr-Cyrl-CS"/>
              </w:rPr>
              <w:t>ЈМ</w:t>
            </w:r>
          </w:p>
        </w:tc>
        <w:tc>
          <w:tcPr>
            <w:tcW w:w="319" w:type="pct"/>
            <w:shd w:val="clear" w:color="auto" w:fill="F3F3F3"/>
            <w:vAlign w:val="center"/>
          </w:tcPr>
          <w:p w:rsidR="00390FAB" w:rsidRPr="00390FAB" w:rsidRDefault="00390FAB" w:rsidP="00390FAB">
            <w:pPr>
              <w:tabs>
                <w:tab w:val="left" w:pos="-135"/>
                <w:tab w:val="left" w:pos="10620"/>
              </w:tabs>
              <w:spacing w:before="0"/>
              <w:jc w:val="center"/>
              <w:rPr>
                <w:rFonts w:eastAsia="Calibri" w:cs="Arial"/>
                <w:b/>
                <w:sz w:val="16"/>
                <w:szCs w:val="16"/>
                <w:lang w:val="sr-Cyrl-CS"/>
              </w:rPr>
            </w:pPr>
            <w:r w:rsidRPr="00390FAB">
              <w:rPr>
                <w:rFonts w:eastAsia="Calibri" w:cs="Arial"/>
                <w:b/>
                <w:sz w:val="16"/>
                <w:szCs w:val="16"/>
                <w:lang w:val="sr-Cyrl-CS"/>
              </w:rPr>
              <w:t>Маса (</w:t>
            </w:r>
            <w:r w:rsidRPr="00390FAB">
              <w:rPr>
                <w:rFonts w:eastAsia="Calibri" w:cs="Arial"/>
                <w:b/>
                <w:sz w:val="16"/>
                <w:szCs w:val="16"/>
              </w:rPr>
              <w:t>kg</w:t>
            </w:r>
            <w:r w:rsidRPr="00390FAB">
              <w:rPr>
                <w:rFonts w:eastAsia="Calibri" w:cs="Arial"/>
                <w:b/>
                <w:sz w:val="16"/>
                <w:szCs w:val="16"/>
                <w:lang w:val="sr-Cyrl-CS"/>
              </w:rPr>
              <w:t>/</w:t>
            </w:r>
            <w:r w:rsidRPr="00390FAB">
              <w:rPr>
                <w:rFonts w:eastAsia="Calibri" w:cs="Arial"/>
                <w:b/>
                <w:sz w:val="16"/>
                <w:szCs w:val="16"/>
              </w:rPr>
              <w:t>kom</w:t>
            </w:r>
            <w:r w:rsidRPr="00390FAB">
              <w:rPr>
                <w:rFonts w:eastAsia="Calibri" w:cs="Arial"/>
                <w:b/>
                <w:sz w:val="16"/>
                <w:szCs w:val="16"/>
                <w:lang w:val="sr-Cyrl-CS"/>
              </w:rPr>
              <w:t>)</w:t>
            </w:r>
          </w:p>
        </w:tc>
        <w:tc>
          <w:tcPr>
            <w:tcW w:w="408" w:type="pct"/>
            <w:shd w:val="clear" w:color="auto" w:fill="F3F3F3"/>
            <w:vAlign w:val="center"/>
          </w:tcPr>
          <w:p w:rsidR="00390FAB" w:rsidRPr="00390FAB" w:rsidRDefault="00390FAB" w:rsidP="00390FAB">
            <w:pPr>
              <w:tabs>
                <w:tab w:val="left" w:pos="-135"/>
                <w:tab w:val="left" w:pos="10620"/>
              </w:tabs>
              <w:spacing w:before="0"/>
              <w:ind w:firstLine="5"/>
              <w:jc w:val="center"/>
              <w:rPr>
                <w:rFonts w:eastAsia="Calibri" w:cs="Arial"/>
                <w:b/>
                <w:sz w:val="16"/>
                <w:szCs w:val="16"/>
                <w:lang w:val="sr-Cyrl-CS"/>
              </w:rPr>
            </w:pPr>
          </w:p>
          <w:p w:rsidR="00390FAB" w:rsidRPr="00390FAB" w:rsidRDefault="00390FAB" w:rsidP="00390FAB">
            <w:pPr>
              <w:tabs>
                <w:tab w:val="left" w:pos="-135"/>
                <w:tab w:val="left" w:pos="10620"/>
              </w:tabs>
              <w:spacing w:before="0"/>
              <w:ind w:firstLine="5"/>
              <w:jc w:val="center"/>
              <w:rPr>
                <w:rFonts w:eastAsia="Calibri" w:cs="Arial"/>
                <w:b/>
                <w:sz w:val="16"/>
                <w:szCs w:val="16"/>
                <w:lang w:val="sr-Cyrl-CS"/>
              </w:rPr>
            </w:pPr>
            <w:r w:rsidRPr="00390FAB">
              <w:rPr>
                <w:rFonts w:eastAsia="Calibri" w:cs="Arial"/>
                <w:b/>
                <w:sz w:val="16"/>
                <w:szCs w:val="16"/>
                <w:lang w:val="sr-Cyrl-CS"/>
              </w:rPr>
              <w:t>Ознака материјала</w:t>
            </w:r>
          </w:p>
        </w:tc>
        <w:tc>
          <w:tcPr>
            <w:tcW w:w="345" w:type="pct"/>
            <w:shd w:val="clear" w:color="auto" w:fill="F3F3F3"/>
            <w:vAlign w:val="center"/>
          </w:tcPr>
          <w:p w:rsidR="00390FAB" w:rsidRPr="00390FAB" w:rsidRDefault="00390FAB" w:rsidP="00390FAB">
            <w:pPr>
              <w:tabs>
                <w:tab w:val="left" w:pos="-135"/>
                <w:tab w:val="left" w:pos="10620"/>
              </w:tabs>
              <w:spacing w:before="0"/>
              <w:jc w:val="center"/>
              <w:rPr>
                <w:rFonts w:eastAsia="Calibri" w:cs="Arial"/>
                <w:b/>
                <w:sz w:val="16"/>
                <w:szCs w:val="16"/>
                <w:lang w:val="sr-Cyrl-CS"/>
              </w:rPr>
            </w:pPr>
            <w:r w:rsidRPr="00390FAB">
              <w:rPr>
                <w:rFonts w:eastAsia="Calibri" w:cs="Arial"/>
                <w:b/>
                <w:sz w:val="16"/>
                <w:szCs w:val="16"/>
                <w:lang w:val="sr-Cyrl-CS"/>
              </w:rPr>
              <w:t>Шаржа</w:t>
            </w:r>
          </w:p>
        </w:tc>
        <w:tc>
          <w:tcPr>
            <w:tcW w:w="432" w:type="pct"/>
            <w:shd w:val="clear" w:color="auto" w:fill="F3F3F3"/>
            <w:vAlign w:val="center"/>
          </w:tcPr>
          <w:p w:rsidR="00390FAB" w:rsidRPr="00390FAB" w:rsidRDefault="00390FAB" w:rsidP="00390FAB">
            <w:pPr>
              <w:tabs>
                <w:tab w:val="left" w:pos="-135"/>
                <w:tab w:val="left" w:pos="10620"/>
              </w:tabs>
              <w:spacing w:before="0"/>
              <w:jc w:val="center"/>
              <w:rPr>
                <w:rFonts w:eastAsia="Calibri" w:cs="Arial"/>
                <w:b/>
                <w:sz w:val="16"/>
                <w:szCs w:val="16"/>
                <w:lang w:val="sr-Cyrl-CS"/>
              </w:rPr>
            </w:pPr>
          </w:p>
          <w:p w:rsidR="00390FAB" w:rsidRPr="00390FAB" w:rsidRDefault="00390FAB" w:rsidP="00390FAB">
            <w:pPr>
              <w:tabs>
                <w:tab w:val="left" w:pos="-135"/>
                <w:tab w:val="left" w:pos="10620"/>
              </w:tabs>
              <w:spacing w:before="0"/>
              <w:jc w:val="center"/>
              <w:rPr>
                <w:rFonts w:eastAsia="Calibri" w:cs="Arial"/>
                <w:b/>
                <w:sz w:val="16"/>
                <w:szCs w:val="16"/>
                <w:lang w:val="sr-Cyrl-CS"/>
              </w:rPr>
            </w:pPr>
            <w:r w:rsidRPr="00390FAB">
              <w:rPr>
                <w:rFonts w:eastAsia="Calibri" w:cs="Arial"/>
                <w:b/>
                <w:sz w:val="16"/>
                <w:szCs w:val="16"/>
                <w:lang w:val="sr-Cyrl-CS"/>
              </w:rPr>
              <w:t>Отпремница број</w:t>
            </w:r>
          </w:p>
        </w:tc>
        <w:tc>
          <w:tcPr>
            <w:tcW w:w="494" w:type="pct"/>
            <w:shd w:val="clear" w:color="auto" w:fill="F3F3F3"/>
            <w:vAlign w:val="center"/>
          </w:tcPr>
          <w:p w:rsidR="00390FAB" w:rsidRPr="00390FAB" w:rsidRDefault="00390FAB" w:rsidP="00390FAB">
            <w:pPr>
              <w:tabs>
                <w:tab w:val="left" w:pos="-135"/>
                <w:tab w:val="left" w:pos="10620"/>
              </w:tabs>
              <w:spacing w:before="0"/>
              <w:jc w:val="center"/>
              <w:rPr>
                <w:rFonts w:eastAsia="Calibri" w:cs="Arial"/>
                <w:b/>
                <w:sz w:val="16"/>
                <w:szCs w:val="16"/>
                <w:lang w:val="sr-Cyrl-CS"/>
              </w:rPr>
            </w:pPr>
            <w:r w:rsidRPr="00390FAB">
              <w:rPr>
                <w:rFonts w:eastAsia="Calibri" w:cs="Arial"/>
                <w:b/>
                <w:sz w:val="16"/>
                <w:szCs w:val="16"/>
                <w:lang w:val="sr-Cyrl-CS"/>
              </w:rPr>
              <w:t>Атест број</w:t>
            </w:r>
          </w:p>
        </w:tc>
      </w:tr>
      <w:tr w:rsidR="00390FAB" w:rsidRPr="00390FAB" w:rsidTr="009D1039">
        <w:trPr>
          <w:trHeight w:val="331"/>
        </w:trPr>
        <w:tc>
          <w:tcPr>
            <w:tcW w:w="399" w:type="pct"/>
            <w:shd w:val="clear" w:color="auto" w:fill="auto"/>
            <w:vAlign w:val="center"/>
          </w:tcPr>
          <w:p w:rsidR="00390FAB" w:rsidRPr="00390FAB" w:rsidRDefault="00390FAB" w:rsidP="00390FAB">
            <w:pPr>
              <w:tabs>
                <w:tab w:val="left" w:pos="-135"/>
                <w:tab w:val="left" w:pos="10620"/>
              </w:tabs>
              <w:spacing w:before="0"/>
              <w:jc w:val="center"/>
              <w:rPr>
                <w:rFonts w:eastAsia="Calibri" w:cs="Arial"/>
                <w:sz w:val="24"/>
                <w:szCs w:val="24"/>
                <w:lang w:val="sr-Cyrl-CS"/>
              </w:rPr>
            </w:pPr>
          </w:p>
        </w:tc>
        <w:tc>
          <w:tcPr>
            <w:tcW w:w="36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10"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66"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27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8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19"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rPr>
            </w:pPr>
          </w:p>
        </w:tc>
        <w:tc>
          <w:tcPr>
            <w:tcW w:w="40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4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32"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9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r>
      <w:tr w:rsidR="00390FAB" w:rsidRPr="00390FAB" w:rsidTr="009D1039">
        <w:trPr>
          <w:trHeight w:val="331"/>
        </w:trPr>
        <w:tc>
          <w:tcPr>
            <w:tcW w:w="399" w:type="pct"/>
            <w:shd w:val="clear" w:color="auto" w:fill="auto"/>
            <w:vAlign w:val="center"/>
          </w:tcPr>
          <w:p w:rsidR="00390FAB" w:rsidRPr="00390FAB" w:rsidRDefault="00390FAB" w:rsidP="00390FAB">
            <w:pPr>
              <w:tabs>
                <w:tab w:val="left" w:pos="-135"/>
                <w:tab w:val="left" w:pos="10620"/>
              </w:tabs>
              <w:spacing w:before="0"/>
              <w:jc w:val="center"/>
              <w:rPr>
                <w:rFonts w:eastAsia="Calibri" w:cs="Arial"/>
                <w:sz w:val="24"/>
                <w:szCs w:val="24"/>
                <w:lang w:val="sr-Cyrl-CS"/>
              </w:rPr>
            </w:pPr>
          </w:p>
        </w:tc>
        <w:tc>
          <w:tcPr>
            <w:tcW w:w="36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10"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66"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27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8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19"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0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4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32"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9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r>
      <w:tr w:rsidR="00390FAB" w:rsidRPr="00390FAB" w:rsidTr="009D1039">
        <w:trPr>
          <w:trHeight w:val="331"/>
        </w:trPr>
        <w:tc>
          <w:tcPr>
            <w:tcW w:w="399" w:type="pct"/>
            <w:shd w:val="clear" w:color="auto" w:fill="auto"/>
            <w:vAlign w:val="center"/>
          </w:tcPr>
          <w:p w:rsidR="00390FAB" w:rsidRPr="00390FAB" w:rsidRDefault="00390FAB" w:rsidP="00390FAB">
            <w:pPr>
              <w:tabs>
                <w:tab w:val="left" w:pos="-135"/>
                <w:tab w:val="left" w:pos="10620"/>
              </w:tabs>
              <w:spacing w:before="0"/>
              <w:jc w:val="center"/>
              <w:rPr>
                <w:rFonts w:eastAsia="Calibri" w:cs="Arial"/>
                <w:sz w:val="24"/>
                <w:szCs w:val="24"/>
                <w:lang w:val="sr-Cyrl-CS"/>
              </w:rPr>
            </w:pPr>
          </w:p>
        </w:tc>
        <w:tc>
          <w:tcPr>
            <w:tcW w:w="36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10"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66"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27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8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19"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0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4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32"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9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r>
      <w:tr w:rsidR="00390FAB" w:rsidRPr="00390FAB" w:rsidTr="009D1039">
        <w:trPr>
          <w:trHeight w:val="331"/>
        </w:trPr>
        <w:tc>
          <w:tcPr>
            <w:tcW w:w="399" w:type="pct"/>
            <w:shd w:val="clear" w:color="auto" w:fill="auto"/>
            <w:vAlign w:val="center"/>
          </w:tcPr>
          <w:p w:rsidR="00390FAB" w:rsidRPr="00390FAB" w:rsidRDefault="00390FAB" w:rsidP="00390FAB">
            <w:pPr>
              <w:tabs>
                <w:tab w:val="left" w:pos="-135"/>
                <w:tab w:val="left" w:pos="10620"/>
              </w:tabs>
              <w:spacing w:before="0"/>
              <w:jc w:val="center"/>
              <w:rPr>
                <w:rFonts w:eastAsia="Calibri" w:cs="Arial"/>
                <w:sz w:val="24"/>
                <w:szCs w:val="24"/>
                <w:lang w:val="sr-Cyrl-CS"/>
              </w:rPr>
            </w:pPr>
          </w:p>
        </w:tc>
        <w:tc>
          <w:tcPr>
            <w:tcW w:w="36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10"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66"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27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8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19"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0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4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32"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9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r>
      <w:tr w:rsidR="00390FAB" w:rsidRPr="00390FAB" w:rsidTr="009D1039">
        <w:trPr>
          <w:trHeight w:val="331"/>
        </w:trPr>
        <w:tc>
          <w:tcPr>
            <w:tcW w:w="399" w:type="pct"/>
            <w:shd w:val="clear" w:color="auto" w:fill="auto"/>
            <w:vAlign w:val="center"/>
          </w:tcPr>
          <w:p w:rsidR="00390FAB" w:rsidRPr="00390FAB" w:rsidRDefault="00390FAB" w:rsidP="00390FAB">
            <w:pPr>
              <w:tabs>
                <w:tab w:val="left" w:pos="-135"/>
                <w:tab w:val="left" w:pos="10620"/>
              </w:tabs>
              <w:spacing w:before="0"/>
              <w:jc w:val="center"/>
              <w:rPr>
                <w:rFonts w:eastAsia="Calibri" w:cs="Arial"/>
                <w:sz w:val="24"/>
                <w:szCs w:val="24"/>
                <w:lang w:val="sr-Cyrl-CS"/>
              </w:rPr>
            </w:pPr>
          </w:p>
        </w:tc>
        <w:tc>
          <w:tcPr>
            <w:tcW w:w="36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10"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66"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27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8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19"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0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4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32"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9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r>
      <w:tr w:rsidR="00390FAB" w:rsidRPr="00390FAB" w:rsidTr="009D1039">
        <w:trPr>
          <w:trHeight w:val="331"/>
        </w:trPr>
        <w:tc>
          <w:tcPr>
            <w:tcW w:w="399" w:type="pct"/>
            <w:shd w:val="clear" w:color="auto" w:fill="auto"/>
            <w:vAlign w:val="center"/>
          </w:tcPr>
          <w:p w:rsidR="00390FAB" w:rsidRPr="00390FAB" w:rsidRDefault="00390FAB" w:rsidP="00390FAB">
            <w:pPr>
              <w:tabs>
                <w:tab w:val="left" w:pos="-135"/>
                <w:tab w:val="left" w:pos="10620"/>
              </w:tabs>
              <w:spacing w:before="0"/>
              <w:jc w:val="center"/>
              <w:rPr>
                <w:rFonts w:eastAsia="Calibri" w:cs="Arial"/>
                <w:sz w:val="24"/>
                <w:szCs w:val="24"/>
                <w:lang w:val="sr-Cyrl-CS"/>
              </w:rPr>
            </w:pPr>
          </w:p>
        </w:tc>
        <w:tc>
          <w:tcPr>
            <w:tcW w:w="36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10"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66"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27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8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19"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0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4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32"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9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r>
      <w:tr w:rsidR="00390FAB" w:rsidRPr="00390FAB" w:rsidTr="009D1039">
        <w:trPr>
          <w:trHeight w:val="331"/>
        </w:trPr>
        <w:tc>
          <w:tcPr>
            <w:tcW w:w="399" w:type="pct"/>
            <w:shd w:val="clear" w:color="auto" w:fill="auto"/>
            <w:vAlign w:val="center"/>
          </w:tcPr>
          <w:p w:rsidR="00390FAB" w:rsidRPr="00390FAB" w:rsidRDefault="00390FAB" w:rsidP="00390FAB">
            <w:pPr>
              <w:tabs>
                <w:tab w:val="left" w:pos="-135"/>
                <w:tab w:val="left" w:pos="10620"/>
              </w:tabs>
              <w:spacing w:before="0"/>
              <w:jc w:val="center"/>
              <w:rPr>
                <w:rFonts w:eastAsia="Calibri" w:cs="Arial"/>
                <w:sz w:val="24"/>
                <w:szCs w:val="24"/>
                <w:lang w:val="sr-Cyrl-CS"/>
              </w:rPr>
            </w:pPr>
          </w:p>
        </w:tc>
        <w:tc>
          <w:tcPr>
            <w:tcW w:w="36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10"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66"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27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18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19"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08"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345"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32"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c>
          <w:tcPr>
            <w:tcW w:w="494" w:type="pct"/>
            <w:shd w:val="clear" w:color="auto" w:fill="auto"/>
            <w:vAlign w:val="center"/>
          </w:tcPr>
          <w:p w:rsidR="00390FAB" w:rsidRPr="00390FAB" w:rsidRDefault="00390FAB" w:rsidP="00390FAB">
            <w:pPr>
              <w:tabs>
                <w:tab w:val="left" w:pos="-135"/>
                <w:tab w:val="left" w:pos="10620"/>
              </w:tabs>
              <w:spacing w:before="0"/>
              <w:jc w:val="left"/>
              <w:rPr>
                <w:rFonts w:eastAsia="Calibri" w:cs="Arial"/>
                <w:sz w:val="24"/>
                <w:szCs w:val="24"/>
                <w:lang w:val="sr-Cyrl-CS"/>
              </w:rPr>
            </w:pPr>
          </w:p>
        </w:tc>
      </w:tr>
    </w:tbl>
    <w:tbl>
      <w:tblPr>
        <w:tblW w:w="10080" w:type="dxa"/>
        <w:tblInd w:w="55" w:type="dxa"/>
        <w:tblCellMar>
          <w:left w:w="70" w:type="dxa"/>
          <w:right w:w="70" w:type="dxa"/>
        </w:tblCellMar>
        <w:tblLook w:val="04A0" w:firstRow="1" w:lastRow="0" w:firstColumn="1" w:lastColumn="0" w:noHBand="0" w:noVBand="1"/>
      </w:tblPr>
      <w:tblGrid>
        <w:gridCol w:w="820"/>
        <w:gridCol w:w="1320"/>
        <w:gridCol w:w="1480"/>
        <w:gridCol w:w="6460"/>
      </w:tblGrid>
      <w:tr w:rsidR="00C267B4" w:rsidRPr="00C267B4" w:rsidTr="009D1039">
        <w:trPr>
          <w:trHeight w:val="402"/>
        </w:trPr>
        <w:tc>
          <w:tcPr>
            <w:tcW w:w="10080" w:type="dxa"/>
            <w:gridSpan w:val="4"/>
            <w:tcBorders>
              <w:top w:val="nil"/>
              <w:left w:val="nil"/>
              <w:bottom w:val="nil"/>
              <w:right w:val="nil"/>
            </w:tcBorders>
            <w:shd w:val="clear" w:color="auto" w:fill="auto"/>
            <w:noWrap/>
            <w:vAlign w:val="bottom"/>
          </w:tcPr>
          <w:p w:rsidR="00C267B4" w:rsidRPr="00C267B4" w:rsidRDefault="00C267B4" w:rsidP="00C267B4">
            <w:pPr>
              <w:spacing w:before="0"/>
              <w:rPr>
                <w:rFonts w:cs="Arial"/>
                <w:bCs/>
                <w:noProof/>
                <w:lang w:val="sr-Cyrl-CS" w:eastAsia="sr-Latn-CS"/>
              </w:rPr>
            </w:pPr>
            <w:r w:rsidRPr="00C267B4">
              <w:rPr>
                <w:rFonts w:cs="Arial"/>
                <w:bCs/>
                <w:noProof/>
                <w:lang w:val="sr-Cyrl-CS" w:eastAsia="sr-Latn-CS"/>
              </w:rPr>
              <w:t>Датум испоруке:</w:t>
            </w:r>
          </w:p>
        </w:tc>
      </w:tr>
      <w:tr w:rsidR="00C267B4" w:rsidRPr="00C267B4" w:rsidTr="009D1039">
        <w:trPr>
          <w:trHeight w:val="402"/>
        </w:trPr>
        <w:tc>
          <w:tcPr>
            <w:tcW w:w="10080" w:type="dxa"/>
            <w:gridSpan w:val="4"/>
            <w:tcBorders>
              <w:top w:val="nil"/>
              <w:left w:val="nil"/>
              <w:bottom w:val="nil"/>
              <w:right w:val="nil"/>
            </w:tcBorders>
            <w:shd w:val="clear" w:color="auto" w:fill="auto"/>
            <w:noWrap/>
            <w:vAlign w:val="bottom"/>
          </w:tcPr>
          <w:p w:rsidR="00C267B4" w:rsidRPr="00C267B4" w:rsidRDefault="00C267B4" w:rsidP="00303EFE">
            <w:pPr>
              <w:rPr>
                <w:rFonts w:cs="Arial"/>
                <w:bCs/>
                <w:noProof/>
                <w:lang w:val="sr-Cyrl-CS" w:eastAsia="sr-Latn-CS"/>
              </w:rPr>
            </w:pPr>
            <w:r w:rsidRPr="00C267B4">
              <w:rPr>
                <w:rFonts w:cs="Arial"/>
                <w:bCs/>
                <w:noProof/>
                <w:lang w:val="sr-Cyrl-CS" w:eastAsia="sr-Latn-CS"/>
              </w:rPr>
              <w:t>Место испоруке: магацин</w:t>
            </w:r>
            <w:r w:rsidR="00303EFE">
              <w:rPr>
                <w:rFonts w:cs="Arial"/>
                <w:bCs/>
                <w:noProof/>
                <w:lang w:val="sr-Cyrl-CS" w:eastAsia="sr-Latn-CS"/>
              </w:rPr>
              <w:t xml:space="preserve"> 045</w:t>
            </w:r>
          </w:p>
        </w:tc>
      </w:tr>
      <w:tr w:rsidR="00C267B4" w:rsidRPr="00C41722" w:rsidTr="009D1039">
        <w:trPr>
          <w:trHeight w:val="402"/>
        </w:trPr>
        <w:tc>
          <w:tcPr>
            <w:tcW w:w="10080" w:type="dxa"/>
            <w:gridSpan w:val="4"/>
            <w:tcBorders>
              <w:top w:val="nil"/>
              <w:left w:val="nil"/>
              <w:bottom w:val="nil"/>
              <w:right w:val="nil"/>
            </w:tcBorders>
            <w:shd w:val="clear" w:color="auto" w:fill="auto"/>
            <w:noWrap/>
            <w:vAlign w:val="bottom"/>
          </w:tcPr>
          <w:p w:rsidR="00C267B4" w:rsidRPr="00C267B4" w:rsidRDefault="00C267B4" w:rsidP="00C267B4">
            <w:pPr>
              <w:rPr>
                <w:rFonts w:cs="Arial"/>
                <w:bCs/>
                <w:noProof/>
                <w:lang w:val="sr-Cyrl-CS" w:eastAsia="sr-Latn-CS"/>
              </w:rPr>
            </w:pPr>
            <w:r w:rsidRPr="00C267B4">
              <w:rPr>
                <w:rFonts w:cs="Arial"/>
                <w:bCs/>
                <w:noProof/>
                <w:lang w:val="sr-Cyrl-CS" w:eastAsia="sr-Latn-CS"/>
              </w:rPr>
              <w:t>Робу доставити у магацин радним даном од 7,00 до 12,00 часова</w:t>
            </w:r>
          </w:p>
        </w:tc>
      </w:tr>
      <w:tr w:rsidR="00C267B4" w:rsidRPr="00C41722" w:rsidTr="009D1039">
        <w:trPr>
          <w:trHeight w:val="402"/>
        </w:trPr>
        <w:tc>
          <w:tcPr>
            <w:tcW w:w="10080" w:type="dxa"/>
            <w:gridSpan w:val="4"/>
            <w:tcBorders>
              <w:top w:val="nil"/>
              <w:left w:val="nil"/>
              <w:bottom w:val="nil"/>
              <w:right w:val="nil"/>
            </w:tcBorders>
            <w:shd w:val="clear" w:color="auto" w:fill="auto"/>
            <w:noWrap/>
            <w:vAlign w:val="bottom"/>
          </w:tcPr>
          <w:p w:rsidR="00C267B4" w:rsidRPr="00C267B4" w:rsidRDefault="00C267B4" w:rsidP="00C267B4">
            <w:pPr>
              <w:rPr>
                <w:rFonts w:cs="Arial"/>
                <w:bCs/>
                <w:noProof/>
                <w:lang w:val="sr-Cyrl-CS" w:eastAsia="sr-Latn-CS"/>
              </w:rPr>
            </w:pPr>
            <w:r w:rsidRPr="00C267B4">
              <w:rPr>
                <w:rFonts w:cs="Arial"/>
                <w:bCs/>
                <w:noProof/>
                <w:lang w:val="sr-Cyrl-CS" w:eastAsia="sr-Latn-CS"/>
              </w:rPr>
              <w:t>За сваки магацин доставити посебну најаву испоруке.</w:t>
            </w:r>
          </w:p>
        </w:tc>
      </w:tr>
      <w:tr w:rsidR="00C267B4" w:rsidRPr="00C41722" w:rsidTr="009D1039">
        <w:trPr>
          <w:trHeight w:val="255"/>
        </w:trPr>
        <w:tc>
          <w:tcPr>
            <w:tcW w:w="10080" w:type="dxa"/>
            <w:gridSpan w:val="4"/>
            <w:tcBorders>
              <w:top w:val="nil"/>
              <w:left w:val="nil"/>
              <w:bottom w:val="nil"/>
              <w:right w:val="nil"/>
            </w:tcBorders>
            <w:shd w:val="clear" w:color="auto" w:fill="auto"/>
            <w:noWrap/>
            <w:vAlign w:val="bottom"/>
          </w:tcPr>
          <w:p w:rsidR="00C267B4" w:rsidRPr="00C267B4" w:rsidRDefault="00C267B4" w:rsidP="00C267B4">
            <w:pPr>
              <w:rPr>
                <w:rFonts w:cs="Arial"/>
                <w:bCs/>
                <w:noProof/>
                <w:lang w:val="sr-Cyrl-CS" w:eastAsia="sr-Latn-CS"/>
              </w:rPr>
            </w:pPr>
            <w:r w:rsidRPr="00C267B4">
              <w:rPr>
                <w:rFonts w:cs="Arial"/>
                <w:bCs/>
                <w:noProof/>
                <w:lang w:val="sr-Cyrl-CS" w:eastAsia="sr-Latn-CS"/>
              </w:rPr>
              <w:t>Напомена: Најаву испоруке доставити најмање 3 (словима:три) радна дана пре испоруке добара на:</w:t>
            </w:r>
          </w:p>
        </w:tc>
      </w:tr>
      <w:tr w:rsidR="00C267B4" w:rsidRPr="00C267B4" w:rsidTr="009D1039">
        <w:trPr>
          <w:trHeight w:val="255"/>
        </w:trPr>
        <w:tc>
          <w:tcPr>
            <w:tcW w:w="10080" w:type="dxa"/>
            <w:gridSpan w:val="4"/>
            <w:tcBorders>
              <w:top w:val="nil"/>
              <w:left w:val="nil"/>
              <w:bottom w:val="nil"/>
              <w:right w:val="nil"/>
            </w:tcBorders>
            <w:shd w:val="clear" w:color="auto" w:fill="auto"/>
            <w:noWrap/>
            <w:vAlign w:val="bottom"/>
          </w:tcPr>
          <w:p w:rsidR="00C267B4" w:rsidRPr="00C267B4" w:rsidRDefault="00C267B4" w:rsidP="008043D7">
            <w:pPr>
              <w:rPr>
                <w:rFonts w:cs="Arial"/>
                <w:bCs/>
                <w:noProof/>
                <w:lang w:val="sr-Cyrl-CS" w:eastAsia="sr-Latn-CS"/>
              </w:rPr>
            </w:pPr>
            <w:r w:rsidRPr="00C267B4">
              <w:rPr>
                <w:rFonts w:cs="Arial"/>
                <w:bCs/>
                <w:noProof/>
                <w:lang w:eastAsia="sr-Latn-CS"/>
              </w:rPr>
              <w:t>e-mail</w:t>
            </w:r>
            <w:r w:rsidRPr="00C267B4">
              <w:rPr>
                <w:rFonts w:cs="Arial"/>
                <w:bCs/>
                <w:noProof/>
                <w:lang w:val="sr-Cyrl-CS" w:eastAsia="sr-Latn-CS"/>
              </w:rPr>
              <w:t xml:space="preserve">: </w:t>
            </w:r>
            <w:r w:rsidR="008043D7">
              <w:rPr>
                <w:rFonts w:cs="Arial"/>
                <w:bCs/>
                <w:noProof/>
                <w:lang w:eastAsia="sr-Latn-CS"/>
              </w:rPr>
              <w:t>zorica.d.stanicic</w:t>
            </w:r>
            <w:r w:rsidRPr="00C267B4">
              <w:rPr>
                <w:rFonts w:cs="Arial"/>
                <w:bCs/>
                <w:noProof/>
                <w:lang w:val="sr-Cyrl-CS" w:eastAsia="sr-Latn-CS"/>
              </w:rPr>
              <w:t>@</w:t>
            </w:r>
            <w:r w:rsidRPr="00C267B4">
              <w:rPr>
                <w:rFonts w:cs="Arial"/>
                <w:bCs/>
                <w:noProof/>
                <w:lang w:val="sr-Latn-CS" w:eastAsia="sr-Latn-CS"/>
              </w:rPr>
              <w:t>rbkolubara.rs</w:t>
            </w:r>
          </w:p>
        </w:tc>
      </w:tr>
      <w:tr w:rsidR="00C267B4" w:rsidRPr="00C267B4" w:rsidTr="009D1039">
        <w:trPr>
          <w:trHeight w:val="255"/>
        </w:trPr>
        <w:tc>
          <w:tcPr>
            <w:tcW w:w="820" w:type="dxa"/>
            <w:tcBorders>
              <w:top w:val="nil"/>
              <w:left w:val="nil"/>
              <w:bottom w:val="nil"/>
              <w:right w:val="nil"/>
            </w:tcBorders>
            <w:shd w:val="clear" w:color="auto" w:fill="auto"/>
            <w:noWrap/>
            <w:vAlign w:val="bottom"/>
          </w:tcPr>
          <w:p w:rsidR="00C267B4" w:rsidRPr="00C267B4" w:rsidRDefault="00C267B4" w:rsidP="00C267B4">
            <w:pPr>
              <w:rPr>
                <w:rFonts w:cs="Arial"/>
                <w:noProof/>
                <w:lang w:val="sr-Cyrl-CS" w:eastAsia="sr-Latn-CS"/>
              </w:rPr>
            </w:pPr>
          </w:p>
        </w:tc>
        <w:tc>
          <w:tcPr>
            <w:tcW w:w="1320" w:type="dxa"/>
            <w:tcBorders>
              <w:top w:val="nil"/>
              <w:left w:val="nil"/>
              <w:bottom w:val="nil"/>
              <w:right w:val="nil"/>
            </w:tcBorders>
            <w:shd w:val="clear" w:color="auto" w:fill="auto"/>
            <w:noWrap/>
            <w:vAlign w:val="bottom"/>
          </w:tcPr>
          <w:p w:rsidR="00C267B4" w:rsidRPr="00C267B4" w:rsidRDefault="00C267B4" w:rsidP="00C267B4">
            <w:pPr>
              <w:rPr>
                <w:rFonts w:cs="Arial"/>
                <w:noProof/>
                <w:lang w:val="sr-Cyrl-CS" w:eastAsia="sr-Latn-CS"/>
              </w:rPr>
            </w:pPr>
          </w:p>
        </w:tc>
        <w:tc>
          <w:tcPr>
            <w:tcW w:w="1480" w:type="dxa"/>
            <w:tcBorders>
              <w:top w:val="nil"/>
              <w:left w:val="nil"/>
              <w:bottom w:val="nil"/>
              <w:right w:val="nil"/>
            </w:tcBorders>
            <w:shd w:val="clear" w:color="auto" w:fill="auto"/>
            <w:noWrap/>
            <w:vAlign w:val="bottom"/>
          </w:tcPr>
          <w:p w:rsidR="00C267B4" w:rsidRPr="00C267B4" w:rsidRDefault="00C267B4" w:rsidP="00C267B4">
            <w:pPr>
              <w:rPr>
                <w:rFonts w:cs="Arial"/>
                <w:noProof/>
                <w:lang w:val="sr-Cyrl-CS" w:eastAsia="sr-Latn-CS"/>
              </w:rPr>
            </w:pPr>
          </w:p>
        </w:tc>
        <w:tc>
          <w:tcPr>
            <w:tcW w:w="6460" w:type="dxa"/>
            <w:tcBorders>
              <w:top w:val="nil"/>
              <w:left w:val="nil"/>
              <w:bottom w:val="nil"/>
              <w:right w:val="nil"/>
            </w:tcBorders>
            <w:shd w:val="clear" w:color="auto" w:fill="auto"/>
            <w:noWrap/>
            <w:vAlign w:val="bottom"/>
          </w:tcPr>
          <w:p w:rsidR="00C267B4" w:rsidRPr="00C267B4" w:rsidRDefault="00C267B4" w:rsidP="00C267B4">
            <w:pPr>
              <w:rPr>
                <w:rFonts w:cs="Arial"/>
                <w:noProof/>
                <w:lang w:val="sr-Cyrl-CS" w:eastAsia="sr-Latn-CS"/>
              </w:rPr>
            </w:pPr>
          </w:p>
        </w:tc>
      </w:tr>
    </w:tbl>
    <w:p w:rsidR="00C267B4" w:rsidRPr="00654DA4" w:rsidRDefault="00C267B4" w:rsidP="00C267B4">
      <w:pPr>
        <w:tabs>
          <w:tab w:val="left" w:pos="-135"/>
          <w:tab w:val="left" w:pos="10620"/>
        </w:tabs>
        <w:rPr>
          <w:rFonts w:cs="Arial"/>
          <w:noProof/>
          <w:lang w:val="ru-RU"/>
        </w:rPr>
      </w:pPr>
      <w:r w:rsidRPr="00C267B4">
        <w:rPr>
          <w:rFonts w:cs="Arial"/>
          <w:noProof/>
          <w:lang w:val="sr-Cyrl-CS"/>
        </w:rPr>
        <w:t xml:space="preserve">                Место и датум,                    Потпис овлашћеног лица</w:t>
      </w:r>
    </w:p>
    <w:p w:rsidR="00C267B4" w:rsidRPr="00C267B4" w:rsidRDefault="00C267B4" w:rsidP="00C267B4">
      <w:pPr>
        <w:tabs>
          <w:tab w:val="left" w:pos="-135"/>
          <w:tab w:val="left" w:pos="120"/>
          <w:tab w:val="left" w:pos="330"/>
        </w:tabs>
        <w:ind w:left="330" w:right="-540"/>
        <w:rPr>
          <w:rFonts w:cs="Arial"/>
          <w:noProof/>
          <w:lang w:val="sr-Cyrl-CS"/>
        </w:rPr>
      </w:pPr>
      <w:r w:rsidRPr="00C267B4">
        <w:rPr>
          <w:rFonts w:cs="Arial"/>
          <w:noProof/>
          <w:lang w:val="sr-Cyrl-CS"/>
        </w:rPr>
        <w:t>_________</w:t>
      </w:r>
      <w:r w:rsidRPr="00C267B4">
        <w:rPr>
          <w:rFonts w:cs="Arial"/>
          <w:noProof/>
        </w:rPr>
        <w:t>__</w:t>
      </w:r>
      <w:r w:rsidRPr="00C267B4">
        <w:rPr>
          <w:rFonts w:cs="Arial"/>
          <w:noProof/>
          <w:lang w:val="sr-Cyrl-CS"/>
        </w:rPr>
        <w:t>_________  М.П.         __________</w:t>
      </w:r>
      <w:r w:rsidRPr="00C267B4">
        <w:rPr>
          <w:rFonts w:cs="Arial"/>
          <w:noProof/>
        </w:rPr>
        <w:t>___</w:t>
      </w:r>
      <w:r w:rsidRPr="00C267B4">
        <w:rPr>
          <w:rFonts w:cs="Arial"/>
          <w:noProof/>
          <w:lang w:val="sr-Cyrl-CS"/>
        </w:rPr>
        <w:t>________</w:t>
      </w:r>
    </w:p>
    <w:p w:rsidR="00C267B4" w:rsidRPr="00C267B4" w:rsidRDefault="00C267B4" w:rsidP="00C267B4">
      <w:pPr>
        <w:rPr>
          <w:rFonts w:cs="Arial"/>
          <w:b/>
          <w:bCs/>
          <w:noProof/>
          <w:kern w:val="28"/>
          <w:u w:val="single"/>
        </w:rPr>
      </w:pPr>
    </w:p>
    <w:p w:rsidR="00C267B4" w:rsidRPr="00C267B4" w:rsidRDefault="00C267B4" w:rsidP="00C267B4">
      <w:pPr>
        <w:tabs>
          <w:tab w:val="left" w:pos="1134"/>
        </w:tabs>
        <w:spacing w:before="0"/>
        <w:rPr>
          <w:rFonts w:eastAsia="TimesNewRomanPS-BoldMT" w:cs="Arial"/>
          <w:noProof/>
          <w:lang w:val="ru-RU"/>
        </w:rPr>
        <w:sectPr w:rsidR="00C267B4" w:rsidRPr="00C267B4" w:rsidSect="009D1039">
          <w:footnotePr>
            <w:pos w:val="beneathText"/>
          </w:footnotePr>
          <w:pgSz w:w="16834" w:h="11909" w:orient="landscape" w:code="9"/>
          <w:pgMar w:top="567" w:right="1525" w:bottom="1134" w:left="567" w:header="227" w:footer="227" w:gutter="0"/>
          <w:cols w:space="708"/>
          <w:titlePg/>
          <w:docGrid w:linePitch="360"/>
        </w:sectPr>
      </w:pPr>
    </w:p>
    <w:p w:rsidR="00BF73F2" w:rsidRDefault="00BF73F2" w:rsidP="00BF73F2"/>
    <w:p w:rsidR="00E06494" w:rsidRPr="00BF73F2" w:rsidRDefault="00BF73F2" w:rsidP="00BF73F2">
      <w:pPr>
        <w:pStyle w:val="KDObrazac"/>
        <w:spacing w:before="0"/>
        <w:jc w:val="both"/>
        <w:rPr>
          <w:noProof/>
          <w:lang w:val="sr-Cyrl-CS"/>
        </w:rPr>
      </w:pPr>
      <w:r>
        <w:rPr>
          <w:rFonts w:eastAsia="TimesNewRomanPS-BoldMT" w:cs="Times New Roman"/>
          <w:b w:val="0"/>
          <w:lang w:val="ru-RU"/>
        </w:rPr>
        <w:t xml:space="preserve">                                                                                                                                             </w:t>
      </w:r>
      <w:r w:rsidR="00E06494" w:rsidRPr="002A3FD7">
        <w:rPr>
          <w:noProof/>
          <w:lang w:val="sr-Cyrl-CS"/>
        </w:rPr>
        <w:t>ПРИЛОГ  1</w:t>
      </w:r>
    </w:p>
    <w:p w:rsidR="00E43A0E" w:rsidRDefault="00E43A0E" w:rsidP="00E06494">
      <w:pPr>
        <w:pStyle w:val="NoSpacing"/>
        <w:suppressAutoHyphens w:val="0"/>
        <w:spacing w:before="0"/>
        <w:jc w:val="center"/>
        <w:rPr>
          <w:rFonts w:eastAsia="TimesNewRomanPS-BoldMT" w:cs="Arial"/>
          <w:noProof/>
          <w:sz w:val="22"/>
          <w:szCs w:val="22"/>
          <w:lang w:val="ru-RU" w:eastAsia="en-US"/>
        </w:rPr>
      </w:pPr>
    </w:p>
    <w:p w:rsidR="00E06494" w:rsidRPr="00BB381A" w:rsidRDefault="00E06494" w:rsidP="00E06494">
      <w:pPr>
        <w:pStyle w:val="NoSpacing"/>
        <w:suppressAutoHyphens w:val="0"/>
        <w:spacing w:before="0"/>
        <w:jc w:val="center"/>
        <w:rPr>
          <w:rFonts w:cs="Arial"/>
          <w:b/>
          <w:noProof/>
          <w:sz w:val="22"/>
          <w:szCs w:val="22"/>
        </w:rPr>
      </w:pPr>
      <w:r w:rsidRPr="00BB381A">
        <w:rPr>
          <w:rFonts w:cs="Arial"/>
          <w:b/>
          <w:noProof/>
          <w:sz w:val="22"/>
          <w:szCs w:val="22"/>
        </w:rPr>
        <w:t>СПОРАЗУМ  УЧЕСНИКА ЗАЈЕДНИЧКЕ ПОНУДЕ</w:t>
      </w:r>
    </w:p>
    <w:p w:rsidR="00E06494" w:rsidRPr="00BB381A" w:rsidRDefault="00E06494" w:rsidP="00E06494">
      <w:pPr>
        <w:pStyle w:val="NoSpacing"/>
        <w:suppressAutoHyphens w:val="0"/>
        <w:spacing w:before="0"/>
        <w:jc w:val="center"/>
        <w:rPr>
          <w:rFonts w:cs="Arial"/>
          <w:b/>
          <w:noProof/>
          <w:szCs w:val="24"/>
        </w:rPr>
      </w:pPr>
    </w:p>
    <w:p w:rsidR="00E06494" w:rsidRPr="00111D79" w:rsidRDefault="00E06494" w:rsidP="00111D79">
      <w:pPr>
        <w:pStyle w:val="NoSpacing"/>
        <w:spacing w:after="120"/>
        <w:rPr>
          <w:rFonts w:cs="Arial"/>
          <w:noProof/>
          <w:sz w:val="22"/>
          <w:szCs w:val="22"/>
        </w:rPr>
      </w:pPr>
      <w:r w:rsidRPr="00BB381A">
        <w:rPr>
          <w:rFonts w:cs="Arial"/>
          <w:noProof/>
          <w:sz w:val="22"/>
          <w:szCs w:val="22"/>
        </w:rPr>
        <w:t xml:space="preserve">На основу члана 81. Закона о јавним набавкама </w:t>
      </w:r>
      <w:r w:rsidR="00D15DF6">
        <w:rPr>
          <w:rFonts w:eastAsia="TimesNewRomanPSMT" w:cs="Arial"/>
          <w:noProof/>
          <w:sz w:val="22"/>
          <w:szCs w:val="22"/>
          <w:lang w:eastAsia="en-US"/>
        </w:rPr>
        <w:t>("Сл. гласник РС"</w:t>
      </w:r>
      <w:r w:rsidRPr="00BB381A">
        <w:rPr>
          <w:rFonts w:eastAsia="TimesNewRomanPSMT" w:cs="Arial"/>
          <w:noProof/>
          <w:sz w:val="22"/>
          <w:szCs w:val="22"/>
          <w:lang w:eastAsia="en-US"/>
        </w:rPr>
        <w:t xml:space="preserve"> бр. 124/2012, 14/15, 68/15</w:t>
      </w:r>
      <w:r w:rsidRPr="00BB381A">
        <w:rPr>
          <w:rFonts w:cs="Arial"/>
          <w:noProof/>
          <w:sz w:val="22"/>
          <w:szCs w:val="22"/>
        </w:rPr>
        <w:t xml:space="preserve">)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E06494" w:rsidRPr="00C41722" w:rsidTr="006B2398">
        <w:trPr>
          <w:trHeight w:val="624"/>
        </w:trPr>
        <w:tc>
          <w:tcPr>
            <w:tcW w:w="3651" w:type="dxa"/>
            <w:tcBorders>
              <w:top w:val="single" w:sz="4" w:space="0" w:color="auto"/>
              <w:left w:val="single" w:sz="4" w:space="0" w:color="auto"/>
              <w:bottom w:val="single" w:sz="4" w:space="0" w:color="auto"/>
              <w:right w:val="single" w:sz="4" w:space="0" w:color="auto"/>
            </w:tcBorders>
            <w:vAlign w:val="center"/>
          </w:tcPr>
          <w:p w:rsidR="00E06494" w:rsidRPr="00BB381A" w:rsidRDefault="00E06494" w:rsidP="006B2398">
            <w:pPr>
              <w:pStyle w:val="NoSpacing"/>
              <w:spacing w:before="0"/>
              <w:jc w:val="center"/>
              <w:rPr>
                <w:rFonts w:cs="Arial"/>
                <w:noProof/>
                <w:sz w:val="22"/>
                <w:szCs w:val="22"/>
              </w:rPr>
            </w:pPr>
            <w:r w:rsidRPr="00BB381A">
              <w:rPr>
                <w:rFonts w:cs="Arial"/>
                <w:noProof/>
                <w:sz w:val="22"/>
                <w:szCs w:val="22"/>
              </w:rPr>
              <w:t>ПОДАТАК</w:t>
            </w:r>
          </w:p>
        </w:tc>
        <w:tc>
          <w:tcPr>
            <w:tcW w:w="5637" w:type="dxa"/>
            <w:tcBorders>
              <w:top w:val="single" w:sz="4" w:space="0" w:color="auto"/>
              <w:left w:val="single" w:sz="4" w:space="0" w:color="auto"/>
              <w:bottom w:val="single" w:sz="4" w:space="0" w:color="auto"/>
              <w:right w:val="single" w:sz="4" w:space="0" w:color="auto"/>
            </w:tcBorders>
            <w:vAlign w:val="center"/>
          </w:tcPr>
          <w:p w:rsidR="00E06494" w:rsidRPr="006B2398" w:rsidRDefault="00E06494" w:rsidP="006B2398">
            <w:pPr>
              <w:pStyle w:val="NoSpacing"/>
              <w:spacing w:before="0"/>
              <w:jc w:val="center"/>
              <w:rPr>
                <w:rFonts w:cs="Arial"/>
                <w:noProof/>
                <w:sz w:val="22"/>
                <w:szCs w:val="22"/>
              </w:rPr>
            </w:pPr>
            <w:r w:rsidRPr="00BB381A">
              <w:rPr>
                <w:rFonts w:cs="Arial"/>
                <w:noProof/>
                <w:sz w:val="22"/>
                <w:szCs w:val="22"/>
              </w:rPr>
              <w:t>НАЗИВ И СЕДИШТЕ ЧЛАНА ГРУПЕ ПОНУЂАЧА</w:t>
            </w:r>
          </w:p>
        </w:tc>
      </w:tr>
      <w:tr w:rsidR="00E06494" w:rsidRPr="00C41722" w:rsidTr="006B2398">
        <w:trPr>
          <w:trHeight w:val="1244"/>
        </w:trPr>
        <w:tc>
          <w:tcPr>
            <w:tcW w:w="3651" w:type="dxa"/>
            <w:tcBorders>
              <w:top w:val="single" w:sz="4" w:space="0" w:color="auto"/>
              <w:left w:val="single" w:sz="4" w:space="0" w:color="auto"/>
              <w:bottom w:val="single" w:sz="4" w:space="0" w:color="auto"/>
              <w:right w:val="single" w:sz="4" w:space="0" w:color="auto"/>
            </w:tcBorders>
          </w:tcPr>
          <w:p w:rsidR="00E06494" w:rsidRPr="00BB381A" w:rsidRDefault="00E06494" w:rsidP="006B2398">
            <w:pPr>
              <w:pStyle w:val="NoSpacing"/>
              <w:jc w:val="left"/>
              <w:rPr>
                <w:rFonts w:cs="Arial"/>
                <w:noProof/>
                <w:sz w:val="22"/>
                <w:szCs w:val="22"/>
              </w:rPr>
            </w:pPr>
            <w:r w:rsidRPr="00BB381A">
              <w:rPr>
                <w:rFonts w:cs="Arial"/>
                <w:noProof/>
                <w:sz w:val="22"/>
                <w:szCs w:val="22"/>
              </w:rPr>
              <w:t>1. Члану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E06494" w:rsidRPr="00BB381A" w:rsidRDefault="00E06494" w:rsidP="006B2398">
            <w:pPr>
              <w:pStyle w:val="NoSpacing"/>
              <w:rPr>
                <w:rFonts w:cs="Arial"/>
                <w:noProof/>
                <w:sz w:val="22"/>
                <w:szCs w:val="22"/>
              </w:rPr>
            </w:pPr>
          </w:p>
        </w:tc>
      </w:tr>
      <w:tr w:rsidR="00E06494" w:rsidRPr="00C41722" w:rsidTr="00BF73F2">
        <w:trPr>
          <w:trHeight w:val="1280"/>
        </w:trPr>
        <w:tc>
          <w:tcPr>
            <w:tcW w:w="3651" w:type="dxa"/>
            <w:tcBorders>
              <w:top w:val="single" w:sz="4" w:space="0" w:color="auto"/>
              <w:left w:val="single" w:sz="4" w:space="0" w:color="auto"/>
              <w:bottom w:val="single" w:sz="4" w:space="0" w:color="auto"/>
              <w:right w:val="single" w:sz="4" w:space="0" w:color="auto"/>
            </w:tcBorders>
          </w:tcPr>
          <w:p w:rsidR="00E06494" w:rsidRPr="00BB381A" w:rsidRDefault="006B2398" w:rsidP="006B2398">
            <w:pPr>
              <w:pStyle w:val="NoSpacing"/>
              <w:jc w:val="left"/>
              <w:rPr>
                <w:rFonts w:cs="Arial"/>
                <w:noProof/>
                <w:sz w:val="22"/>
                <w:szCs w:val="22"/>
              </w:rPr>
            </w:pPr>
            <w:r>
              <w:rPr>
                <w:rFonts w:cs="Arial"/>
                <w:noProof/>
                <w:sz w:val="22"/>
                <w:szCs w:val="22"/>
              </w:rPr>
              <w:t xml:space="preserve">2. </w:t>
            </w:r>
            <w:r w:rsidR="00E06494">
              <w:rPr>
                <w:rFonts w:cs="Arial"/>
                <w:noProof/>
                <w:sz w:val="22"/>
                <w:szCs w:val="22"/>
              </w:rPr>
              <w:t>О</w:t>
            </w:r>
            <w:r w:rsidR="00E06494" w:rsidRPr="00BB381A">
              <w:rPr>
                <w:rFonts w:cs="Arial"/>
                <w:noProof/>
                <w:sz w:val="22"/>
                <w:szCs w:val="22"/>
              </w:rPr>
              <w:t>пис послова сваког од понуђача из групе понуђача у извршењу уговора:</w:t>
            </w:r>
          </w:p>
          <w:p w:rsidR="00E06494" w:rsidRPr="006052B8" w:rsidRDefault="00E06494" w:rsidP="006B2398">
            <w:pPr>
              <w:pStyle w:val="NoSpacing"/>
              <w:jc w:val="left"/>
              <w:rPr>
                <w:rFonts w:cs="Arial"/>
                <w:noProof/>
                <w:sz w:val="22"/>
                <w:szCs w:val="22"/>
              </w:rPr>
            </w:pPr>
          </w:p>
        </w:tc>
        <w:tc>
          <w:tcPr>
            <w:tcW w:w="5637" w:type="dxa"/>
            <w:tcBorders>
              <w:top w:val="single" w:sz="4" w:space="0" w:color="auto"/>
              <w:left w:val="single" w:sz="4" w:space="0" w:color="auto"/>
              <w:bottom w:val="single" w:sz="4" w:space="0" w:color="auto"/>
              <w:right w:val="single" w:sz="4" w:space="0" w:color="auto"/>
            </w:tcBorders>
          </w:tcPr>
          <w:p w:rsidR="00E06494" w:rsidRPr="00BB381A" w:rsidRDefault="00E06494" w:rsidP="006B2398">
            <w:pPr>
              <w:pStyle w:val="NoSpacing"/>
              <w:rPr>
                <w:rFonts w:cs="Arial"/>
                <w:noProof/>
                <w:sz w:val="22"/>
                <w:szCs w:val="22"/>
              </w:rPr>
            </w:pPr>
          </w:p>
        </w:tc>
      </w:tr>
      <w:tr w:rsidR="00E06494" w:rsidRPr="00BB381A" w:rsidTr="00BF73F2">
        <w:trPr>
          <w:trHeight w:val="1433"/>
        </w:trPr>
        <w:tc>
          <w:tcPr>
            <w:tcW w:w="3651" w:type="dxa"/>
            <w:tcBorders>
              <w:top w:val="single" w:sz="4" w:space="0" w:color="auto"/>
              <w:left w:val="single" w:sz="4" w:space="0" w:color="auto"/>
              <w:bottom w:val="single" w:sz="4" w:space="0" w:color="auto"/>
              <w:right w:val="single" w:sz="4" w:space="0" w:color="auto"/>
            </w:tcBorders>
          </w:tcPr>
          <w:p w:rsidR="00E06494" w:rsidRPr="00BB381A" w:rsidRDefault="00E06494" w:rsidP="006B2398">
            <w:pPr>
              <w:pStyle w:val="NoSpacing"/>
              <w:rPr>
                <w:rFonts w:cs="Arial"/>
                <w:noProof/>
                <w:sz w:val="22"/>
                <w:szCs w:val="22"/>
              </w:rPr>
            </w:pPr>
            <w:r w:rsidRPr="00BB381A">
              <w:rPr>
                <w:rFonts w:cs="Arial"/>
                <w:noProof/>
                <w:sz w:val="22"/>
                <w:szCs w:val="22"/>
              </w:rPr>
              <w:t>3.</w:t>
            </w:r>
            <w:r w:rsidR="006B2398">
              <w:rPr>
                <w:rFonts w:cs="Arial"/>
                <w:noProof/>
                <w:sz w:val="22"/>
                <w:szCs w:val="22"/>
              </w:rPr>
              <w:t xml:space="preserve"> </w:t>
            </w:r>
            <w:r w:rsidRPr="00BB381A">
              <w:rPr>
                <w:rFonts w:cs="Arial"/>
                <w:noProof/>
                <w:sz w:val="22"/>
                <w:szCs w:val="22"/>
              </w:rPr>
              <w:t>Друго:</w:t>
            </w:r>
          </w:p>
          <w:p w:rsidR="00E06494" w:rsidRPr="00BB381A" w:rsidRDefault="00E06494" w:rsidP="006B2398">
            <w:pPr>
              <w:pStyle w:val="NoSpacing"/>
              <w:rPr>
                <w:rFonts w:cs="Arial"/>
                <w:noProof/>
                <w:sz w:val="22"/>
                <w:szCs w:val="22"/>
              </w:rPr>
            </w:pPr>
          </w:p>
          <w:p w:rsidR="00E06494" w:rsidRPr="006052B8" w:rsidRDefault="00E06494" w:rsidP="006B2398">
            <w:pPr>
              <w:pStyle w:val="NoSpacing"/>
              <w:rPr>
                <w:rFonts w:cs="Arial"/>
                <w:noProof/>
                <w:sz w:val="22"/>
                <w:szCs w:val="22"/>
              </w:rPr>
            </w:pPr>
          </w:p>
        </w:tc>
        <w:tc>
          <w:tcPr>
            <w:tcW w:w="5637" w:type="dxa"/>
            <w:tcBorders>
              <w:top w:val="single" w:sz="4" w:space="0" w:color="auto"/>
              <w:left w:val="single" w:sz="4" w:space="0" w:color="auto"/>
              <w:bottom w:val="single" w:sz="4" w:space="0" w:color="auto"/>
              <w:right w:val="single" w:sz="4" w:space="0" w:color="auto"/>
            </w:tcBorders>
          </w:tcPr>
          <w:p w:rsidR="00E06494" w:rsidRPr="00BB381A" w:rsidRDefault="00E06494" w:rsidP="006B2398">
            <w:pPr>
              <w:pStyle w:val="NoSpacing"/>
              <w:rPr>
                <w:rFonts w:cs="Arial"/>
                <w:noProof/>
                <w:sz w:val="22"/>
                <w:szCs w:val="22"/>
              </w:rPr>
            </w:pPr>
          </w:p>
        </w:tc>
      </w:tr>
    </w:tbl>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E06494" w:rsidRDefault="00E06494" w:rsidP="00E06494">
      <w:pPr>
        <w:rPr>
          <w:noProof/>
        </w:rPr>
      </w:pPr>
    </w:p>
    <w:p w:rsidR="00111D79" w:rsidRDefault="00111D79" w:rsidP="00E06494">
      <w:pPr>
        <w:pStyle w:val="NoSpacing"/>
        <w:rPr>
          <w:noProof/>
          <w:sz w:val="22"/>
          <w:szCs w:val="22"/>
          <w:lang w:eastAsia="en-US"/>
        </w:rPr>
      </w:pPr>
    </w:p>
    <w:p w:rsidR="00E06494" w:rsidRPr="00E06494" w:rsidRDefault="00E06494" w:rsidP="00E06494">
      <w:pPr>
        <w:pStyle w:val="NoSpacing"/>
        <w:rPr>
          <w:rFonts w:cs="Arial"/>
          <w:sz w:val="22"/>
          <w:szCs w:val="22"/>
        </w:rPr>
      </w:pPr>
      <w:r w:rsidRPr="00E06494">
        <w:rPr>
          <w:rFonts w:cs="Arial"/>
          <w:sz w:val="22"/>
          <w:szCs w:val="22"/>
        </w:rPr>
        <w:t>Потпис одговорног лица члана групе понуђача:</w:t>
      </w:r>
    </w:p>
    <w:p w:rsidR="00E06494" w:rsidRPr="004B6CB7" w:rsidRDefault="00E06494" w:rsidP="00E06494">
      <w:pPr>
        <w:tabs>
          <w:tab w:val="num" w:pos="360"/>
        </w:tabs>
        <w:rPr>
          <w:rFonts w:cs="Arial"/>
          <w:lang w:val="sr-Cyrl-CS"/>
        </w:rPr>
      </w:pPr>
    </w:p>
    <w:p w:rsidR="00E06494" w:rsidRPr="00C41722" w:rsidRDefault="00E06494" w:rsidP="00E06494">
      <w:pPr>
        <w:tabs>
          <w:tab w:val="num" w:pos="360"/>
        </w:tabs>
        <w:rPr>
          <w:rFonts w:cs="Arial"/>
          <w:i/>
          <w:lang w:val="ru-RU"/>
        </w:rPr>
      </w:pPr>
      <w:r w:rsidRPr="004B6CB7">
        <w:rPr>
          <w:rFonts w:cs="Arial"/>
          <w:i/>
          <w:lang w:val="sr-Cyrl-CS"/>
        </w:rPr>
        <w:t>_________________________</w:t>
      </w:r>
      <w:r w:rsidR="006B2398" w:rsidRPr="00C41722">
        <w:rPr>
          <w:rFonts w:cs="Arial"/>
          <w:i/>
          <w:lang w:val="ru-RU"/>
        </w:rPr>
        <w:t xml:space="preserve">                  </w:t>
      </w:r>
      <w:r w:rsidR="006B2398" w:rsidRPr="00E06494">
        <w:rPr>
          <w:rFonts w:cs="Arial"/>
        </w:rPr>
        <w:t>M</w:t>
      </w:r>
      <w:r w:rsidR="006B2398" w:rsidRPr="004B6CB7">
        <w:rPr>
          <w:rFonts w:cs="Arial"/>
          <w:lang w:val="sr-Cyrl-CS"/>
        </w:rPr>
        <w:t>.П.</w:t>
      </w:r>
    </w:p>
    <w:p w:rsidR="00E06494" w:rsidRPr="00C41722" w:rsidRDefault="00E06494" w:rsidP="00E06494">
      <w:pPr>
        <w:tabs>
          <w:tab w:val="num" w:pos="360"/>
        </w:tabs>
        <w:rPr>
          <w:rFonts w:cs="Arial"/>
          <w:lang w:val="ru-RU"/>
        </w:rPr>
      </w:pPr>
    </w:p>
    <w:p w:rsidR="006B2398" w:rsidRPr="00C41722" w:rsidRDefault="006B2398" w:rsidP="00E06494">
      <w:pPr>
        <w:tabs>
          <w:tab w:val="num" w:pos="360"/>
        </w:tabs>
        <w:rPr>
          <w:rFonts w:cs="Arial"/>
          <w:lang w:val="ru-RU"/>
        </w:rPr>
      </w:pPr>
    </w:p>
    <w:p w:rsidR="00E06494" w:rsidRPr="004B6CB7" w:rsidRDefault="00E06494" w:rsidP="00E06494">
      <w:pPr>
        <w:tabs>
          <w:tab w:val="num" w:pos="360"/>
        </w:tabs>
        <w:rPr>
          <w:rFonts w:cs="Arial"/>
          <w:lang w:val="sr-Cyrl-CS"/>
        </w:rPr>
      </w:pPr>
      <w:r w:rsidRPr="004B6CB7">
        <w:rPr>
          <w:rFonts w:cs="Arial"/>
          <w:lang w:val="sr-Cyrl-CS"/>
        </w:rPr>
        <w:t>Потпис одговорног лица члана групе понуђача:</w:t>
      </w:r>
    </w:p>
    <w:p w:rsidR="00111D79" w:rsidRPr="004B6CB7" w:rsidRDefault="00111D79" w:rsidP="00E06494">
      <w:pPr>
        <w:tabs>
          <w:tab w:val="num" w:pos="360"/>
        </w:tabs>
        <w:rPr>
          <w:rFonts w:cs="Arial"/>
          <w:lang w:val="sr-Cyrl-CS"/>
        </w:rPr>
      </w:pPr>
    </w:p>
    <w:p w:rsidR="00E06494" w:rsidRPr="00C41722" w:rsidRDefault="00E06494" w:rsidP="00E06494">
      <w:pPr>
        <w:tabs>
          <w:tab w:val="num" w:pos="360"/>
        </w:tabs>
        <w:rPr>
          <w:rFonts w:cs="Arial"/>
          <w:lang w:val="ru-RU"/>
        </w:rPr>
      </w:pPr>
      <w:r w:rsidRPr="004B6CB7">
        <w:rPr>
          <w:rFonts w:cs="Arial"/>
          <w:lang w:val="sr-Cyrl-CS"/>
        </w:rPr>
        <w:t>____________________________</w:t>
      </w:r>
      <w:r w:rsidR="006B2398" w:rsidRPr="00C41722">
        <w:rPr>
          <w:rFonts w:cs="Arial"/>
          <w:lang w:val="ru-RU"/>
        </w:rPr>
        <w:t xml:space="preserve">            </w:t>
      </w:r>
      <w:r w:rsidR="006B2398" w:rsidRPr="00E06494">
        <w:rPr>
          <w:rFonts w:cs="Arial"/>
        </w:rPr>
        <w:t>M</w:t>
      </w:r>
      <w:r w:rsidR="006B2398" w:rsidRPr="004B6CB7">
        <w:rPr>
          <w:rFonts w:cs="Arial"/>
          <w:lang w:val="sr-Cyrl-CS"/>
        </w:rPr>
        <w:t>.П.</w:t>
      </w:r>
    </w:p>
    <w:p w:rsidR="006B2398" w:rsidRDefault="006B2398" w:rsidP="00E06494">
      <w:pPr>
        <w:spacing w:after="120"/>
        <w:rPr>
          <w:rFonts w:cs="Arial"/>
          <w:spacing w:val="4"/>
          <w:lang w:val="sr-Cyrl-CS"/>
        </w:rPr>
      </w:pPr>
    </w:p>
    <w:p w:rsidR="006B2398" w:rsidRDefault="006B2398" w:rsidP="00E06494">
      <w:pPr>
        <w:spacing w:after="120"/>
        <w:rPr>
          <w:rFonts w:cs="Arial"/>
          <w:spacing w:val="4"/>
          <w:lang w:val="sr-Cyrl-CS"/>
        </w:rPr>
      </w:pPr>
    </w:p>
    <w:p w:rsidR="00E06494" w:rsidRPr="004B6CB7" w:rsidRDefault="00E06494" w:rsidP="00E06494">
      <w:pPr>
        <w:spacing w:after="120"/>
        <w:rPr>
          <w:rFonts w:cs="Arial"/>
          <w:spacing w:val="4"/>
          <w:lang w:val="sr-Cyrl-CS"/>
        </w:rPr>
      </w:pPr>
      <w:r w:rsidRPr="00E06494">
        <w:rPr>
          <w:rFonts w:cs="Arial"/>
          <w:spacing w:val="4"/>
          <w:lang w:val="sr-Cyrl-CS"/>
        </w:rPr>
        <w:t xml:space="preserve">Датум:                                                                                                  </w:t>
      </w:r>
    </w:p>
    <w:p w:rsidR="00E06494" w:rsidRPr="004B6CB7" w:rsidRDefault="00E06494" w:rsidP="00E06494">
      <w:pPr>
        <w:spacing w:after="120"/>
        <w:rPr>
          <w:rFonts w:cs="Arial"/>
          <w:spacing w:val="4"/>
          <w:lang w:val="sr-Cyrl-CS"/>
        </w:rPr>
      </w:pPr>
      <w:r w:rsidRPr="00E06494">
        <w:rPr>
          <w:rFonts w:cs="Arial"/>
          <w:spacing w:val="2"/>
          <w:lang w:val="sr-Cyrl-CS"/>
        </w:rPr>
        <w:t xml:space="preserve">__________                                     </w:t>
      </w:r>
    </w:p>
    <w:p w:rsidR="00E06494" w:rsidRDefault="00E06494" w:rsidP="00F80B8B">
      <w:pPr>
        <w:pStyle w:val="KDKomentar"/>
        <w:spacing w:before="0"/>
        <w:rPr>
          <w:rFonts w:eastAsia="TimesNewRomanPS-BoldMT" w:cs="Arial"/>
          <w:i w:val="0"/>
          <w:noProof/>
          <w:color w:val="auto"/>
          <w:sz w:val="22"/>
          <w:szCs w:val="22"/>
        </w:rPr>
      </w:pPr>
    </w:p>
    <w:p w:rsidR="00F22BC8" w:rsidRDefault="00F22BC8" w:rsidP="00F80B8B">
      <w:pPr>
        <w:pStyle w:val="KDKomentar"/>
        <w:spacing w:before="0"/>
        <w:rPr>
          <w:rFonts w:eastAsia="TimesNewRomanPS-BoldMT" w:cs="Arial"/>
          <w:i w:val="0"/>
          <w:noProof/>
          <w:color w:val="auto"/>
          <w:sz w:val="22"/>
          <w:szCs w:val="22"/>
        </w:rPr>
      </w:pPr>
    </w:p>
    <w:p w:rsidR="00A76B1B" w:rsidRDefault="00A76B1B" w:rsidP="00F80B8B">
      <w:pPr>
        <w:pStyle w:val="KDKomentar"/>
        <w:spacing w:before="0"/>
        <w:rPr>
          <w:rFonts w:eastAsia="TimesNewRomanPS-BoldMT" w:cs="Arial"/>
          <w:i w:val="0"/>
          <w:noProof/>
          <w:color w:val="auto"/>
          <w:sz w:val="22"/>
          <w:szCs w:val="22"/>
        </w:rPr>
      </w:pPr>
    </w:p>
    <w:p w:rsidR="00111D79" w:rsidRDefault="00111D79" w:rsidP="00F80B8B">
      <w:pPr>
        <w:pStyle w:val="KDKomentar"/>
        <w:spacing w:before="0"/>
        <w:rPr>
          <w:rFonts w:eastAsia="TimesNewRomanPS-BoldMT" w:cs="Arial"/>
          <w:i w:val="0"/>
          <w:noProof/>
          <w:color w:val="auto"/>
          <w:sz w:val="22"/>
          <w:szCs w:val="22"/>
        </w:rPr>
      </w:pPr>
    </w:p>
    <w:p w:rsidR="00A056D8" w:rsidRDefault="00A056D8" w:rsidP="00F80B8B">
      <w:pPr>
        <w:pStyle w:val="KDKomentar"/>
        <w:spacing w:before="0"/>
        <w:rPr>
          <w:rFonts w:eastAsia="TimesNewRomanPS-BoldMT" w:cs="Arial"/>
          <w:i w:val="0"/>
          <w:noProof/>
          <w:color w:val="auto"/>
          <w:sz w:val="22"/>
          <w:szCs w:val="22"/>
        </w:rPr>
      </w:pPr>
    </w:p>
    <w:p w:rsidR="00111D79" w:rsidRDefault="00111D79" w:rsidP="00F80B8B">
      <w:pPr>
        <w:pStyle w:val="KDKomentar"/>
        <w:spacing w:before="0"/>
        <w:rPr>
          <w:rFonts w:eastAsia="TimesNewRomanPS-BoldMT" w:cs="Arial"/>
          <w:i w:val="0"/>
          <w:noProof/>
          <w:color w:val="auto"/>
          <w:sz w:val="22"/>
          <w:szCs w:val="22"/>
        </w:rPr>
      </w:pPr>
    </w:p>
    <w:p w:rsidR="00111D79" w:rsidRPr="00BB381A" w:rsidRDefault="00111D79" w:rsidP="00111D79">
      <w:pPr>
        <w:pStyle w:val="KDObrazac"/>
        <w:spacing w:before="0"/>
        <w:rPr>
          <w:noProof/>
          <w:lang w:val="sr-Cyrl-CS"/>
        </w:rPr>
      </w:pPr>
      <w:r>
        <w:rPr>
          <w:noProof/>
          <w:lang w:val="sr-Cyrl-CS"/>
        </w:rPr>
        <w:lastRenderedPageBreak/>
        <w:t>ПРИЛОГ  2</w:t>
      </w:r>
    </w:p>
    <w:p w:rsidR="00111D79" w:rsidRPr="00BB381A" w:rsidRDefault="00111D79" w:rsidP="00111D79">
      <w:pPr>
        <w:rPr>
          <w:noProof/>
          <w:lang w:val="sr-Cyrl-CS"/>
        </w:rPr>
      </w:pPr>
    </w:p>
    <w:p w:rsidR="00111D79" w:rsidRPr="00BB381A" w:rsidRDefault="00111D79" w:rsidP="00111D79">
      <w:pPr>
        <w:spacing w:before="0"/>
        <w:rPr>
          <w:rFonts w:cs="Arial"/>
          <w:noProof/>
          <w:color w:val="00B0F0"/>
          <w:sz w:val="24"/>
          <w:szCs w:val="24"/>
          <w:lang w:val="sr-Cyrl-CS"/>
        </w:rPr>
      </w:pPr>
    </w:p>
    <w:p w:rsidR="00111D79" w:rsidRPr="00BB381A" w:rsidRDefault="00111D79" w:rsidP="00111D79">
      <w:pPr>
        <w:spacing w:before="0"/>
        <w:rPr>
          <w:rFonts w:cs="Arial"/>
          <w:noProof/>
          <w:lang w:val="sr-Cyrl-CS"/>
        </w:rPr>
      </w:pPr>
      <w:r w:rsidRPr="00BB381A">
        <w:rPr>
          <w:rFonts w:cs="Arial"/>
          <w:noProof/>
          <w:lang w:val="sr-Cyrl-CS"/>
        </w:rPr>
        <w:t>Н</w:t>
      </w:r>
      <w:r>
        <w:rPr>
          <w:rFonts w:cs="Arial"/>
          <w:noProof/>
          <w:lang w:val="sr-Cyrl-CS"/>
        </w:rPr>
        <w:t>а</w:t>
      </w:r>
      <w:r w:rsidR="009268D5" w:rsidRPr="00654DA4">
        <w:rPr>
          <w:rFonts w:cs="Arial"/>
          <w:noProof/>
          <w:lang w:val="ru-RU"/>
        </w:rPr>
        <w:t xml:space="preserve"> </w:t>
      </w:r>
      <w:r>
        <w:rPr>
          <w:rFonts w:cs="Arial"/>
          <w:noProof/>
          <w:lang w:val="sr-Cyrl-CS"/>
        </w:rPr>
        <w:t>о</w:t>
      </w:r>
      <w:r w:rsidRPr="00BB381A">
        <w:rPr>
          <w:rFonts w:cs="Arial"/>
          <w:noProof/>
          <w:lang w:val="sr-Cyrl-CS"/>
        </w:rPr>
        <w:t>сн</w:t>
      </w:r>
      <w:r>
        <w:rPr>
          <w:rFonts w:cs="Arial"/>
          <w:noProof/>
          <w:lang w:val="sr-Cyrl-CS"/>
        </w:rPr>
        <w:t>о</w:t>
      </w:r>
      <w:r w:rsidRPr="00BB381A">
        <w:rPr>
          <w:rFonts w:cs="Arial"/>
          <w:noProof/>
          <w:lang w:val="sr-Cyrl-CS"/>
        </w:rPr>
        <w:t xml:space="preserve">ву </w:t>
      </w:r>
      <w:r>
        <w:rPr>
          <w:rFonts w:cs="Arial"/>
          <w:noProof/>
          <w:lang w:val="sr-Cyrl-CS"/>
        </w:rPr>
        <w:t>о</w:t>
      </w:r>
      <w:r w:rsidRPr="00BB381A">
        <w:rPr>
          <w:rFonts w:cs="Arial"/>
          <w:noProof/>
          <w:lang w:val="sr-Cyrl-CS"/>
        </w:rPr>
        <w:t>др</w:t>
      </w:r>
      <w:r>
        <w:rPr>
          <w:rFonts w:cs="Arial"/>
          <w:noProof/>
          <w:lang w:val="sr-Cyrl-CS"/>
        </w:rPr>
        <w:t>е</w:t>
      </w:r>
      <w:r w:rsidRPr="00BB381A">
        <w:rPr>
          <w:rFonts w:cs="Arial"/>
          <w:noProof/>
          <w:lang w:val="sr-Cyrl-CS"/>
        </w:rPr>
        <w:t>дби З</w:t>
      </w:r>
      <w:r>
        <w:rPr>
          <w:rFonts w:cs="Arial"/>
          <w:noProof/>
          <w:lang w:val="sr-Cyrl-CS"/>
        </w:rPr>
        <w:t>а</w:t>
      </w:r>
      <w:r w:rsidRPr="00BB381A">
        <w:rPr>
          <w:rFonts w:cs="Arial"/>
          <w:noProof/>
          <w:lang w:val="sr-Cyrl-CS"/>
        </w:rPr>
        <w:t>к</w:t>
      </w:r>
      <w:r>
        <w:rPr>
          <w:rFonts w:cs="Arial"/>
          <w:noProof/>
          <w:lang w:val="sr-Cyrl-CS"/>
        </w:rPr>
        <w:t>о</w:t>
      </w:r>
      <w:r w:rsidRPr="00BB381A">
        <w:rPr>
          <w:rFonts w:cs="Arial"/>
          <w:noProof/>
          <w:lang w:val="sr-Cyrl-CS"/>
        </w:rPr>
        <w:t>н</w:t>
      </w:r>
      <w:r>
        <w:rPr>
          <w:rFonts w:cs="Arial"/>
          <w:noProof/>
          <w:lang w:val="sr-Cyrl-CS"/>
        </w:rPr>
        <w:t>а</w:t>
      </w:r>
      <w:r w:rsidR="009268D5" w:rsidRPr="00654DA4">
        <w:rPr>
          <w:rFonts w:cs="Arial"/>
          <w:noProof/>
          <w:lang w:val="ru-RU"/>
        </w:rPr>
        <w:t xml:space="preserve"> </w:t>
      </w:r>
      <w:r>
        <w:rPr>
          <w:rFonts w:cs="Arial"/>
          <w:noProof/>
          <w:lang w:val="sr-Cyrl-CS"/>
        </w:rPr>
        <w:t>о</w:t>
      </w:r>
      <w:r w:rsidRPr="00BB381A">
        <w:rPr>
          <w:rFonts w:cs="Arial"/>
          <w:noProof/>
          <w:lang w:val="sr-Cyrl-CS"/>
        </w:rPr>
        <w:t xml:space="preserve"> м</w:t>
      </w:r>
      <w:r>
        <w:rPr>
          <w:rFonts w:cs="Arial"/>
          <w:noProof/>
          <w:lang w:val="sr-Cyrl-CS"/>
        </w:rPr>
        <w:t>е</w:t>
      </w:r>
      <w:r w:rsidRPr="00BB381A">
        <w:rPr>
          <w:rFonts w:cs="Arial"/>
          <w:noProof/>
          <w:lang w:val="sr-Cyrl-CS"/>
        </w:rPr>
        <w:t>ници (Сл. лист ФНР</w:t>
      </w:r>
      <w:r>
        <w:rPr>
          <w:rFonts w:cs="Arial"/>
          <w:noProof/>
          <w:lang w:val="sr-Cyrl-CS"/>
        </w:rPr>
        <w:t>Ј</w:t>
      </w:r>
      <w:r w:rsidRPr="00BB381A">
        <w:rPr>
          <w:rFonts w:cs="Arial"/>
          <w:noProof/>
          <w:lang w:val="sr-Cyrl-CS"/>
        </w:rPr>
        <w:t xml:space="preserve"> бр. 104/46 и 18/58; Сл. лист СФР</w:t>
      </w:r>
      <w:r>
        <w:rPr>
          <w:rFonts w:cs="Arial"/>
          <w:noProof/>
          <w:lang w:val="sr-Cyrl-CS"/>
        </w:rPr>
        <w:t>Ј</w:t>
      </w:r>
      <w:r w:rsidRPr="00BB381A">
        <w:rPr>
          <w:rFonts w:cs="Arial"/>
          <w:noProof/>
          <w:lang w:val="sr-Cyrl-CS"/>
        </w:rPr>
        <w:t xml:space="preserve"> бр. 16/65, 54/70 и 57/89; Сл. лист СР</w:t>
      </w:r>
      <w:r>
        <w:rPr>
          <w:rFonts w:cs="Arial"/>
          <w:noProof/>
          <w:lang w:val="sr-Cyrl-CS"/>
        </w:rPr>
        <w:t>Ј</w:t>
      </w:r>
      <w:r w:rsidRPr="00BB381A">
        <w:rPr>
          <w:rFonts w:cs="Arial"/>
          <w:noProof/>
          <w:lang w:val="sr-Cyrl-CS"/>
        </w:rPr>
        <w:t xml:space="preserve"> бр. 46/96, Сл. лист СЦГ бр. 01/03 Уст. Повеља, Сл.лист РС 80/15) и З</w:t>
      </w:r>
      <w:r>
        <w:rPr>
          <w:rFonts w:cs="Arial"/>
          <w:noProof/>
          <w:lang w:val="sr-Cyrl-CS"/>
        </w:rPr>
        <w:t>а</w:t>
      </w:r>
      <w:r w:rsidRPr="00BB381A">
        <w:rPr>
          <w:rFonts w:cs="Arial"/>
          <w:noProof/>
          <w:lang w:val="sr-Cyrl-CS"/>
        </w:rPr>
        <w:t>к</w:t>
      </w:r>
      <w:r>
        <w:rPr>
          <w:rFonts w:cs="Arial"/>
          <w:noProof/>
          <w:lang w:val="sr-Cyrl-CS"/>
        </w:rPr>
        <w:t>о</w:t>
      </w:r>
      <w:r w:rsidRPr="00BB381A">
        <w:rPr>
          <w:rFonts w:cs="Arial"/>
          <w:noProof/>
          <w:lang w:val="sr-Cyrl-CS"/>
        </w:rPr>
        <w:t>н</w:t>
      </w:r>
      <w:r>
        <w:rPr>
          <w:rFonts w:cs="Arial"/>
          <w:noProof/>
          <w:lang w:val="sr-Cyrl-CS"/>
        </w:rPr>
        <w:t>а</w:t>
      </w:r>
      <w:r w:rsidR="009268D5" w:rsidRPr="00654DA4">
        <w:rPr>
          <w:rFonts w:cs="Arial"/>
          <w:noProof/>
          <w:lang w:val="ru-RU"/>
        </w:rPr>
        <w:t xml:space="preserve"> </w:t>
      </w:r>
      <w:r>
        <w:rPr>
          <w:rFonts w:cs="Arial"/>
          <w:noProof/>
          <w:lang w:val="sr-Cyrl-CS"/>
        </w:rPr>
        <w:t>о</w:t>
      </w:r>
      <w:r w:rsidR="009268D5" w:rsidRPr="00654DA4">
        <w:rPr>
          <w:rFonts w:cs="Arial"/>
          <w:noProof/>
          <w:lang w:val="ru-RU"/>
        </w:rPr>
        <w:t xml:space="preserve"> </w:t>
      </w:r>
      <w:r w:rsidRPr="00BB381A">
        <w:rPr>
          <w:rFonts w:cs="Arial"/>
          <w:noProof/>
          <w:lang w:val="sr-Cyrl-CS"/>
        </w:rPr>
        <w:t>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111D79" w:rsidRPr="00BB381A" w:rsidRDefault="00111D79" w:rsidP="00111D79">
      <w:pPr>
        <w:spacing w:before="0"/>
        <w:rPr>
          <w:rFonts w:cs="Arial"/>
          <w:noProof/>
          <w:lang w:val="sr-Cyrl-CS"/>
        </w:rPr>
      </w:pPr>
    </w:p>
    <w:p w:rsidR="00111D79" w:rsidRPr="00BB381A" w:rsidRDefault="00111D79" w:rsidP="00111D79">
      <w:pPr>
        <w:spacing w:before="0"/>
        <w:rPr>
          <w:rFonts w:cs="Arial"/>
          <w:noProof/>
          <w:lang w:val="sr-Cyrl-CS"/>
        </w:rPr>
      </w:pPr>
      <w:r w:rsidRPr="00BB381A">
        <w:rPr>
          <w:rFonts w:cs="Arial"/>
          <w:noProof/>
          <w:lang w:val="sr-Cyrl-CS"/>
        </w:rPr>
        <w:t>ДУЖНИК:  …………………………………………………………………………........................</w:t>
      </w:r>
    </w:p>
    <w:p w:rsidR="00111D79" w:rsidRPr="00BB381A" w:rsidRDefault="00111D79" w:rsidP="00111D79">
      <w:pPr>
        <w:spacing w:before="0"/>
        <w:rPr>
          <w:rFonts w:cs="Arial"/>
          <w:noProof/>
          <w:lang w:val="sr-Cyrl-CS"/>
        </w:rPr>
      </w:pPr>
      <w:r w:rsidRPr="00BB381A">
        <w:rPr>
          <w:rFonts w:cs="Arial"/>
          <w:noProof/>
          <w:lang w:val="sr-Cyrl-CS"/>
        </w:rPr>
        <w:t>(назив и седиште Понуђача)</w:t>
      </w:r>
    </w:p>
    <w:p w:rsidR="00111D79" w:rsidRPr="00BB381A" w:rsidRDefault="00111D79" w:rsidP="00111D79">
      <w:pPr>
        <w:spacing w:before="0"/>
        <w:rPr>
          <w:rFonts w:cs="Arial"/>
          <w:noProof/>
          <w:lang w:val="sr-Cyrl-CS"/>
        </w:rPr>
      </w:pPr>
      <w:r w:rsidRPr="00BB381A">
        <w:rPr>
          <w:rFonts w:cs="Arial"/>
          <w:noProof/>
          <w:lang w:val="sr-Cyrl-CS"/>
        </w:rPr>
        <w:t>МАТИЧНИ БРОЈ ДУЖНИКА (Понуђача): ..................................................................</w:t>
      </w:r>
    </w:p>
    <w:p w:rsidR="00111D79" w:rsidRPr="00BB381A" w:rsidRDefault="00111D79" w:rsidP="00111D79">
      <w:pPr>
        <w:spacing w:before="0"/>
        <w:rPr>
          <w:rFonts w:cs="Arial"/>
          <w:noProof/>
          <w:lang w:val="sr-Cyrl-CS"/>
        </w:rPr>
      </w:pPr>
      <w:r w:rsidRPr="00BB381A">
        <w:rPr>
          <w:rFonts w:cs="Arial"/>
          <w:noProof/>
          <w:lang w:val="sr-Cyrl-CS"/>
        </w:rPr>
        <w:t>ТЕКУЋИ РАЧУН ДУЖНИКА (Понуђача): ...................................................................</w:t>
      </w:r>
    </w:p>
    <w:p w:rsidR="00111D79" w:rsidRPr="00BB381A" w:rsidRDefault="00111D79" w:rsidP="00111D79">
      <w:pPr>
        <w:spacing w:before="0"/>
        <w:rPr>
          <w:rFonts w:cs="Arial"/>
          <w:noProof/>
          <w:lang w:val="sr-Cyrl-CS"/>
        </w:rPr>
      </w:pPr>
      <w:r w:rsidRPr="00BB381A">
        <w:rPr>
          <w:rFonts w:cs="Arial"/>
          <w:noProof/>
          <w:lang w:val="sr-Cyrl-CS"/>
        </w:rPr>
        <w:t>ПИБ ДУЖНИКА (Понуђача): ........................................................................................</w:t>
      </w:r>
    </w:p>
    <w:p w:rsidR="00111D79" w:rsidRPr="00BB381A" w:rsidRDefault="00111D79" w:rsidP="00111D79">
      <w:pPr>
        <w:spacing w:before="0"/>
        <w:rPr>
          <w:rFonts w:cs="Arial"/>
          <w:noProof/>
          <w:lang w:val="sr-Cyrl-CS"/>
        </w:rPr>
      </w:pPr>
    </w:p>
    <w:p w:rsidR="00111D79" w:rsidRPr="00BB381A" w:rsidRDefault="00111D79" w:rsidP="00111D79">
      <w:pPr>
        <w:spacing w:before="0"/>
        <w:rPr>
          <w:rFonts w:cs="Arial"/>
          <w:noProof/>
          <w:lang w:val="sr-Cyrl-CS"/>
        </w:rPr>
      </w:pPr>
      <w:r w:rsidRPr="00BB381A">
        <w:rPr>
          <w:rFonts w:cs="Arial"/>
          <w:noProof/>
          <w:lang w:val="sr-Cyrl-CS"/>
        </w:rPr>
        <w:t xml:space="preserve">и з д а ј е  </w:t>
      </w:r>
    </w:p>
    <w:p w:rsidR="00111D79" w:rsidRPr="00BB381A" w:rsidRDefault="00111D79" w:rsidP="00111D79">
      <w:pPr>
        <w:spacing w:before="0"/>
        <w:rPr>
          <w:rFonts w:cs="Arial"/>
          <w:i/>
          <w:noProof/>
          <w:lang w:val="sr-Cyrl-CS"/>
        </w:rPr>
      </w:pPr>
    </w:p>
    <w:p w:rsidR="00111D79" w:rsidRPr="00BB381A" w:rsidRDefault="00111D79" w:rsidP="00111D79">
      <w:pPr>
        <w:spacing w:before="0"/>
        <w:rPr>
          <w:rFonts w:cs="Arial"/>
          <w:i/>
          <w:noProof/>
          <w:lang w:val="sr-Cyrl-CS"/>
        </w:rPr>
      </w:pPr>
    </w:p>
    <w:p w:rsidR="00111D79" w:rsidRPr="00BB381A" w:rsidRDefault="00111D79" w:rsidP="00111D79">
      <w:pPr>
        <w:spacing w:before="0"/>
        <w:jc w:val="center"/>
        <w:rPr>
          <w:rFonts w:cs="Arial"/>
          <w:b/>
          <w:noProof/>
          <w:lang w:val="sr-Cyrl-CS"/>
        </w:rPr>
      </w:pPr>
      <w:r w:rsidRPr="00BB381A">
        <w:rPr>
          <w:rFonts w:cs="Arial"/>
          <w:b/>
          <w:noProof/>
          <w:lang w:val="sr-Cyrl-CS"/>
        </w:rPr>
        <w:t>МЕНИЧНО ПИСМО – ОВЛАШЋЕЊЕ ЗА КОРИСНИКА  БЛАНКО СОПСТВЕНЕ МЕНИЦЕ</w:t>
      </w:r>
    </w:p>
    <w:p w:rsidR="00111D79" w:rsidRPr="00BB381A" w:rsidRDefault="00111D79" w:rsidP="00111D79">
      <w:pPr>
        <w:spacing w:before="0"/>
        <w:jc w:val="center"/>
        <w:rPr>
          <w:rFonts w:cs="Arial"/>
          <w:b/>
          <w:noProof/>
          <w:lang w:val="sr-Cyrl-CS"/>
        </w:rPr>
      </w:pPr>
    </w:p>
    <w:p w:rsidR="00947CD4" w:rsidRPr="00786A10" w:rsidRDefault="00111D79" w:rsidP="00947CD4">
      <w:pPr>
        <w:pStyle w:val="Bodytext60"/>
        <w:shd w:val="clear" w:color="auto" w:fill="auto"/>
        <w:tabs>
          <w:tab w:val="left" w:pos="1418"/>
          <w:tab w:val="left" w:leader="underscore" w:pos="9244"/>
        </w:tabs>
        <w:spacing w:before="0" w:after="0" w:line="240" w:lineRule="auto"/>
        <w:ind w:left="1440" w:hanging="1440"/>
        <w:jc w:val="both"/>
        <w:rPr>
          <w:rFonts w:cs="Arial"/>
          <w:b w:val="0"/>
          <w:noProof/>
          <w:color w:val="000000" w:themeColor="text1"/>
          <w:sz w:val="22"/>
          <w:szCs w:val="22"/>
          <w:lang w:val="sr-Cyrl-CS"/>
        </w:rPr>
      </w:pPr>
      <w:r w:rsidRPr="00BB381A">
        <w:rPr>
          <w:rFonts w:cs="Arial"/>
          <w:b w:val="0"/>
          <w:noProof/>
          <w:sz w:val="22"/>
          <w:szCs w:val="22"/>
          <w:lang w:val="sr-Cyrl-CS"/>
        </w:rPr>
        <w:t>КОРИСН</w:t>
      </w:r>
      <w:r w:rsidR="00047060">
        <w:rPr>
          <w:rFonts w:cs="Arial"/>
          <w:b w:val="0"/>
          <w:noProof/>
          <w:sz w:val="22"/>
          <w:szCs w:val="22"/>
          <w:lang w:val="sr-Cyrl-CS"/>
        </w:rPr>
        <w:t>ИК - ПОВЕРИЛАЦ:</w:t>
      </w:r>
      <w:r w:rsidR="00947CD4">
        <w:rPr>
          <w:rFonts w:cs="Arial"/>
          <w:b w:val="0"/>
          <w:noProof/>
          <w:sz w:val="22"/>
          <w:szCs w:val="22"/>
          <w:lang w:val="sr-Cyrl-CS"/>
        </w:rPr>
        <w:t xml:space="preserve"> </w:t>
      </w:r>
      <w:r w:rsidR="00947CD4" w:rsidRPr="00786A10">
        <w:rPr>
          <w:rFonts w:cs="Arial"/>
          <w:b w:val="0"/>
          <w:noProof/>
          <w:color w:val="000000" w:themeColor="text1"/>
          <w:sz w:val="22"/>
          <w:szCs w:val="22"/>
          <w:lang w:val="sr-Cyrl-CS"/>
        </w:rPr>
        <w:t>ЈП ЕПС Београд, Балканска број 13, 11000 Београд - Огранак РБ Колубара Лазаревац, Светог Саве број 1, матични број 20053658, ПИБ 103920327, текући рачун: 160-125756-41 Банка Интеса ад Београд.</w:t>
      </w:r>
    </w:p>
    <w:p w:rsidR="00111D79" w:rsidRPr="00786A10" w:rsidRDefault="00111D79" w:rsidP="00111D79">
      <w:pPr>
        <w:pStyle w:val="Bodytext60"/>
        <w:shd w:val="clear" w:color="auto" w:fill="auto"/>
        <w:tabs>
          <w:tab w:val="left" w:pos="1418"/>
          <w:tab w:val="left" w:leader="underscore" w:pos="9244"/>
        </w:tabs>
        <w:spacing w:before="0" w:after="0" w:line="240" w:lineRule="auto"/>
        <w:ind w:left="1440" w:hanging="1440"/>
        <w:jc w:val="both"/>
        <w:rPr>
          <w:rFonts w:cs="Arial"/>
          <w:b w:val="0"/>
          <w:noProof/>
          <w:color w:val="000000" w:themeColor="text1"/>
          <w:sz w:val="22"/>
          <w:szCs w:val="22"/>
          <w:lang w:val="sr-Cyrl-CS"/>
        </w:rPr>
      </w:pPr>
    </w:p>
    <w:p w:rsidR="00947CD4" w:rsidRPr="00786A10" w:rsidRDefault="00947CD4" w:rsidP="00947CD4">
      <w:pPr>
        <w:spacing w:before="0"/>
        <w:rPr>
          <w:rFonts w:cs="Arial"/>
          <w:noProof/>
          <w:color w:val="000000" w:themeColor="text1"/>
          <w:lang w:val="sr-Cyrl-CS"/>
        </w:rPr>
      </w:pPr>
      <w:r w:rsidRPr="00786A10">
        <w:rPr>
          <w:rFonts w:cs="Arial"/>
          <w:b/>
          <w:noProof/>
          <w:color w:val="000000" w:themeColor="text1"/>
          <w:lang w:val="sr-Cyrl-CS"/>
        </w:rPr>
        <w:t>Предајемо Вам једну потписану и оверену бланко сопствену меницу</w:t>
      </w:r>
      <w:r w:rsidRPr="00786A10">
        <w:rPr>
          <w:rFonts w:cs="Arial"/>
          <w:noProof/>
          <w:color w:val="000000" w:themeColor="text1"/>
          <w:lang w:val="sr-Cyrl-CS"/>
        </w:rPr>
        <w:t xml:space="preserve"> </w:t>
      </w:r>
      <w:r w:rsidRPr="00786A10">
        <w:rPr>
          <w:rFonts w:cs="Arial"/>
          <w:b/>
          <w:noProof/>
          <w:color w:val="000000" w:themeColor="text1"/>
          <w:lang w:val="sr-Cyrl-CS"/>
        </w:rPr>
        <w:t>за озбиљност понуде</w:t>
      </w:r>
      <w:r w:rsidRPr="00786A10">
        <w:rPr>
          <w:rFonts w:cs="Arial"/>
          <w:noProof/>
          <w:color w:val="000000" w:themeColor="text1"/>
          <w:lang w:val="sr-Cyrl-CS"/>
        </w:rPr>
        <w:t xml:space="preserve"> која је безусловна, неопозова, без права протеста и наплатива на први позив.</w:t>
      </w:r>
    </w:p>
    <w:p w:rsidR="00F62780" w:rsidRPr="00F35EF6" w:rsidRDefault="00947CD4" w:rsidP="00F62780">
      <w:pPr>
        <w:rPr>
          <w:b/>
          <w:noProof/>
          <w:color w:val="000000" w:themeColor="text1"/>
          <w:lang w:val="sr-Cyrl-CS"/>
        </w:rPr>
      </w:pPr>
      <w:r w:rsidRPr="00786A10">
        <w:rPr>
          <w:rFonts w:cs="Arial"/>
          <w:noProof/>
          <w:color w:val="000000" w:themeColor="text1"/>
          <w:lang w:val="sr-Cyrl-CS"/>
        </w:rPr>
        <w:t>Овлашћујемо Повериоца, да предату меницу број _________________________ (</w:t>
      </w:r>
      <w:r w:rsidRPr="00786A10">
        <w:rPr>
          <w:rFonts w:cs="Arial"/>
          <w:iCs/>
          <w:noProof/>
          <w:color w:val="000000" w:themeColor="text1"/>
          <w:lang w:val="sr-Cyrl-CS"/>
        </w:rPr>
        <w:t xml:space="preserve">уписати серијски број менице) </w:t>
      </w:r>
      <w:r w:rsidRPr="002177D9">
        <w:rPr>
          <w:rFonts w:cs="Arial"/>
          <w:noProof/>
          <w:color w:val="000000" w:themeColor="text1"/>
          <w:lang w:val="sr-Cyrl-CS"/>
        </w:rPr>
        <w:t xml:space="preserve">може попунити </w:t>
      </w:r>
      <w:r w:rsidRPr="002177D9">
        <w:rPr>
          <w:rFonts w:cs="Arial"/>
          <w:b/>
          <w:noProof/>
          <w:color w:val="000000" w:themeColor="text1"/>
          <w:lang w:val="sr-Cyrl-CS"/>
        </w:rPr>
        <w:t>у износу 10% од вредности понуде без ПДВ-а</w:t>
      </w:r>
      <w:r w:rsidRPr="002177D9">
        <w:rPr>
          <w:rFonts w:cs="Arial"/>
          <w:noProof/>
          <w:color w:val="000000" w:themeColor="text1"/>
          <w:lang w:val="sr-Cyrl-CS"/>
        </w:rPr>
        <w:t xml:space="preserve"> за озбиљност понуде по јавној набавци број </w:t>
      </w:r>
      <w:r w:rsidR="00131863" w:rsidRPr="00131863">
        <w:rPr>
          <w:rFonts w:cs="Arial"/>
          <w:color w:val="000000" w:themeColor="text1"/>
          <w:lang w:val="ru-RU"/>
        </w:rPr>
        <w:t>ЈН/4000/0780/2020 (ЈАНА 1243/2020)</w:t>
      </w:r>
      <w:r w:rsidR="00131863">
        <w:rPr>
          <w:rFonts w:cs="Arial"/>
          <w:color w:val="000000" w:themeColor="text1"/>
        </w:rPr>
        <w:t xml:space="preserve"> </w:t>
      </w:r>
      <w:r w:rsidR="00F62780" w:rsidRPr="00F35EF6">
        <w:rPr>
          <w:rFonts w:cs="Arial"/>
          <w:b/>
          <w:noProof/>
          <w:color w:val="000000" w:themeColor="text1"/>
          <w:lang w:val="sr-Cyrl-CS"/>
        </w:rPr>
        <w:t>за партију __</w:t>
      </w:r>
    </w:p>
    <w:p w:rsidR="00947CD4" w:rsidRPr="00786A10" w:rsidRDefault="00947CD4" w:rsidP="00947CD4">
      <w:pPr>
        <w:spacing w:before="0"/>
        <w:rPr>
          <w:rFonts w:cs="Arial"/>
          <w:noProof/>
          <w:color w:val="000000" w:themeColor="text1"/>
          <w:lang w:val="sr-Cyrl-CS"/>
        </w:rPr>
      </w:pPr>
      <w:r w:rsidRPr="00786A10">
        <w:rPr>
          <w:rFonts w:cs="Arial"/>
          <w:noProof/>
          <w:color w:val="000000" w:themeColor="text1"/>
          <w:lang w:val="sr-Cyrl-CS"/>
        </w:rPr>
        <w:t>са роком важења</w:t>
      </w:r>
      <w:r w:rsidRPr="00786A10">
        <w:rPr>
          <w:rFonts w:cs="Arial"/>
          <w:b/>
          <w:noProof/>
          <w:color w:val="000000" w:themeColor="text1"/>
          <w:lang w:val="ru-RU"/>
        </w:rPr>
        <w:t xml:space="preserve"> </w:t>
      </w:r>
      <w:r w:rsidRPr="00786A10">
        <w:rPr>
          <w:rFonts w:cs="Arial"/>
          <w:noProof/>
          <w:color w:val="000000" w:themeColor="text1"/>
          <w:lang w:val="sr-Cyrl-CS"/>
        </w:rPr>
        <w:t>30 (словима: тридесет) календарских дана дужим од рока важења понуде,</w:t>
      </w:r>
      <w:r w:rsidRPr="00786A10">
        <w:rPr>
          <w:rFonts w:eastAsia="Calibri" w:cs="Arial"/>
          <w:noProof/>
          <w:color w:val="000000" w:themeColor="text1"/>
          <w:lang w:val="sr-Cyrl-CS"/>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786A10">
        <w:rPr>
          <w:rFonts w:cs="Arial"/>
          <w:noProof/>
          <w:color w:val="000000" w:themeColor="text1"/>
          <w:lang w:val="sr-Cyrl-CS"/>
        </w:rPr>
        <w:t>.</w:t>
      </w:r>
    </w:p>
    <w:p w:rsidR="00947CD4" w:rsidRPr="00786A10" w:rsidRDefault="00947CD4" w:rsidP="00947CD4">
      <w:pPr>
        <w:spacing w:before="0"/>
        <w:rPr>
          <w:rFonts w:cs="Arial"/>
          <w:color w:val="000000" w:themeColor="text1"/>
        </w:rPr>
      </w:pPr>
    </w:p>
    <w:p w:rsidR="00F2418C" w:rsidRPr="00786A10" w:rsidRDefault="00F2418C" w:rsidP="00F2418C">
      <w:pPr>
        <w:pStyle w:val="Default"/>
        <w:spacing w:before="0"/>
        <w:rPr>
          <w:rFonts w:ascii="Arial" w:hAnsi="Arial" w:cs="Arial"/>
          <w:noProof/>
          <w:color w:val="000000" w:themeColor="text1"/>
          <w:sz w:val="22"/>
          <w:szCs w:val="22"/>
          <w:lang w:val="sr-Cyrl-CS"/>
        </w:rPr>
      </w:pPr>
      <w:r w:rsidRPr="00786A10">
        <w:rPr>
          <w:rFonts w:ascii="Arial" w:hAnsi="Arial" w:cs="Arial"/>
          <w:noProof/>
          <w:color w:val="000000" w:themeColor="text1"/>
          <w:sz w:val="22"/>
          <w:szCs w:val="22"/>
          <w:lang w:val="sr-Cyrl-CS"/>
        </w:rPr>
        <w:t xml:space="preserve">Истовремено Овлашћујемо Повериоца да попуни меницу за наплату на износ од 10% од вредности понуде без ПДВ-а и да безусловно и неопозиво, без протеста и трошкова, вансудски у складу са важећим прописима изврши наплату са свих рачуна Дужника код банке, а у корист повериоца. </w:t>
      </w:r>
    </w:p>
    <w:p w:rsidR="00F2418C" w:rsidRPr="004C3C5F" w:rsidRDefault="00F2418C" w:rsidP="00F2418C">
      <w:pPr>
        <w:pStyle w:val="Default"/>
        <w:spacing w:before="0"/>
        <w:rPr>
          <w:rFonts w:ascii="Arial" w:hAnsi="Arial" w:cs="Arial"/>
          <w:noProof/>
          <w:color w:val="auto"/>
          <w:sz w:val="22"/>
          <w:szCs w:val="22"/>
          <w:lang w:val="sr-Cyrl-CS"/>
        </w:rPr>
      </w:pPr>
    </w:p>
    <w:p w:rsidR="00F2418C" w:rsidRPr="00BB381A" w:rsidRDefault="00F2418C" w:rsidP="00F2418C">
      <w:pPr>
        <w:pStyle w:val="Default"/>
        <w:spacing w:before="0"/>
        <w:rPr>
          <w:rFonts w:ascii="Arial" w:hAnsi="Arial" w:cs="Arial"/>
          <w:noProof/>
          <w:color w:val="auto"/>
          <w:sz w:val="22"/>
          <w:szCs w:val="22"/>
          <w:lang w:val="sr-Cyrl-CS"/>
        </w:rPr>
      </w:pPr>
      <w:r>
        <w:rPr>
          <w:rFonts w:ascii="Arial" w:hAnsi="Arial" w:cs="Arial"/>
          <w:noProof/>
          <w:color w:val="auto"/>
          <w:sz w:val="22"/>
          <w:szCs w:val="22"/>
          <w:lang w:val="sr-Cyrl-CS"/>
        </w:rPr>
        <w:t>О</w:t>
      </w:r>
      <w:r w:rsidRPr="00BB381A">
        <w:rPr>
          <w:rFonts w:ascii="Arial" w:hAnsi="Arial" w:cs="Arial"/>
          <w:noProof/>
          <w:color w:val="auto"/>
          <w:sz w:val="22"/>
          <w:szCs w:val="22"/>
          <w:lang w:val="sr-Cyrl-CS"/>
        </w:rPr>
        <w:t>вл</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шћу</w:t>
      </w:r>
      <w:r>
        <w:rPr>
          <w:rFonts w:ascii="Arial" w:hAnsi="Arial" w:cs="Arial"/>
          <w:noProof/>
          <w:color w:val="auto"/>
          <w:sz w:val="22"/>
          <w:szCs w:val="22"/>
          <w:lang w:val="sr-Cyrl-CS"/>
        </w:rPr>
        <w:t>је</w:t>
      </w:r>
      <w:r w:rsidRPr="00BB381A">
        <w:rPr>
          <w:rFonts w:ascii="Arial" w:hAnsi="Arial" w:cs="Arial"/>
          <w:noProof/>
          <w:color w:val="auto"/>
          <w:sz w:val="22"/>
          <w:szCs w:val="22"/>
          <w:lang w:val="sr-Cyrl-CS"/>
        </w:rPr>
        <w:t>м</w:t>
      </w:r>
      <w:r>
        <w:rPr>
          <w:rFonts w:ascii="Arial" w:hAnsi="Arial" w:cs="Arial"/>
          <w:noProof/>
          <w:color w:val="auto"/>
          <w:sz w:val="22"/>
          <w:szCs w:val="22"/>
          <w:lang w:val="sr-Cyrl-CS"/>
        </w:rPr>
        <w:t>о</w:t>
      </w:r>
      <w:r w:rsidRPr="00BB381A">
        <w:rPr>
          <w:rFonts w:ascii="Arial" w:hAnsi="Arial" w:cs="Arial"/>
          <w:noProof/>
          <w:color w:val="auto"/>
          <w:sz w:val="22"/>
          <w:szCs w:val="22"/>
          <w:lang w:val="sr-Cyrl-CS"/>
        </w:rPr>
        <w:t xml:space="preserve"> б</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нк</w:t>
      </w:r>
      <w:r>
        <w:rPr>
          <w:rFonts w:ascii="Arial" w:hAnsi="Arial" w:cs="Arial"/>
          <w:noProof/>
          <w:color w:val="auto"/>
          <w:sz w:val="22"/>
          <w:szCs w:val="22"/>
          <w:lang w:val="sr-Cyrl-CS"/>
        </w:rPr>
        <w:t>е</w:t>
      </w:r>
      <w:r w:rsidRPr="00BB381A">
        <w:rPr>
          <w:rFonts w:ascii="Arial" w:hAnsi="Arial" w:cs="Arial"/>
          <w:noProof/>
          <w:color w:val="auto"/>
          <w:sz w:val="22"/>
          <w:szCs w:val="22"/>
          <w:lang w:val="sr-Cyrl-CS"/>
        </w:rPr>
        <w:t xml:space="preserve"> к</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д к</w:t>
      </w:r>
      <w:r>
        <w:rPr>
          <w:rFonts w:ascii="Arial" w:hAnsi="Arial" w:cs="Arial"/>
          <w:noProof/>
          <w:color w:val="auto"/>
          <w:sz w:val="22"/>
          <w:szCs w:val="22"/>
          <w:lang w:val="sr-Cyrl-CS"/>
        </w:rPr>
        <w:t>ој</w:t>
      </w:r>
      <w:r w:rsidRPr="00BB381A">
        <w:rPr>
          <w:rFonts w:ascii="Arial" w:hAnsi="Arial" w:cs="Arial"/>
          <w:noProof/>
          <w:color w:val="auto"/>
          <w:sz w:val="22"/>
          <w:szCs w:val="22"/>
          <w:lang w:val="sr-Cyrl-CS"/>
        </w:rPr>
        <w:t>их им</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м</w:t>
      </w:r>
      <w:r>
        <w:rPr>
          <w:rFonts w:ascii="Arial" w:hAnsi="Arial" w:cs="Arial"/>
          <w:noProof/>
          <w:color w:val="auto"/>
          <w:sz w:val="22"/>
          <w:szCs w:val="22"/>
          <w:lang w:val="sr-Cyrl-CS"/>
        </w:rPr>
        <w:t>о</w:t>
      </w:r>
      <w:r w:rsidRPr="00BB381A">
        <w:rPr>
          <w:rFonts w:ascii="Arial" w:hAnsi="Arial" w:cs="Arial"/>
          <w:noProof/>
          <w:color w:val="auto"/>
          <w:sz w:val="22"/>
          <w:szCs w:val="22"/>
          <w:lang w:val="sr-Cyrl-CS"/>
        </w:rPr>
        <w:t xml:space="preserve"> р</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чун</w:t>
      </w:r>
      <w:r>
        <w:rPr>
          <w:rFonts w:ascii="Arial" w:hAnsi="Arial" w:cs="Arial"/>
          <w:noProof/>
          <w:color w:val="auto"/>
          <w:sz w:val="22"/>
          <w:szCs w:val="22"/>
          <w:lang w:val="sr-Cyrl-CS"/>
        </w:rPr>
        <w:t>е</w:t>
      </w:r>
      <w:r w:rsidRPr="00BB381A">
        <w:rPr>
          <w:rFonts w:ascii="Arial" w:hAnsi="Arial" w:cs="Arial"/>
          <w:noProof/>
          <w:color w:val="auto"/>
          <w:sz w:val="22"/>
          <w:szCs w:val="22"/>
          <w:lang w:val="sr-Cyrl-CS"/>
        </w:rPr>
        <w:t xml:space="preserve"> з</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пл</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ту – пл</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ћ</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њ</w:t>
      </w:r>
      <w:r>
        <w:rPr>
          <w:rFonts w:ascii="Arial" w:hAnsi="Arial" w:cs="Arial"/>
          <w:noProof/>
          <w:color w:val="auto"/>
          <w:sz w:val="22"/>
          <w:szCs w:val="22"/>
          <w:lang w:val="sr-Cyrl-CS"/>
        </w:rPr>
        <w:t>е</w:t>
      </w:r>
      <w:r w:rsidRPr="00BB381A">
        <w:rPr>
          <w:rFonts w:ascii="Arial" w:hAnsi="Arial" w:cs="Arial"/>
          <w:noProof/>
          <w:color w:val="auto"/>
          <w:sz w:val="22"/>
          <w:szCs w:val="22"/>
          <w:lang w:val="sr-Cyrl-CS"/>
        </w:rPr>
        <w:t xml:space="preserve"> изврш</w:t>
      </w:r>
      <w:r>
        <w:rPr>
          <w:rFonts w:ascii="Arial" w:hAnsi="Arial" w:cs="Arial"/>
          <w:noProof/>
          <w:color w:val="auto"/>
          <w:sz w:val="22"/>
          <w:szCs w:val="22"/>
          <w:lang w:val="sr-Cyrl-CS"/>
        </w:rPr>
        <w:t>е</w:t>
      </w:r>
      <w:r w:rsidRPr="00BB381A">
        <w:rPr>
          <w:rFonts w:ascii="Arial" w:hAnsi="Arial" w:cs="Arial"/>
          <w:noProof/>
          <w:color w:val="auto"/>
          <w:sz w:val="22"/>
          <w:szCs w:val="22"/>
          <w:lang w:val="sr-Cyrl-CS"/>
        </w:rPr>
        <w:t xml:space="preserve"> 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т</w:t>
      </w:r>
      <w:r>
        <w:rPr>
          <w:rFonts w:ascii="Arial" w:hAnsi="Arial" w:cs="Arial"/>
          <w:noProof/>
          <w:color w:val="auto"/>
          <w:sz w:val="22"/>
          <w:szCs w:val="22"/>
          <w:lang w:val="sr-Cyrl-CS"/>
        </w:rPr>
        <w:t>е</w:t>
      </w:r>
      <w:r w:rsidRPr="00BB381A">
        <w:rPr>
          <w:rFonts w:ascii="Arial" w:hAnsi="Arial" w:cs="Arial"/>
          <w:noProof/>
          <w:color w:val="auto"/>
          <w:sz w:val="22"/>
          <w:szCs w:val="22"/>
          <w:lang w:val="sr-Cyrl-CS"/>
        </w:rPr>
        <w:t>р</w:t>
      </w:r>
      <w:r>
        <w:rPr>
          <w:rFonts w:ascii="Arial" w:hAnsi="Arial" w:cs="Arial"/>
          <w:noProof/>
          <w:color w:val="auto"/>
          <w:sz w:val="22"/>
          <w:szCs w:val="22"/>
          <w:lang w:val="sr-Cyrl-CS"/>
        </w:rPr>
        <w:t>е</w:t>
      </w:r>
      <w:r w:rsidRPr="00BB381A">
        <w:rPr>
          <w:rFonts w:ascii="Arial" w:hAnsi="Arial" w:cs="Arial"/>
          <w:noProof/>
          <w:color w:val="auto"/>
          <w:sz w:val="22"/>
          <w:szCs w:val="22"/>
          <w:lang w:val="sr-Cyrl-CS"/>
        </w:rPr>
        <w:t>т свих 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ших р</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чун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к</w:t>
      </w:r>
      <w:r>
        <w:rPr>
          <w:rFonts w:ascii="Arial" w:hAnsi="Arial" w:cs="Arial"/>
          <w:noProof/>
          <w:color w:val="auto"/>
          <w:sz w:val="22"/>
          <w:szCs w:val="22"/>
          <w:lang w:val="sr-Cyrl-CS"/>
        </w:rPr>
        <w:t>ао</w:t>
      </w:r>
      <w:r w:rsidRPr="00BB381A">
        <w:rPr>
          <w:rFonts w:ascii="Arial" w:hAnsi="Arial" w:cs="Arial"/>
          <w:noProof/>
          <w:color w:val="auto"/>
          <w:sz w:val="22"/>
          <w:szCs w:val="22"/>
          <w:lang w:val="sr-Cyrl-CS"/>
        </w:rPr>
        <w:t xml:space="preserve"> и д</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п</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дн</w:t>
      </w:r>
      <w:r>
        <w:rPr>
          <w:rFonts w:ascii="Arial" w:hAnsi="Arial" w:cs="Arial"/>
          <w:noProof/>
          <w:color w:val="auto"/>
          <w:sz w:val="22"/>
          <w:szCs w:val="22"/>
          <w:lang w:val="sr-Cyrl-CS"/>
        </w:rPr>
        <w:t>е</w:t>
      </w:r>
      <w:r w:rsidRPr="00BB381A">
        <w:rPr>
          <w:rFonts w:ascii="Arial" w:hAnsi="Arial" w:cs="Arial"/>
          <w:noProof/>
          <w:color w:val="auto"/>
          <w:sz w:val="22"/>
          <w:szCs w:val="22"/>
          <w:lang w:val="sr-Cyrl-CS"/>
        </w:rPr>
        <w:t>ти 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л</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г з</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пл</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ту з</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в</w:t>
      </w:r>
      <w:r>
        <w:rPr>
          <w:rFonts w:ascii="Arial" w:hAnsi="Arial" w:cs="Arial"/>
          <w:noProof/>
          <w:color w:val="auto"/>
          <w:sz w:val="22"/>
          <w:szCs w:val="22"/>
          <w:lang w:val="sr-Cyrl-CS"/>
        </w:rPr>
        <w:t>е</w:t>
      </w:r>
      <w:r w:rsidRPr="00BB381A">
        <w:rPr>
          <w:rFonts w:ascii="Arial" w:hAnsi="Arial" w:cs="Arial"/>
          <w:noProof/>
          <w:color w:val="auto"/>
          <w:sz w:val="22"/>
          <w:szCs w:val="22"/>
          <w:lang w:val="sr-Cyrl-CS"/>
        </w:rPr>
        <w:t>ду у р</w:t>
      </w:r>
      <w:r>
        <w:rPr>
          <w:rFonts w:ascii="Arial" w:hAnsi="Arial" w:cs="Arial"/>
          <w:noProof/>
          <w:color w:val="auto"/>
          <w:sz w:val="22"/>
          <w:szCs w:val="22"/>
          <w:lang w:val="sr-Cyrl-CS"/>
        </w:rPr>
        <w:t>е</w:t>
      </w:r>
      <w:r w:rsidRPr="00BB381A">
        <w:rPr>
          <w:rFonts w:ascii="Arial" w:hAnsi="Arial" w:cs="Arial"/>
          <w:noProof/>
          <w:color w:val="auto"/>
          <w:sz w:val="22"/>
          <w:szCs w:val="22"/>
          <w:lang w:val="sr-Cyrl-CS"/>
        </w:rPr>
        <w:t>д</w:t>
      </w:r>
      <w:r>
        <w:rPr>
          <w:rFonts w:ascii="Arial" w:hAnsi="Arial" w:cs="Arial"/>
          <w:noProof/>
          <w:color w:val="auto"/>
          <w:sz w:val="22"/>
          <w:szCs w:val="22"/>
          <w:lang w:val="sr-Cyrl-CS"/>
        </w:rPr>
        <w:t>о</w:t>
      </w:r>
      <w:r w:rsidRPr="00BB381A">
        <w:rPr>
          <w:rFonts w:ascii="Arial" w:hAnsi="Arial" w:cs="Arial"/>
          <w:noProof/>
          <w:color w:val="auto"/>
          <w:sz w:val="22"/>
          <w:szCs w:val="22"/>
          <w:lang w:val="sr-Cyrl-CS"/>
        </w:rPr>
        <w:t>сл</w:t>
      </w:r>
      <w:r>
        <w:rPr>
          <w:rFonts w:ascii="Arial" w:hAnsi="Arial" w:cs="Arial"/>
          <w:noProof/>
          <w:color w:val="auto"/>
          <w:sz w:val="22"/>
          <w:szCs w:val="22"/>
          <w:lang w:val="sr-Cyrl-CS"/>
        </w:rPr>
        <w:t>е</w:t>
      </w:r>
      <w:r w:rsidRPr="00BB381A">
        <w:rPr>
          <w:rFonts w:ascii="Arial" w:hAnsi="Arial" w:cs="Arial"/>
          <w:noProof/>
          <w:color w:val="auto"/>
          <w:sz w:val="22"/>
          <w:szCs w:val="22"/>
          <w:lang w:val="sr-Cyrl-CS"/>
        </w:rPr>
        <w:t>д ч</w:t>
      </w:r>
      <w:r>
        <w:rPr>
          <w:rFonts w:ascii="Arial" w:hAnsi="Arial" w:cs="Arial"/>
          <w:noProof/>
          <w:color w:val="auto"/>
          <w:sz w:val="22"/>
          <w:szCs w:val="22"/>
          <w:lang w:val="sr-Cyrl-CS"/>
        </w:rPr>
        <w:t>е</w:t>
      </w:r>
      <w:r w:rsidRPr="00BB381A">
        <w:rPr>
          <w:rFonts w:ascii="Arial" w:hAnsi="Arial" w:cs="Arial"/>
          <w:noProof/>
          <w:color w:val="auto"/>
          <w:sz w:val="22"/>
          <w:szCs w:val="22"/>
          <w:lang w:val="sr-Cyrl-CS"/>
        </w:rPr>
        <w:t>к</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њ</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у случ</w:t>
      </w:r>
      <w:r>
        <w:rPr>
          <w:rFonts w:ascii="Arial" w:hAnsi="Arial" w:cs="Arial"/>
          <w:noProof/>
          <w:color w:val="auto"/>
          <w:sz w:val="22"/>
          <w:szCs w:val="22"/>
          <w:lang w:val="sr-Cyrl-CS"/>
        </w:rPr>
        <w:t>ај</w:t>
      </w:r>
      <w:r w:rsidRPr="00BB381A">
        <w:rPr>
          <w:rFonts w:ascii="Arial" w:hAnsi="Arial" w:cs="Arial"/>
          <w:noProof/>
          <w:color w:val="auto"/>
          <w:sz w:val="22"/>
          <w:szCs w:val="22"/>
          <w:lang w:val="sr-Cyrl-CS"/>
        </w:rPr>
        <w:t>у д</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р</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чуним</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у</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пшт</w:t>
      </w:r>
      <w:r>
        <w:rPr>
          <w:rFonts w:ascii="Arial" w:hAnsi="Arial" w:cs="Arial"/>
          <w:noProof/>
          <w:color w:val="auto"/>
          <w:sz w:val="22"/>
          <w:szCs w:val="22"/>
          <w:lang w:val="sr-Cyrl-CS"/>
        </w:rPr>
        <w:t>е</w:t>
      </w:r>
      <w:r w:rsidRPr="00BB381A">
        <w:rPr>
          <w:rFonts w:ascii="Arial" w:hAnsi="Arial" w:cs="Arial"/>
          <w:noProof/>
          <w:color w:val="auto"/>
          <w:sz w:val="22"/>
          <w:szCs w:val="22"/>
          <w:lang w:val="sr-Cyrl-CS"/>
        </w:rPr>
        <w:t xml:space="preserve"> н</w:t>
      </w:r>
      <w:r>
        <w:rPr>
          <w:rFonts w:ascii="Arial" w:hAnsi="Arial" w:cs="Arial"/>
          <w:noProof/>
          <w:color w:val="auto"/>
          <w:sz w:val="22"/>
          <w:szCs w:val="22"/>
          <w:lang w:val="sr-Cyrl-CS"/>
        </w:rPr>
        <w:t>е</w:t>
      </w:r>
      <w:r w:rsidRPr="00BB381A">
        <w:rPr>
          <w:rFonts w:ascii="Arial" w:hAnsi="Arial" w:cs="Arial"/>
          <w:noProof/>
          <w:color w:val="auto"/>
          <w:sz w:val="22"/>
          <w:szCs w:val="22"/>
          <w:lang w:val="sr-Cyrl-CS"/>
        </w:rPr>
        <w:t>м</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или н</w:t>
      </w:r>
      <w:r>
        <w:rPr>
          <w:rFonts w:ascii="Arial" w:hAnsi="Arial" w:cs="Arial"/>
          <w:noProof/>
          <w:color w:val="auto"/>
          <w:sz w:val="22"/>
          <w:szCs w:val="22"/>
          <w:lang w:val="sr-Cyrl-CS"/>
        </w:rPr>
        <w:t>е</w:t>
      </w:r>
      <w:r w:rsidRPr="00BB381A">
        <w:rPr>
          <w:rFonts w:ascii="Arial" w:hAnsi="Arial" w:cs="Arial"/>
          <w:noProof/>
          <w:color w:val="auto"/>
          <w:sz w:val="22"/>
          <w:szCs w:val="22"/>
          <w:lang w:val="sr-Cyrl-CS"/>
        </w:rPr>
        <w:t>м</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д</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в</w:t>
      </w:r>
      <w:r>
        <w:rPr>
          <w:rFonts w:ascii="Arial" w:hAnsi="Arial" w:cs="Arial"/>
          <w:noProof/>
          <w:color w:val="auto"/>
          <w:sz w:val="22"/>
          <w:szCs w:val="22"/>
          <w:lang w:val="sr-Cyrl-CS"/>
        </w:rPr>
        <w:t>о</w:t>
      </w:r>
      <w:r w:rsidRPr="00BB381A">
        <w:rPr>
          <w:rFonts w:ascii="Arial" w:hAnsi="Arial" w:cs="Arial"/>
          <w:noProof/>
          <w:color w:val="auto"/>
          <w:sz w:val="22"/>
          <w:szCs w:val="22"/>
          <w:lang w:val="sr-Cyrl-CS"/>
        </w:rPr>
        <w:t>љн</w:t>
      </w:r>
      <w:r>
        <w:rPr>
          <w:rFonts w:ascii="Arial" w:hAnsi="Arial" w:cs="Arial"/>
          <w:noProof/>
          <w:color w:val="auto"/>
          <w:sz w:val="22"/>
          <w:szCs w:val="22"/>
          <w:lang w:val="sr-Cyrl-CS"/>
        </w:rPr>
        <w:t>о</w:t>
      </w:r>
      <w:r w:rsidRPr="00BB381A">
        <w:rPr>
          <w:rFonts w:ascii="Arial" w:hAnsi="Arial" w:cs="Arial"/>
          <w:noProof/>
          <w:color w:val="auto"/>
          <w:sz w:val="22"/>
          <w:szCs w:val="22"/>
          <w:lang w:val="sr-Cyrl-CS"/>
        </w:rPr>
        <w:t xml:space="preserve"> ср</w:t>
      </w:r>
      <w:r>
        <w:rPr>
          <w:rFonts w:ascii="Arial" w:hAnsi="Arial" w:cs="Arial"/>
          <w:noProof/>
          <w:color w:val="auto"/>
          <w:sz w:val="22"/>
          <w:szCs w:val="22"/>
          <w:lang w:val="sr-Cyrl-CS"/>
        </w:rPr>
        <w:t>е</w:t>
      </w:r>
      <w:r w:rsidRPr="00BB381A">
        <w:rPr>
          <w:rFonts w:ascii="Arial" w:hAnsi="Arial" w:cs="Arial"/>
          <w:noProof/>
          <w:color w:val="auto"/>
          <w:sz w:val="22"/>
          <w:szCs w:val="22"/>
          <w:lang w:val="sr-Cyrl-CS"/>
        </w:rPr>
        <w:t>дст</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в</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или зб</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г п</w:t>
      </w:r>
      <w:r>
        <w:rPr>
          <w:rFonts w:ascii="Arial" w:hAnsi="Arial" w:cs="Arial"/>
          <w:noProof/>
          <w:color w:val="auto"/>
          <w:sz w:val="22"/>
          <w:szCs w:val="22"/>
          <w:lang w:val="sr-Cyrl-CS"/>
        </w:rPr>
        <w:t>о</w:t>
      </w:r>
      <w:r w:rsidRPr="00BB381A">
        <w:rPr>
          <w:rFonts w:ascii="Arial" w:hAnsi="Arial" w:cs="Arial"/>
          <w:noProof/>
          <w:color w:val="auto"/>
          <w:sz w:val="22"/>
          <w:szCs w:val="22"/>
          <w:lang w:val="sr-Cyrl-CS"/>
        </w:rPr>
        <w:t>шт</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в</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њ</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при</w:t>
      </w:r>
      <w:r>
        <w:rPr>
          <w:rFonts w:ascii="Arial" w:hAnsi="Arial" w:cs="Arial"/>
          <w:noProof/>
          <w:color w:val="auto"/>
          <w:sz w:val="22"/>
          <w:szCs w:val="22"/>
          <w:lang w:val="sr-Cyrl-CS"/>
        </w:rPr>
        <w:t>о</w:t>
      </w:r>
      <w:r w:rsidRPr="00BB381A">
        <w:rPr>
          <w:rFonts w:ascii="Arial" w:hAnsi="Arial" w:cs="Arial"/>
          <w:noProof/>
          <w:color w:val="auto"/>
          <w:sz w:val="22"/>
          <w:szCs w:val="22"/>
          <w:lang w:val="sr-Cyrl-CS"/>
        </w:rPr>
        <w:t>рит</w:t>
      </w:r>
      <w:r>
        <w:rPr>
          <w:rFonts w:ascii="Arial" w:hAnsi="Arial" w:cs="Arial"/>
          <w:noProof/>
          <w:color w:val="auto"/>
          <w:sz w:val="22"/>
          <w:szCs w:val="22"/>
          <w:lang w:val="sr-Cyrl-CS"/>
        </w:rPr>
        <w:t>е</w:t>
      </w:r>
      <w:r w:rsidRPr="00BB381A">
        <w:rPr>
          <w:rFonts w:ascii="Arial" w:hAnsi="Arial" w:cs="Arial"/>
          <w:noProof/>
          <w:color w:val="auto"/>
          <w:sz w:val="22"/>
          <w:szCs w:val="22"/>
          <w:lang w:val="sr-Cyrl-CS"/>
        </w:rPr>
        <w:t>т</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у 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пл</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ти с</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р</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чун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w:t>
      </w:r>
    </w:p>
    <w:p w:rsidR="00F2418C" w:rsidRPr="00BB381A" w:rsidRDefault="00F2418C" w:rsidP="00F2418C">
      <w:pPr>
        <w:pStyle w:val="Default"/>
        <w:spacing w:before="0"/>
        <w:rPr>
          <w:rFonts w:ascii="Arial" w:hAnsi="Arial" w:cs="Arial"/>
          <w:noProof/>
          <w:color w:val="auto"/>
          <w:sz w:val="22"/>
          <w:szCs w:val="22"/>
          <w:lang w:val="sr-Cyrl-CS"/>
        </w:rPr>
      </w:pPr>
    </w:p>
    <w:p w:rsidR="00F2418C" w:rsidRPr="00BB381A" w:rsidRDefault="00F2418C" w:rsidP="00F2418C">
      <w:pPr>
        <w:pStyle w:val="Default"/>
        <w:spacing w:before="0"/>
        <w:rPr>
          <w:rFonts w:ascii="Arial" w:hAnsi="Arial" w:cs="Arial"/>
          <w:noProof/>
          <w:color w:val="auto"/>
          <w:sz w:val="22"/>
          <w:szCs w:val="22"/>
          <w:lang w:val="sr-Cyrl-CS"/>
        </w:rPr>
      </w:pPr>
      <w:r w:rsidRPr="00BB381A">
        <w:rPr>
          <w:rFonts w:ascii="Arial" w:hAnsi="Arial" w:cs="Arial"/>
          <w:noProof/>
          <w:color w:val="auto"/>
          <w:sz w:val="22"/>
          <w:szCs w:val="22"/>
          <w:lang w:val="sr-Cyrl-CS"/>
        </w:rPr>
        <w:t>Дужник с</w:t>
      </w:r>
      <w:r>
        <w:rPr>
          <w:rFonts w:ascii="Arial" w:hAnsi="Arial" w:cs="Arial"/>
          <w:noProof/>
          <w:color w:val="auto"/>
          <w:sz w:val="22"/>
          <w:szCs w:val="22"/>
          <w:lang w:val="sr-Cyrl-CS"/>
        </w:rPr>
        <w:t>е о</w:t>
      </w:r>
      <w:r w:rsidRPr="00BB381A">
        <w:rPr>
          <w:rFonts w:ascii="Arial" w:hAnsi="Arial" w:cs="Arial"/>
          <w:noProof/>
          <w:color w:val="auto"/>
          <w:sz w:val="22"/>
          <w:szCs w:val="22"/>
          <w:lang w:val="sr-Cyrl-CS"/>
        </w:rPr>
        <w:t>дрич</w:t>
      </w:r>
      <w:r>
        <w:rPr>
          <w:rFonts w:ascii="Arial" w:hAnsi="Arial" w:cs="Arial"/>
          <w:noProof/>
          <w:color w:val="auto"/>
          <w:sz w:val="22"/>
          <w:szCs w:val="22"/>
          <w:lang w:val="sr-Cyrl-CS"/>
        </w:rPr>
        <w:t>е</w:t>
      </w:r>
      <w:r w:rsidRPr="00BB381A">
        <w:rPr>
          <w:rFonts w:ascii="Arial" w:hAnsi="Arial" w:cs="Arial"/>
          <w:noProof/>
          <w:color w:val="auto"/>
          <w:sz w:val="22"/>
          <w:szCs w:val="22"/>
          <w:lang w:val="sr-Cyrl-CS"/>
        </w:rPr>
        <w:t xml:space="preserve"> пр</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в</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п</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вл</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ч</w:t>
      </w:r>
      <w:r>
        <w:rPr>
          <w:rFonts w:ascii="Arial" w:hAnsi="Arial" w:cs="Arial"/>
          <w:noProof/>
          <w:color w:val="auto"/>
          <w:sz w:val="22"/>
          <w:szCs w:val="22"/>
          <w:lang w:val="sr-Cyrl-CS"/>
        </w:rPr>
        <w:t>е</w:t>
      </w:r>
      <w:r w:rsidRPr="00BB381A">
        <w:rPr>
          <w:rFonts w:ascii="Arial" w:hAnsi="Arial" w:cs="Arial"/>
          <w:noProof/>
          <w:color w:val="auto"/>
          <w:sz w:val="22"/>
          <w:szCs w:val="22"/>
          <w:lang w:val="sr-Cyrl-CS"/>
        </w:rPr>
        <w:t>њ</w:t>
      </w:r>
      <w:r>
        <w:rPr>
          <w:rFonts w:ascii="Arial" w:hAnsi="Arial" w:cs="Arial"/>
          <w:noProof/>
          <w:color w:val="auto"/>
          <w:sz w:val="22"/>
          <w:szCs w:val="22"/>
          <w:lang w:val="sr-Cyrl-CS"/>
        </w:rPr>
        <w:t>е о</w:t>
      </w:r>
      <w:r w:rsidRPr="00BB381A">
        <w:rPr>
          <w:rFonts w:ascii="Arial" w:hAnsi="Arial" w:cs="Arial"/>
          <w:noProof/>
          <w:color w:val="auto"/>
          <w:sz w:val="22"/>
          <w:szCs w:val="22"/>
          <w:lang w:val="sr-Cyrl-CS"/>
        </w:rPr>
        <w:t>в</w:t>
      </w:r>
      <w:r>
        <w:rPr>
          <w:rFonts w:ascii="Arial" w:hAnsi="Arial" w:cs="Arial"/>
          <w:noProof/>
          <w:color w:val="auto"/>
          <w:sz w:val="22"/>
          <w:szCs w:val="22"/>
          <w:lang w:val="sr-Cyrl-CS"/>
        </w:rPr>
        <w:t>о</w:t>
      </w:r>
      <w:r w:rsidRPr="00BB381A">
        <w:rPr>
          <w:rFonts w:ascii="Arial" w:hAnsi="Arial" w:cs="Arial"/>
          <w:noProof/>
          <w:color w:val="auto"/>
          <w:sz w:val="22"/>
          <w:szCs w:val="22"/>
          <w:lang w:val="sr-Cyrl-CS"/>
        </w:rPr>
        <w:t xml:space="preserve">г </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вл</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шћ</w:t>
      </w:r>
      <w:r>
        <w:rPr>
          <w:rFonts w:ascii="Arial" w:hAnsi="Arial" w:cs="Arial"/>
          <w:noProof/>
          <w:color w:val="auto"/>
          <w:sz w:val="22"/>
          <w:szCs w:val="22"/>
          <w:lang w:val="sr-Cyrl-CS"/>
        </w:rPr>
        <w:t>е</w:t>
      </w:r>
      <w:r w:rsidRPr="00BB381A">
        <w:rPr>
          <w:rFonts w:ascii="Arial" w:hAnsi="Arial" w:cs="Arial"/>
          <w:noProof/>
          <w:color w:val="auto"/>
          <w:sz w:val="22"/>
          <w:szCs w:val="22"/>
          <w:lang w:val="sr-Cyrl-CS"/>
        </w:rPr>
        <w:t>њ</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с</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ст</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вљ</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њ</w:t>
      </w:r>
      <w:r>
        <w:rPr>
          <w:rFonts w:ascii="Arial" w:hAnsi="Arial" w:cs="Arial"/>
          <w:noProof/>
          <w:color w:val="auto"/>
          <w:sz w:val="22"/>
          <w:szCs w:val="22"/>
          <w:lang w:val="sr-Cyrl-CS"/>
        </w:rPr>
        <w:t>е</w:t>
      </w:r>
      <w:r w:rsidRPr="00BB381A">
        <w:rPr>
          <w:rFonts w:ascii="Arial" w:hAnsi="Arial" w:cs="Arial"/>
          <w:noProof/>
          <w:color w:val="auto"/>
          <w:sz w:val="22"/>
          <w:szCs w:val="22"/>
          <w:lang w:val="sr-Cyrl-CS"/>
        </w:rPr>
        <w:t xml:space="preserve"> приг</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в</w:t>
      </w:r>
      <w:r>
        <w:rPr>
          <w:rFonts w:ascii="Arial" w:hAnsi="Arial" w:cs="Arial"/>
          <w:noProof/>
          <w:color w:val="auto"/>
          <w:sz w:val="22"/>
          <w:szCs w:val="22"/>
          <w:lang w:val="sr-Cyrl-CS"/>
        </w:rPr>
        <w:t>о</w:t>
      </w:r>
      <w:r w:rsidRPr="00BB381A">
        <w:rPr>
          <w:rFonts w:ascii="Arial" w:hAnsi="Arial" w:cs="Arial"/>
          <w:noProof/>
          <w:color w:val="auto"/>
          <w:sz w:val="22"/>
          <w:szCs w:val="22"/>
          <w:lang w:val="sr-Cyrl-CS"/>
        </w:rPr>
        <w:t>р</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з</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дуж</w:t>
      </w:r>
      <w:r>
        <w:rPr>
          <w:rFonts w:ascii="Arial" w:hAnsi="Arial" w:cs="Arial"/>
          <w:noProof/>
          <w:color w:val="auto"/>
          <w:sz w:val="22"/>
          <w:szCs w:val="22"/>
          <w:lang w:val="sr-Cyrl-CS"/>
        </w:rPr>
        <w:t>е</w:t>
      </w:r>
      <w:r w:rsidRPr="00BB381A">
        <w:rPr>
          <w:rFonts w:ascii="Arial" w:hAnsi="Arial" w:cs="Arial"/>
          <w:noProof/>
          <w:color w:val="auto"/>
          <w:sz w:val="22"/>
          <w:szCs w:val="22"/>
          <w:lang w:val="sr-Cyrl-CS"/>
        </w:rPr>
        <w:t>њ</w:t>
      </w:r>
      <w:r>
        <w:rPr>
          <w:rFonts w:ascii="Arial" w:hAnsi="Arial" w:cs="Arial"/>
          <w:noProof/>
          <w:color w:val="auto"/>
          <w:sz w:val="22"/>
          <w:szCs w:val="22"/>
          <w:lang w:val="sr-Cyrl-CS"/>
        </w:rPr>
        <w:t>е</w:t>
      </w:r>
      <w:r w:rsidRPr="00BB381A">
        <w:rPr>
          <w:rFonts w:ascii="Arial" w:hAnsi="Arial" w:cs="Arial"/>
          <w:noProof/>
          <w:color w:val="auto"/>
          <w:sz w:val="22"/>
          <w:szCs w:val="22"/>
          <w:lang w:val="sr-Cyrl-CS"/>
        </w:rPr>
        <w:t xml:space="preserve"> и 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ст</w:t>
      </w:r>
      <w:r>
        <w:rPr>
          <w:rFonts w:ascii="Arial" w:hAnsi="Arial" w:cs="Arial"/>
          <w:noProof/>
          <w:color w:val="auto"/>
          <w:sz w:val="22"/>
          <w:szCs w:val="22"/>
          <w:lang w:val="sr-Cyrl-CS"/>
        </w:rPr>
        <w:t>о</w:t>
      </w:r>
      <w:r w:rsidRPr="00BB381A">
        <w:rPr>
          <w:rFonts w:ascii="Arial" w:hAnsi="Arial" w:cs="Arial"/>
          <w:noProof/>
          <w:color w:val="auto"/>
          <w:sz w:val="22"/>
          <w:szCs w:val="22"/>
          <w:lang w:val="sr-Cyrl-CS"/>
        </w:rPr>
        <w:t>рнир</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њ</w:t>
      </w:r>
      <w:r>
        <w:rPr>
          <w:rFonts w:ascii="Arial" w:hAnsi="Arial" w:cs="Arial"/>
          <w:noProof/>
          <w:color w:val="auto"/>
          <w:sz w:val="22"/>
          <w:szCs w:val="22"/>
          <w:lang w:val="sr-Cyrl-CS"/>
        </w:rPr>
        <w:t>е</w:t>
      </w:r>
      <w:r w:rsidRPr="00BB381A">
        <w:rPr>
          <w:rFonts w:ascii="Arial" w:hAnsi="Arial" w:cs="Arial"/>
          <w:noProof/>
          <w:color w:val="auto"/>
          <w:sz w:val="22"/>
          <w:szCs w:val="22"/>
          <w:lang w:val="sr-Cyrl-CS"/>
        </w:rPr>
        <w:t xml:space="preserve"> з</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дуж</w:t>
      </w:r>
      <w:r>
        <w:rPr>
          <w:rFonts w:ascii="Arial" w:hAnsi="Arial" w:cs="Arial"/>
          <w:noProof/>
          <w:color w:val="auto"/>
          <w:sz w:val="22"/>
          <w:szCs w:val="22"/>
          <w:lang w:val="sr-Cyrl-CS"/>
        </w:rPr>
        <w:t>е</w:t>
      </w:r>
      <w:r w:rsidRPr="00BB381A">
        <w:rPr>
          <w:rFonts w:ascii="Arial" w:hAnsi="Arial" w:cs="Arial"/>
          <w:noProof/>
          <w:color w:val="auto"/>
          <w:sz w:val="22"/>
          <w:szCs w:val="22"/>
          <w:lang w:val="sr-Cyrl-CS"/>
        </w:rPr>
        <w:t>њ</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п</w:t>
      </w:r>
      <w:r>
        <w:rPr>
          <w:rFonts w:ascii="Arial" w:hAnsi="Arial" w:cs="Arial"/>
          <w:noProof/>
          <w:color w:val="auto"/>
          <w:sz w:val="22"/>
          <w:szCs w:val="22"/>
          <w:lang w:val="sr-Cyrl-CS"/>
        </w:rPr>
        <w:t>о о</w:t>
      </w:r>
      <w:r w:rsidRPr="00BB381A">
        <w:rPr>
          <w:rFonts w:ascii="Arial" w:hAnsi="Arial" w:cs="Arial"/>
          <w:noProof/>
          <w:color w:val="auto"/>
          <w:sz w:val="22"/>
          <w:szCs w:val="22"/>
          <w:lang w:val="sr-Cyrl-CS"/>
        </w:rPr>
        <w:t>в</w:t>
      </w:r>
      <w:r>
        <w:rPr>
          <w:rFonts w:ascii="Arial" w:hAnsi="Arial" w:cs="Arial"/>
          <w:noProof/>
          <w:color w:val="auto"/>
          <w:sz w:val="22"/>
          <w:szCs w:val="22"/>
          <w:lang w:val="sr-Cyrl-CS"/>
        </w:rPr>
        <w:t>о</w:t>
      </w:r>
      <w:r w:rsidRPr="00BB381A">
        <w:rPr>
          <w:rFonts w:ascii="Arial" w:hAnsi="Arial" w:cs="Arial"/>
          <w:noProof/>
          <w:color w:val="auto"/>
          <w:sz w:val="22"/>
          <w:szCs w:val="22"/>
          <w:lang w:val="sr-Cyrl-CS"/>
        </w:rPr>
        <w:t xml:space="preserve">м </w:t>
      </w:r>
      <w:r>
        <w:rPr>
          <w:rFonts w:ascii="Arial" w:hAnsi="Arial" w:cs="Arial"/>
          <w:noProof/>
          <w:color w:val="auto"/>
          <w:sz w:val="22"/>
          <w:szCs w:val="22"/>
          <w:lang w:val="sr-Cyrl-CS"/>
        </w:rPr>
        <w:t>о</w:t>
      </w:r>
      <w:r w:rsidRPr="00BB381A">
        <w:rPr>
          <w:rFonts w:ascii="Arial" w:hAnsi="Arial" w:cs="Arial"/>
          <w:noProof/>
          <w:color w:val="auto"/>
          <w:sz w:val="22"/>
          <w:szCs w:val="22"/>
          <w:lang w:val="sr-Cyrl-CS"/>
        </w:rPr>
        <w:t>сн</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ву з</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пл</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ту. </w:t>
      </w:r>
    </w:p>
    <w:p w:rsidR="00F2418C" w:rsidRPr="006A68CC" w:rsidRDefault="00F2418C" w:rsidP="00F2418C">
      <w:pPr>
        <w:pStyle w:val="Default"/>
        <w:spacing w:before="0"/>
        <w:rPr>
          <w:rFonts w:ascii="Arial" w:hAnsi="Arial" w:cs="Arial"/>
          <w:noProof/>
          <w:color w:val="auto"/>
          <w:sz w:val="2"/>
          <w:szCs w:val="22"/>
          <w:lang w:val="sr-Cyrl-CS"/>
        </w:rPr>
      </w:pPr>
    </w:p>
    <w:p w:rsidR="00F2418C" w:rsidRPr="00AC584A" w:rsidRDefault="00F2418C" w:rsidP="00F2418C">
      <w:pPr>
        <w:pStyle w:val="CommentText"/>
      </w:pPr>
      <w:r>
        <w:rPr>
          <w:rFonts w:cs="Arial"/>
          <w:sz w:val="22"/>
          <w:szCs w:val="22"/>
        </w:rPr>
        <w:t>Meницa</w:t>
      </w:r>
      <w:r>
        <w:rPr>
          <w:rFonts w:cs="Arial"/>
          <w:sz w:val="22"/>
          <w:szCs w:val="22"/>
          <w:lang w:val="sr-Cyrl-RS"/>
        </w:rPr>
        <w:t xml:space="preserve"> </w:t>
      </w:r>
      <w:r>
        <w:rPr>
          <w:rFonts w:cs="Arial"/>
          <w:sz w:val="22"/>
          <w:szCs w:val="22"/>
        </w:rPr>
        <w:t>je вaжeћa и у случajу дa дoђe дo прoмeнe лицa</w:t>
      </w:r>
      <w:r>
        <w:rPr>
          <w:rFonts w:cs="Arial"/>
          <w:sz w:val="22"/>
          <w:szCs w:val="22"/>
          <w:lang w:val="sr-Cyrl-RS"/>
        </w:rPr>
        <w:t xml:space="preserve"> </w:t>
      </w:r>
      <w:r>
        <w:rPr>
          <w:rFonts w:cs="Arial"/>
          <w:sz w:val="22"/>
          <w:szCs w:val="22"/>
        </w:rPr>
        <w:t>oвлaшћeнoг зa зaступaњe Дужникa, стaтусних прoмeнa илии oснивaњa нoвих прaвних субjeкaтa</w:t>
      </w:r>
      <w:r>
        <w:rPr>
          <w:rFonts w:cs="Arial"/>
          <w:sz w:val="22"/>
          <w:szCs w:val="22"/>
          <w:lang w:val="sr-Cyrl-RS"/>
        </w:rPr>
        <w:t xml:space="preserve"> </w:t>
      </w:r>
      <w:r>
        <w:rPr>
          <w:rFonts w:cs="Arial"/>
          <w:sz w:val="22"/>
          <w:szCs w:val="22"/>
        </w:rPr>
        <w:t xml:space="preserve">oд стрaнe дужникa, </w:t>
      </w:r>
      <w:r w:rsidRPr="00FD6D0C">
        <w:rPr>
          <w:rFonts w:cs="Arial"/>
          <w:sz w:val="22"/>
          <w:szCs w:val="22"/>
          <w:lang w:eastAsia="en-US"/>
        </w:rPr>
        <w:t>лица овлашћених за располагање средствима са рачуна Дужника,промене печата и других промена од значаја за правни промет.</w:t>
      </w:r>
      <w:r>
        <w:rPr>
          <w:rFonts w:cs="Arial"/>
          <w:sz w:val="22"/>
          <w:szCs w:val="22"/>
        </w:rPr>
        <w:t xml:space="preserve"> Meницa</w:t>
      </w:r>
      <w:r>
        <w:rPr>
          <w:rFonts w:cs="Arial"/>
          <w:sz w:val="22"/>
          <w:szCs w:val="22"/>
          <w:lang w:val="sr-Cyrl-RS"/>
        </w:rPr>
        <w:t xml:space="preserve"> </w:t>
      </w:r>
      <w:r>
        <w:rPr>
          <w:rFonts w:cs="Arial"/>
          <w:sz w:val="22"/>
          <w:szCs w:val="22"/>
        </w:rPr>
        <w:t>je пoтписaнa</w:t>
      </w:r>
      <w:r>
        <w:rPr>
          <w:rFonts w:cs="Arial"/>
          <w:sz w:val="22"/>
          <w:szCs w:val="22"/>
          <w:lang w:val="sr-Cyrl-RS"/>
        </w:rPr>
        <w:t xml:space="preserve"> </w:t>
      </w:r>
      <w:r>
        <w:rPr>
          <w:rFonts w:cs="Arial"/>
          <w:sz w:val="22"/>
          <w:szCs w:val="22"/>
        </w:rPr>
        <w:t>oд стрaнe</w:t>
      </w:r>
      <w:r>
        <w:rPr>
          <w:rFonts w:cs="Arial"/>
          <w:sz w:val="22"/>
          <w:szCs w:val="22"/>
          <w:lang w:val="sr-Cyrl-RS"/>
        </w:rPr>
        <w:t xml:space="preserve"> </w:t>
      </w:r>
      <w:r>
        <w:rPr>
          <w:rFonts w:cs="Arial"/>
          <w:sz w:val="22"/>
          <w:szCs w:val="22"/>
        </w:rPr>
        <w:t xml:space="preserve">oвлaшћeнoг лицa зa зaступaњe Дужникa ________________________ </w:t>
      </w:r>
      <w:r>
        <w:rPr>
          <w:rFonts w:cs="Arial"/>
          <w:i/>
          <w:iCs/>
          <w:sz w:val="22"/>
          <w:szCs w:val="22"/>
        </w:rPr>
        <w:t>(унeти имe и прeзимe</w:t>
      </w:r>
      <w:r>
        <w:rPr>
          <w:rFonts w:cs="Arial"/>
          <w:i/>
          <w:iCs/>
          <w:sz w:val="22"/>
          <w:szCs w:val="22"/>
          <w:lang w:val="sr-Cyrl-RS"/>
        </w:rPr>
        <w:t xml:space="preserve"> </w:t>
      </w:r>
      <w:r>
        <w:rPr>
          <w:rFonts w:cs="Arial"/>
          <w:i/>
          <w:iCs/>
          <w:sz w:val="22"/>
          <w:szCs w:val="22"/>
        </w:rPr>
        <w:t xml:space="preserve">oвлaшћeнoг лицa). </w:t>
      </w:r>
    </w:p>
    <w:p w:rsidR="00111D79" w:rsidRDefault="00111D79" w:rsidP="00111D79">
      <w:pPr>
        <w:pStyle w:val="Default"/>
        <w:spacing w:before="0"/>
        <w:rPr>
          <w:rFonts w:ascii="Arial" w:hAnsi="Arial" w:cs="Arial"/>
          <w:noProof/>
          <w:color w:val="auto"/>
          <w:sz w:val="22"/>
          <w:szCs w:val="22"/>
          <w:lang w:val="sr-Cyrl-CS"/>
        </w:rPr>
      </w:pPr>
    </w:p>
    <w:p w:rsidR="00F2418C" w:rsidRPr="00BB381A" w:rsidRDefault="00F2418C" w:rsidP="00111D79">
      <w:pPr>
        <w:pStyle w:val="Default"/>
        <w:spacing w:before="0"/>
        <w:rPr>
          <w:rFonts w:ascii="Arial" w:hAnsi="Arial" w:cs="Arial"/>
          <w:noProof/>
          <w:color w:val="auto"/>
          <w:sz w:val="22"/>
          <w:szCs w:val="22"/>
          <w:lang w:val="sr-Cyrl-CS"/>
        </w:rPr>
      </w:pPr>
    </w:p>
    <w:p w:rsidR="00111D79" w:rsidRPr="00BB381A" w:rsidRDefault="00111D79" w:rsidP="00111D79">
      <w:pPr>
        <w:pStyle w:val="Default"/>
        <w:spacing w:before="0"/>
        <w:rPr>
          <w:rFonts w:ascii="Arial" w:hAnsi="Arial" w:cs="Arial"/>
          <w:noProof/>
          <w:color w:val="auto"/>
          <w:sz w:val="22"/>
          <w:szCs w:val="22"/>
          <w:lang w:val="sr-Cyrl-CS"/>
        </w:rPr>
      </w:pPr>
      <w:r>
        <w:rPr>
          <w:rFonts w:ascii="Arial" w:hAnsi="Arial" w:cs="Arial"/>
          <w:noProof/>
          <w:color w:val="auto"/>
          <w:sz w:val="22"/>
          <w:szCs w:val="22"/>
          <w:lang w:val="sr-Cyrl-CS"/>
        </w:rPr>
        <w:t>О</w:t>
      </w:r>
      <w:r w:rsidRPr="00BB381A">
        <w:rPr>
          <w:rFonts w:ascii="Arial" w:hAnsi="Arial" w:cs="Arial"/>
          <w:noProof/>
          <w:color w:val="auto"/>
          <w:sz w:val="22"/>
          <w:szCs w:val="22"/>
          <w:lang w:val="sr-Cyrl-CS"/>
        </w:rPr>
        <w:t>в</w:t>
      </w:r>
      <w:r>
        <w:rPr>
          <w:rFonts w:ascii="Arial" w:hAnsi="Arial" w:cs="Arial"/>
          <w:noProof/>
          <w:color w:val="auto"/>
          <w:sz w:val="22"/>
          <w:szCs w:val="22"/>
          <w:lang w:val="sr-Cyrl-CS"/>
        </w:rPr>
        <w:t>о</w:t>
      </w:r>
      <w:r w:rsidRPr="00BB381A">
        <w:rPr>
          <w:rFonts w:ascii="Arial" w:hAnsi="Arial" w:cs="Arial"/>
          <w:noProof/>
          <w:color w:val="auto"/>
          <w:sz w:val="22"/>
          <w:szCs w:val="22"/>
          <w:lang w:val="sr-Cyrl-CS"/>
        </w:rPr>
        <w:t xml:space="preserve"> м</w:t>
      </w:r>
      <w:r>
        <w:rPr>
          <w:rFonts w:ascii="Arial" w:hAnsi="Arial" w:cs="Arial"/>
          <w:noProof/>
          <w:color w:val="auto"/>
          <w:sz w:val="22"/>
          <w:szCs w:val="22"/>
          <w:lang w:val="sr-Cyrl-CS"/>
        </w:rPr>
        <w:t>е</w:t>
      </w:r>
      <w:r w:rsidRPr="00BB381A">
        <w:rPr>
          <w:rFonts w:ascii="Arial" w:hAnsi="Arial" w:cs="Arial"/>
          <w:noProof/>
          <w:color w:val="auto"/>
          <w:sz w:val="22"/>
          <w:szCs w:val="22"/>
          <w:lang w:val="sr-Cyrl-CS"/>
        </w:rPr>
        <w:t>ничн</w:t>
      </w:r>
      <w:r>
        <w:rPr>
          <w:rFonts w:ascii="Arial" w:hAnsi="Arial" w:cs="Arial"/>
          <w:noProof/>
          <w:color w:val="auto"/>
          <w:sz w:val="22"/>
          <w:szCs w:val="22"/>
          <w:lang w:val="sr-Cyrl-CS"/>
        </w:rPr>
        <w:t>о</w:t>
      </w:r>
      <w:r w:rsidRPr="00BB381A">
        <w:rPr>
          <w:rFonts w:ascii="Arial" w:hAnsi="Arial" w:cs="Arial"/>
          <w:noProof/>
          <w:color w:val="auto"/>
          <w:sz w:val="22"/>
          <w:szCs w:val="22"/>
          <w:lang w:val="sr-Cyrl-CS"/>
        </w:rPr>
        <w:t xml:space="preserve"> писм</w:t>
      </w:r>
      <w:r>
        <w:rPr>
          <w:rFonts w:ascii="Arial" w:hAnsi="Arial" w:cs="Arial"/>
          <w:noProof/>
          <w:color w:val="auto"/>
          <w:sz w:val="22"/>
          <w:szCs w:val="22"/>
          <w:lang w:val="sr-Cyrl-CS"/>
        </w:rPr>
        <w:t>о</w:t>
      </w:r>
      <w:r w:rsidRPr="00BB381A">
        <w:rPr>
          <w:rFonts w:ascii="Arial" w:hAnsi="Arial" w:cs="Arial"/>
          <w:noProof/>
          <w:color w:val="auto"/>
          <w:sz w:val="22"/>
          <w:szCs w:val="22"/>
          <w:lang w:val="sr-Cyrl-CS"/>
        </w:rPr>
        <w:t xml:space="preserve"> – </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вл</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шћ</w:t>
      </w:r>
      <w:r>
        <w:rPr>
          <w:rFonts w:ascii="Arial" w:hAnsi="Arial" w:cs="Arial"/>
          <w:noProof/>
          <w:color w:val="auto"/>
          <w:sz w:val="22"/>
          <w:szCs w:val="22"/>
          <w:lang w:val="sr-Cyrl-CS"/>
        </w:rPr>
        <w:t>е</w:t>
      </w:r>
      <w:r w:rsidRPr="00BB381A">
        <w:rPr>
          <w:rFonts w:ascii="Arial" w:hAnsi="Arial" w:cs="Arial"/>
          <w:noProof/>
          <w:color w:val="auto"/>
          <w:sz w:val="22"/>
          <w:szCs w:val="22"/>
          <w:lang w:val="sr-Cyrl-CS"/>
        </w:rPr>
        <w:t>њ</w:t>
      </w:r>
      <w:r>
        <w:rPr>
          <w:rFonts w:ascii="Arial" w:hAnsi="Arial" w:cs="Arial"/>
          <w:noProof/>
          <w:color w:val="auto"/>
          <w:sz w:val="22"/>
          <w:szCs w:val="22"/>
          <w:lang w:val="sr-Cyrl-CS"/>
        </w:rPr>
        <w:t>е</w:t>
      </w:r>
      <w:r w:rsidRPr="00BB381A">
        <w:rPr>
          <w:rFonts w:ascii="Arial" w:hAnsi="Arial" w:cs="Arial"/>
          <w:noProof/>
          <w:color w:val="auto"/>
          <w:sz w:val="22"/>
          <w:szCs w:val="22"/>
          <w:lang w:val="sr-Cyrl-CS"/>
        </w:rPr>
        <w:t xml:space="preserve"> с</w:t>
      </w:r>
      <w:r>
        <w:rPr>
          <w:rFonts w:ascii="Arial" w:hAnsi="Arial" w:cs="Arial"/>
          <w:noProof/>
          <w:color w:val="auto"/>
          <w:sz w:val="22"/>
          <w:szCs w:val="22"/>
          <w:lang w:val="sr-Cyrl-CS"/>
        </w:rPr>
        <w:t>а</w:t>
      </w:r>
      <w:r w:rsidRPr="00BB381A">
        <w:rPr>
          <w:rFonts w:ascii="Arial" w:hAnsi="Arial" w:cs="Arial"/>
          <w:noProof/>
          <w:color w:val="auto"/>
          <w:sz w:val="22"/>
          <w:szCs w:val="22"/>
          <w:lang w:val="sr-Cyrl-CS"/>
        </w:rPr>
        <w:t>чињ</w:t>
      </w:r>
      <w:r>
        <w:rPr>
          <w:rFonts w:ascii="Arial" w:hAnsi="Arial" w:cs="Arial"/>
          <w:noProof/>
          <w:color w:val="auto"/>
          <w:sz w:val="22"/>
          <w:szCs w:val="22"/>
          <w:lang w:val="sr-Cyrl-CS"/>
        </w:rPr>
        <w:t>е</w:t>
      </w:r>
      <w:r w:rsidRPr="00BB381A">
        <w:rPr>
          <w:rFonts w:ascii="Arial" w:hAnsi="Arial" w:cs="Arial"/>
          <w:noProof/>
          <w:color w:val="auto"/>
          <w:sz w:val="22"/>
          <w:szCs w:val="22"/>
          <w:lang w:val="sr-Cyrl-CS"/>
        </w:rPr>
        <w:t>н</w:t>
      </w:r>
      <w:r>
        <w:rPr>
          <w:rFonts w:ascii="Arial" w:hAnsi="Arial" w:cs="Arial"/>
          <w:noProof/>
          <w:color w:val="auto"/>
          <w:sz w:val="22"/>
          <w:szCs w:val="22"/>
          <w:lang w:val="sr-Cyrl-CS"/>
        </w:rPr>
        <w:t>о</w:t>
      </w:r>
      <w:r w:rsidR="00B1381C">
        <w:rPr>
          <w:rFonts w:ascii="Arial" w:hAnsi="Arial" w:cs="Arial"/>
          <w:noProof/>
          <w:color w:val="auto"/>
          <w:sz w:val="22"/>
          <w:szCs w:val="22"/>
          <w:lang w:val="sr-Cyrl-CS"/>
        </w:rPr>
        <w:t xml:space="preserve"> </w:t>
      </w:r>
      <w:r>
        <w:rPr>
          <w:rFonts w:ascii="Arial" w:hAnsi="Arial" w:cs="Arial"/>
          <w:noProof/>
          <w:color w:val="auto"/>
          <w:sz w:val="22"/>
          <w:szCs w:val="22"/>
          <w:lang w:val="sr-Cyrl-CS"/>
        </w:rPr>
        <w:t>је</w:t>
      </w:r>
      <w:r w:rsidRPr="00BB381A">
        <w:rPr>
          <w:rFonts w:ascii="Arial" w:hAnsi="Arial" w:cs="Arial"/>
          <w:noProof/>
          <w:color w:val="auto"/>
          <w:sz w:val="22"/>
          <w:szCs w:val="22"/>
          <w:lang w:val="sr-Cyrl-CS"/>
        </w:rPr>
        <w:t xml:space="preserve"> у 2 (</w:t>
      </w:r>
      <w:r w:rsidR="00E30B24">
        <w:rPr>
          <w:rFonts w:ascii="Arial" w:hAnsi="Arial" w:cs="Arial"/>
          <w:noProof/>
          <w:color w:val="auto"/>
          <w:sz w:val="22"/>
          <w:szCs w:val="22"/>
          <w:lang w:val="sr-Cyrl-CS"/>
        </w:rPr>
        <w:t xml:space="preserve">словима: </w:t>
      </w:r>
      <w:r w:rsidRPr="00BB381A">
        <w:rPr>
          <w:rFonts w:ascii="Arial" w:hAnsi="Arial" w:cs="Arial"/>
          <w:noProof/>
          <w:color w:val="auto"/>
          <w:sz w:val="22"/>
          <w:szCs w:val="22"/>
          <w:lang w:val="sr-Cyrl-CS"/>
        </w:rPr>
        <w:t>дв</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ист</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в</w:t>
      </w:r>
      <w:r>
        <w:rPr>
          <w:rFonts w:ascii="Arial" w:hAnsi="Arial" w:cs="Arial"/>
          <w:noProof/>
          <w:color w:val="auto"/>
          <w:sz w:val="22"/>
          <w:szCs w:val="22"/>
          <w:lang w:val="sr-Cyrl-CS"/>
        </w:rPr>
        <w:t>е</w:t>
      </w:r>
      <w:r w:rsidRPr="00BB381A">
        <w:rPr>
          <w:rFonts w:ascii="Arial" w:hAnsi="Arial" w:cs="Arial"/>
          <w:noProof/>
          <w:color w:val="auto"/>
          <w:sz w:val="22"/>
          <w:szCs w:val="22"/>
          <w:lang w:val="sr-Cyrl-CS"/>
        </w:rPr>
        <w:t>тн</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прим</w:t>
      </w:r>
      <w:r>
        <w:rPr>
          <w:rFonts w:ascii="Arial" w:hAnsi="Arial" w:cs="Arial"/>
          <w:noProof/>
          <w:color w:val="auto"/>
          <w:sz w:val="22"/>
          <w:szCs w:val="22"/>
          <w:lang w:val="sr-Cyrl-CS"/>
        </w:rPr>
        <w:t>е</w:t>
      </w:r>
      <w:r w:rsidRPr="00BB381A">
        <w:rPr>
          <w:rFonts w:ascii="Arial" w:hAnsi="Arial" w:cs="Arial"/>
          <w:noProof/>
          <w:color w:val="auto"/>
          <w:sz w:val="22"/>
          <w:szCs w:val="22"/>
          <w:lang w:val="sr-Cyrl-CS"/>
        </w:rPr>
        <w:t>рк</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д к</w:t>
      </w:r>
      <w:r>
        <w:rPr>
          <w:rFonts w:ascii="Arial" w:hAnsi="Arial" w:cs="Arial"/>
          <w:noProof/>
          <w:color w:val="auto"/>
          <w:sz w:val="22"/>
          <w:szCs w:val="22"/>
          <w:lang w:val="sr-Cyrl-CS"/>
        </w:rPr>
        <w:t>ој</w:t>
      </w:r>
      <w:r w:rsidRPr="00BB381A">
        <w:rPr>
          <w:rFonts w:ascii="Arial" w:hAnsi="Arial" w:cs="Arial"/>
          <w:noProof/>
          <w:color w:val="auto"/>
          <w:sz w:val="22"/>
          <w:szCs w:val="22"/>
          <w:lang w:val="sr-Cyrl-CS"/>
        </w:rPr>
        <w:t xml:space="preserve">их </w:t>
      </w:r>
      <w:r>
        <w:rPr>
          <w:rFonts w:ascii="Arial" w:hAnsi="Arial" w:cs="Arial"/>
          <w:noProof/>
          <w:color w:val="auto"/>
          <w:sz w:val="22"/>
          <w:szCs w:val="22"/>
          <w:lang w:val="sr-Cyrl-CS"/>
        </w:rPr>
        <w:t>је</w:t>
      </w:r>
      <w:r w:rsidRPr="00BB381A">
        <w:rPr>
          <w:rFonts w:ascii="Arial" w:hAnsi="Arial" w:cs="Arial"/>
          <w:noProof/>
          <w:color w:val="auto"/>
          <w:sz w:val="22"/>
          <w:szCs w:val="22"/>
          <w:lang w:val="sr-Cyrl-CS"/>
        </w:rPr>
        <w:t xml:space="preserve"> </w:t>
      </w:r>
      <w:r w:rsidR="00E30B24">
        <w:rPr>
          <w:rFonts w:ascii="Arial" w:hAnsi="Arial" w:cs="Arial"/>
          <w:noProof/>
          <w:color w:val="auto"/>
          <w:sz w:val="22"/>
          <w:szCs w:val="22"/>
          <w:lang w:val="sr-Cyrl-CS"/>
        </w:rPr>
        <w:t xml:space="preserve">  </w:t>
      </w:r>
      <w:r w:rsidRPr="00BB381A">
        <w:rPr>
          <w:rFonts w:ascii="Arial" w:hAnsi="Arial" w:cs="Arial"/>
          <w:noProof/>
          <w:color w:val="auto"/>
          <w:sz w:val="22"/>
          <w:szCs w:val="22"/>
          <w:lang w:val="sr-Cyrl-CS"/>
        </w:rPr>
        <w:t>1 (</w:t>
      </w:r>
      <w:r w:rsidR="00E30B24">
        <w:rPr>
          <w:rFonts w:ascii="Arial" w:hAnsi="Arial" w:cs="Arial"/>
          <w:noProof/>
          <w:color w:val="auto"/>
          <w:sz w:val="22"/>
          <w:szCs w:val="22"/>
          <w:lang w:val="sr-Cyrl-CS"/>
        </w:rPr>
        <w:t xml:space="preserve">словима: </w:t>
      </w:r>
      <w:r>
        <w:rPr>
          <w:rFonts w:ascii="Arial" w:hAnsi="Arial" w:cs="Arial"/>
          <w:noProof/>
          <w:color w:val="auto"/>
          <w:sz w:val="22"/>
          <w:szCs w:val="22"/>
          <w:lang w:val="sr-Cyrl-CS"/>
        </w:rPr>
        <w:t>је</w:t>
      </w:r>
      <w:r w:rsidRPr="00BB381A">
        <w:rPr>
          <w:rFonts w:ascii="Arial" w:hAnsi="Arial" w:cs="Arial"/>
          <w:noProof/>
          <w:color w:val="auto"/>
          <w:sz w:val="22"/>
          <w:szCs w:val="22"/>
          <w:lang w:val="sr-Cyrl-CS"/>
        </w:rPr>
        <w:t>д</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н) прим</w:t>
      </w:r>
      <w:r>
        <w:rPr>
          <w:rFonts w:ascii="Arial" w:hAnsi="Arial" w:cs="Arial"/>
          <w:noProof/>
          <w:color w:val="auto"/>
          <w:sz w:val="22"/>
          <w:szCs w:val="22"/>
          <w:lang w:val="sr-Cyrl-CS"/>
        </w:rPr>
        <w:t>е</w:t>
      </w:r>
      <w:r w:rsidRPr="00BB381A">
        <w:rPr>
          <w:rFonts w:ascii="Arial" w:hAnsi="Arial" w:cs="Arial"/>
          <w:noProof/>
          <w:color w:val="auto"/>
          <w:sz w:val="22"/>
          <w:szCs w:val="22"/>
          <w:lang w:val="sr-Cyrl-CS"/>
        </w:rPr>
        <w:t>р</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к з</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П</w:t>
      </w:r>
      <w:r>
        <w:rPr>
          <w:rFonts w:ascii="Arial" w:hAnsi="Arial" w:cs="Arial"/>
          <w:noProof/>
          <w:color w:val="auto"/>
          <w:sz w:val="22"/>
          <w:szCs w:val="22"/>
          <w:lang w:val="sr-Cyrl-CS"/>
        </w:rPr>
        <w:t>о</w:t>
      </w:r>
      <w:r w:rsidRPr="00BB381A">
        <w:rPr>
          <w:rFonts w:ascii="Arial" w:hAnsi="Arial" w:cs="Arial"/>
          <w:noProof/>
          <w:color w:val="auto"/>
          <w:sz w:val="22"/>
          <w:szCs w:val="22"/>
          <w:lang w:val="sr-Cyrl-CS"/>
        </w:rPr>
        <w:t>в</w:t>
      </w:r>
      <w:r>
        <w:rPr>
          <w:rFonts w:ascii="Arial" w:hAnsi="Arial" w:cs="Arial"/>
          <w:noProof/>
          <w:color w:val="auto"/>
          <w:sz w:val="22"/>
          <w:szCs w:val="22"/>
          <w:lang w:val="sr-Cyrl-CS"/>
        </w:rPr>
        <w:t>е</w:t>
      </w:r>
      <w:r w:rsidRPr="00BB381A">
        <w:rPr>
          <w:rFonts w:ascii="Arial" w:hAnsi="Arial" w:cs="Arial"/>
          <w:noProof/>
          <w:color w:val="auto"/>
          <w:sz w:val="22"/>
          <w:szCs w:val="22"/>
          <w:lang w:val="sr-Cyrl-CS"/>
        </w:rPr>
        <w:t>ри</w:t>
      </w:r>
      <w:r>
        <w:rPr>
          <w:rFonts w:ascii="Arial" w:hAnsi="Arial" w:cs="Arial"/>
          <w:noProof/>
          <w:color w:val="auto"/>
          <w:sz w:val="22"/>
          <w:szCs w:val="22"/>
          <w:lang w:val="sr-Cyrl-CS"/>
        </w:rPr>
        <w:t>о</w:t>
      </w:r>
      <w:r w:rsidRPr="00BB381A">
        <w:rPr>
          <w:rFonts w:ascii="Arial" w:hAnsi="Arial" w:cs="Arial"/>
          <w:noProof/>
          <w:color w:val="auto"/>
          <w:sz w:val="22"/>
          <w:szCs w:val="22"/>
          <w:lang w:val="sr-Cyrl-CS"/>
        </w:rPr>
        <w:t>ц</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1 (</w:t>
      </w:r>
      <w:r w:rsidR="00E30B24">
        <w:rPr>
          <w:rFonts w:ascii="Arial" w:hAnsi="Arial" w:cs="Arial"/>
          <w:noProof/>
          <w:color w:val="auto"/>
          <w:sz w:val="22"/>
          <w:szCs w:val="22"/>
          <w:lang w:val="sr-Cyrl-CS"/>
        </w:rPr>
        <w:t xml:space="preserve">словима: </w:t>
      </w:r>
      <w:r>
        <w:rPr>
          <w:rFonts w:ascii="Arial" w:hAnsi="Arial" w:cs="Arial"/>
          <w:noProof/>
          <w:color w:val="auto"/>
          <w:sz w:val="22"/>
          <w:szCs w:val="22"/>
          <w:lang w:val="sr-Cyrl-CS"/>
        </w:rPr>
        <w:t>је</w:t>
      </w:r>
      <w:r w:rsidRPr="00BB381A">
        <w:rPr>
          <w:rFonts w:ascii="Arial" w:hAnsi="Arial" w:cs="Arial"/>
          <w:noProof/>
          <w:color w:val="auto"/>
          <w:sz w:val="22"/>
          <w:szCs w:val="22"/>
          <w:lang w:val="sr-Cyrl-CS"/>
        </w:rPr>
        <w:t>д</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н) з</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држ</w:t>
      </w:r>
      <w:r>
        <w:rPr>
          <w:rFonts w:ascii="Arial" w:hAnsi="Arial" w:cs="Arial"/>
          <w:noProof/>
          <w:color w:val="auto"/>
          <w:sz w:val="22"/>
          <w:szCs w:val="22"/>
          <w:lang w:val="sr-Cyrl-CS"/>
        </w:rPr>
        <w:t>а</w:t>
      </w:r>
      <w:r w:rsidRPr="00BB381A">
        <w:rPr>
          <w:rFonts w:ascii="Arial" w:hAnsi="Arial" w:cs="Arial"/>
          <w:noProof/>
          <w:color w:val="auto"/>
          <w:sz w:val="22"/>
          <w:szCs w:val="22"/>
          <w:lang w:val="sr-Cyrl-CS"/>
        </w:rPr>
        <w:t>в</w:t>
      </w:r>
      <w:r>
        <w:rPr>
          <w:rFonts w:ascii="Arial" w:hAnsi="Arial" w:cs="Arial"/>
          <w:noProof/>
          <w:color w:val="auto"/>
          <w:sz w:val="22"/>
          <w:szCs w:val="22"/>
          <w:lang w:val="sr-Cyrl-CS"/>
        </w:rPr>
        <w:t>а</w:t>
      </w:r>
      <w:r w:rsidRPr="00BB381A">
        <w:rPr>
          <w:rFonts w:ascii="Arial" w:hAnsi="Arial" w:cs="Arial"/>
          <w:noProof/>
          <w:color w:val="auto"/>
          <w:sz w:val="22"/>
          <w:szCs w:val="22"/>
          <w:lang w:val="sr-Cyrl-CS"/>
        </w:rPr>
        <w:t xml:space="preserve"> Дужник. </w:t>
      </w:r>
    </w:p>
    <w:p w:rsidR="00111D79" w:rsidRDefault="00111D79" w:rsidP="00111D79">
      <w:pPr>
        <w:spacing w:before="0"/>
        <w:rPr>
          <w:rFonts w:cs="Arial"/>
          <w:noProof/>
          <w:lang w:val="sr-Cyrl-CS"/>
        </w:rPr>
      </w:pPr>
    </w:p>
    <w:p w:rsidR="006B2398" w:rsidRDefault="006B2398" w:rsidP="00111D79">
      <w:pPr>
        <w:spacing w:before="0"/>
        <w:rPr>
          <w:rFonts w:cs="Arial"/>
          <w:noProof/>
          <w:lang w:val="sr-Cyrl-CS"/>
        </w:rPr>
      </w:pPr>
    </w:p>
    <w:p w:rsidR="006B2398" w:rsidRDefault="006B2398" w:rsidP="00111D79">
      <w:pPr>
        <w:spacing w:before="0"/>
        <w:rPr>
          <w:rFonts w:cs="Arial"/>
          <w:noProof/>
          <w:lang w:val="sr-Cyrl-CS"/>
        </w:rPr>
      </w:pPr>
    </w:p>
    <w:p w:rsidR="00CC3FC2" w:rsidRDefault="00CC3FC2" w:rsidP="00111D79">
      <w:pPr>
        <w:spacing w:before="0"/>
        <w:rPr>
          <w:rFonts w:cs="Arial"/>
          <w:noProof/>
          <w:lang w:val="sr-Cyrl-CS"/>
        </w:rPr>
      </w:pPr>
    </w:p>
    <w:p w:rsidR="00CC3FC2" w:rsidRDefault="00CC3FC2" w:rsidP="00111D79">
      <w:pPr>
        <w:spacing w:before="0"/>
        <w:rPr>
          <w:rFonts w:cs="Arial"/>
          <w:noProof/>
          <w:lang w:val="sr-Cyrl-CS"/>
        </w:rPr>
      </w:pPr>
    </w:p>
    <w:p w:rsidR="00CC3FC2" w:rsidRPr="00BB381A" w:rsidRDefault="00CC3FC2" w:rsidP="00111D79">
      <w:pPr>
        <w:spacing w:before="0"/>
        <w:rPr>
          <w:rFonts w:cs="Arial"/>
          <w:noProof/>
          <w:lang w:val="sr-Cyrl-CS"/>
        </w:rPr>
      </w:pPr>
    </w:p>
    <w:p w:rsidR="00111D79" w:rsidRPr="00BB381A" w:rsidRDefault="00111D79" w:rsidP="00111D79">
      <w:pPr>
        <w:spacing w:before="0"/>
        <w:rPr>
          <w:rFonts w:cs="Arial"/>
          <w:noProof/>
          <w:lang w:val="sr-Cyrl-CS"/>
        </w:rPr>
      </w:pPr>
      <w:r w:rsidRPr="00BB381A">
        <w:rPr>
          <w:rFonts w:cs="Arial"/>
          <w:noProof/>
          <w:lang w:val="sr-Cyrl-CS"/>
        </w:rPr>
        <w:lastRenderedPageBreak/>
        <w:t>Усл</w:t>
      </w:r>
      <w:r>
        <w:rPr>
          <w:rFonts w:cs="Arial"/>
          <w:noProof/>
          <w:lang w:val="sr-Cyrl-CS"/>
        </w:rPr>
        <w:t>о</w:t>
      </w:r>
      <w:r w:rsidRPr="00BB381A">
        <w:rPr>
          <w:rFonts w:cs="Arial"/>
          <w:noProof/>
          <w:lang w:val="sr-Cyrl-CS"/>
        </w:rPr>
        <w:t>ви м</w:t>
      </w:r>
      <w:r>
        <w:rPr>
          <w:rFonts w:cs="Arial"/>
          <w:noProof/>
          <w:lang w:val="sr-Cyrl-CS"/>
        </w:rPr>
        <w:t>е</w:t>
      </w:r>
      <w:r w:rsidRPr="00BB381A">
        <w:rPr>
          <w:rFonts w:cs="Arial"/>
          <w:noProof/>
          <w:lang w:val="sr-Cyrl-CS"/>
        </w:rPr>
        <w:t>ничн</w:t>
      </w:r>
      <w:r>
        <w:rPr>
          <w:rFonts w:cs="Arial"/>
          <w:noProof/>
          <w:lang w:val="sr-Cyrl-CS"/>
        </w:rPr>
        <w:t>е</w:t>
      </w:r>
      <w:r w:rsidR="0070399B" w:rsidRPr="00654DA4">
        <w:rPr>
          <w:rFonts w:cs="Arial"/>
          <w:noProof/>
          <w:lang w:val="ru-RU"/>
        </w:rPr>
        <w:t xml:space="preserve"> </w:t>
      </w:r>
      <w:r>
        <w:rPr>
          <w:rFonts w:cs="Arial"/>
          <w:noProof/>
          <w:lang w:val="sr-Cyrl-CS"/>
        </w:rPr>
        <w:t>о</w:t>
      </w:r>
      <w:r w:rsidRPr="00BB381A">
        <w:rPr>
          <w:rFonts w:cs="Arial"/>
          <w:noProof/>
          <w:lang w:val="sr-Cyrl-CS"/>
        </w:rPr>
        <w:t>б</w:t>
      </w:r>
      <w:r>
        <w:rPr>
          <w:rFonts w:cs="Arial"/>
          <w:noProof/>
          <w:lang w:val="sr-Cyrl-CS"/>
        </w:rPr>
        <w:t>а</w:t>
      </w:r>
      <w:r w:rsidRPr="00BB381A">
        <w:rPr>
          <w:rFonts w:cs="Arial"/>
          <w:noProof/>
          <w:lang w:val="sr-Cyrl-CS"/>
        </w:rPr>
        <w:t>в</w:t>
      </w:r>
      <w:r>
        <w:rPr>
          <w:rFonts w:cs="Arial"/>
          <w:noProof/>
          <w:lang w:val="sr-Cyrl-CS"/>
        </w:rPr>
        <w:t>е</w:t>
      </w:r>
      <w:r w:rsidRPr="00BB381A">
        <w:rPr>
          <w:rFonts w:cs="Arial"/>
          <w:noProof/>
          <w:lang w:val="sr-Cyrl-CS"/>
        </w:rPr>
        <w:t>з</w:t>
      </w:r>
      <w:r>
        <w:rPr>
          <w:rFonts w:cs="Arial"/>
          <w:noProof/>
          <w:lang w:val="sr-Cyrl-CS"/>
        </w:rPr>
        <w:t>е</w:t>
      </w:r>
      <w:r w:rsidRPr="00BB381A">
        <w:rPr>
          <w:rFonts w:cs="Arial"/>
          <w:noProof/>
          <w:lang w:val="sr-Cyrl-CS"/>
        </w:rPr>
        <w:t>:</w:t>
      </w:r>
    </w:p>
    <w:p w:rsidR="00111D79" w:rsidRDefault="00111D79" w:rsidP="00111D79">
      <w:pPr>
        <w:numPr>
          <w:ilvl w:val="0"/>
          <w:numId w:val="6"/>
        </w:numPr>
        <w:spacing w:before="0"/>
        <w:rPr>
          <w:rFonts w:cs="Arial"/>
          <w:noProof/>
          <w:lang w:val="sr-Cyrl-CS"/>
        </w:rPr>
      </w:pPr>
      <w:r w:rsidRPr="00BB381A">
        <w:rPr>
          <w:rFonts w:cs="Arial"/>
          <w:noProof/>
          <w:lang w:val="sr-Cyrl-CS"/>
        </w:rPr>
        <w:t>Ук</w:t>
      </w:r>
      <w:r>
        <w:rPr>
          <w:rFonts w:cs="Arial"/>
          <w:noProof/>
          <w:lang w:val="sr-Cyrl-CS"/>
        </w:rPr>
        <w:t>о</w:t>
      </w:r>
      <w:r w:rsidRPr="00BB381A">
        <w:rPr>
          <w:rFonts w:cs="Arial"/>
          <w:noProof/>
          <w:lang w:val="sr-Cyrl-CS"/>
        </w:rPr>
        <w:t>лик</w:t>
      </w:r>
      <w:r>
        <w:rPr>
          <w:rFonts w:cs="Arial"/>
          <w:noProof/>
          <w:lang w:val="sr-Cyrl-CS"/>
        </w:rPr>
        <w:t>о</w:t>
      </w:r>
      <w:r w:rsidRPr="00BB381A">
        <w:rPr>
          <w:rFonts w:cs="Arial"/>
          <w:noProof/>
          <w:lang w:val="sr-Cyrl-CS"/>
        </w:rPr>
        <w:t xml:space="preserve"> к</w:t>
      </w:r>
      <w:r>
        <w:rPr>
          <w:rFonts w:cs="Arial"/>
          <w:noProof/>
          <w:lang w:val="sr-Cyrl-CS"/>
        </w:rPr>
        <w:t>ао</w:t>
      </w:r>
      <w:r w:rsidRPr="00BB381A">
        <w:rPr>
          <w:rFonts w:cs="Arial"/>
          <w:noProof/>
          <w:lang w:val="sr-Cyrl-CS"/>
        </w:rPr>
        <w:t xml:space="preserve"> П</w:t>
      </w:r>
      <w:r>
        <w:rPr>
          <w:rFonts w:cs="Arial"/>
          <w:noProof/>
          <w:lang w:val="sr-Cyrl-CS"/>
        </w:rPr>
        <w:t>о</w:t>
      </w:r>
      <w:r w:rsidRPr="00BB381A">
        <w:rPr>
          <w:rFonts w:cs="Arial"/>
          <w:noProof/>
          <w:lang w:val="sr-Cyrl-CS"/>
        </w:rPr>
        <w:t>нуђ</w:t>
      </w:r>
      <w:r>
        <w:rPr>
          <w:rFonts w:cs="Arial"/>
          <w:noProof/>
          <w:lang w:val="sr-Cyrl-CS"/>
        </w:rPr>
        <w:t>а</w:t>
      </w:r>
      <w:r w:rsidRPr="00BB381A">
        <w:rPr>
          <w:rFonts w:cs="Arial"/>
          <w:noProof/>
          <w:lang w:val="sr-Cyrl-CS"/>
        </w:rPr>
        <w:t>ч у п</w:t>
      </w:r>
      <w:r>
        <w:rPr>
          <w:rFonts w:cs="Arial"/>
          <w:noProof/>
          <w:lang w:val="sr-Cyrl-CS"/>
        </w:rPr>
        <w:t>о</w:t>
      </w:r>
      <w:r w:rsidRPr="00BB381A">
        <w:rPr>
          <w:rFonts w:cs="Arial"/>
          <w:noProof/>
          <w:lang w:val="sr-Cyrl-CS"/>
        </w:rPr>
        <w:t xml:space="preserve">ступку </w:t>
      </w:r>
      <w:r>
        <w:rPr>
          <w:rFonts w:cs="Arial"/>
          <w:noProof/>
          <w:lang w:val="sr-Cyrl-CS"/>
        </w:rPr>
        <w:t>ја</w:t>
      </w:r>
      <w:r w:rsidRPr="00BB381A">
        <w:rPr>
          <w:rFonts w:cs="Arial"/>
          <w:noProof/>
          <w:lang w:val="sr-Cyrl-CS"/>
        </w:rPr>
        <w:t>вн</w:t>
      </w:r>
      <w:r>
        <w:rPr>
          <w:rFonts w:cs="Arial"/>
          <w:noProof/>
          <w:lang w:val="sr-Cyrl-CS"/>
        </w:rPr>
        <w:t>е</w:t>
      </w:r>
      <w:r w:rsidRPr="00BB381A">
        <w:rPr>
          <w:rFonts w:cs="Arial"/>
          <w:noProof/>
          <w:lang w:val="sr-Cyrl-CS"/>
        </w:rPr>
        <w:t xml:space="preserve"> н</w:t>
      </w:r>
      <w:r>
        <w:rPr>
          <w:rFonts w:cs="Arial"/>
          <w:noProof/>
          <w:lang w:val="sr-Cyrl-CS"/>
        </w:rPr>
        <w:t>а</w:t>
      </w:r>
      <w:r w:rsidRPr="00BB381A">
        <w:rPr>
          <w:rFonts w:cs="Arial"/>
          <w:noProof/>
          <w:lang w:val="sr-Cyrl-CS"/>
        </w:rPr>
        <w:t>б</w:t>
      </w:r>
      <w:r>
        <w:rPr>
          <w:rFonts w:cs="Arial"/>
          <w:noProof/>
          <w:lang w:val="sr-Cyrl-CS"/>
        </w:rPr>
        <w:t>а</w:t>
      </w:r>
      <w:r w:rsidRPr="00BB381A">
        <w:rPr>
          <w:rFonts w:cs="Arial"/>
          <w:noProof/>
          <w:lang w:val="sr-Cyrl-CS"/>
        </w:rPr>
        <w:t>вк</w:t>
      </w:r>
      <w:r>
        <w:rPr>
          <w:rFonts w:cs="Arial"/>
          <w:noProof/>
          <w:lang w:val="sr-Cyrl-CS"/>
        </w:rPr>
        <w:t>е</w:t>
      </w:r>
      <w:r w:rsidRPr="00BB381A">
        <w:rPr>
          <w:rFonts w:cs="Arial"/>
          <w:noProof/>
          <w:lang w:val="sr-Cyrl-CS"/>
        </w:rPr>
        <w:t xml:space="preserve"> након истека рока за подношење понуда п</w:t>
      </w:r>
      <w:r>
        <w:rPr>
          <w:rFonts w:cs="Arial"/>
          <w:noProof/>
          <w:lang w:val="sr-Cyrl-CS"/>
        </w:rPr>
        <w:t>о</w:t>
      </w:r>
      <w:r w:rsidRPr="00BB381A">
        <w:rPr>
          <w:rFonts w:cs="Arial"/>
          <w:noProof/>
          <w:lang w:val="sr-Cyrl-CS"/>
        </w:rPr>
        <w:t>вуч</w:t>
      </w:r>
      <w:r>
        <w:rPr>
          <w:rFonts w:cs="Arial"/>
          <w:noProof/>
          <w:lang w:val="sr-Cyrl-CS"/>
        </w:rPr>
        <w:t>е</w:t>
      </w:r>
      <w:r w:rsidRPr="00BB381A">
        <w:rPr>
          <w:rFonts w:cs="Arial"/>
          <w:noProof/>
          <w:lang w:val="sr-Cyrl-CS"/>
        </w:rPr>
        <w:t>м</w:t>
      </w:r>
      <w:r>
        <w:rPr>
          <w:rFonts w:cs="Arial"/>
          <w:noProof/>
          <w:lang w:val="sr-Cyrl-CS"/>
        </w:rPr>
        <w:t>о</w:t>
      </w:r>
      <w:r w:rsidRPr="00BB381A">
        <w:rPr>
          <w:rFonts w:cs="Arial"/>
          <w:noProof/>
          <w:lang w:val="sr-Cyrl-CS"/>
        </w:rPr>
        <w:t xml:space="preserve">, изменимо или </w:t>
      </w:r>
      <w:r>
        <w:rPr>
          <w:rFonts w:cs="Arial"/>
          <w:noProof/>
          <w:lang w:val="sr-Cyrl-CS"/>
        </w:rPr>
        <w:t>о</w:t>
      </w:r>
      <w:r w:rsidRPr="00BB381A">
        <w:rPr>
          <w:rFonts w:cs="Arial"/>
          <w:noProof/>
          <w:lang w:val="sr-Cyrl-CS"/>
        </w:rPr>
        <w:t>дуст</w:t>
      </w:r>
      <w:r>
        <w:rPr>
          <w:rFonts w:cs="Arial"/>
          <w:noProof/>
          <w:lang w:val="sr-Cyrl-CS"/>
        </w:rPr>
        <w:t>а</w:t>
      </w:r>
      <w:r w:rsidRPr="00BB381A">
        <w:rPr>
          <w:rFonts w:cs="Arial"/>
          <w:noProof/>
          <w:lang w:val="sr-Cyrl-CS"/>
        </w:rPr>
        <w:t>н</w:t>
      </w:r>
      <w:r>
        <w:rPr>
          <w:rFonts w:cs="Arial"/>
          <w:noProof/>
          <w:lang w:val="sr-Cyrl-CS"/>
        </w:rPr>
        <w:t>е</w:t>
      </w:r>
      <w:r w:rsidRPr="00BB381A">
        <w:rPr>
          <w:rFonts w:cs="Arial"/>
          <w:noProof/>
          <w:lang w:val="sr-Cyrl-CS"/>
        </w:rPr>
        <w:t>м</w:t>
      </w:r>
      <w:r>
        <w:rPr>
          <w:rFonts w:cs="Arial"/>
          <w:noProof/>
          <w:lang w:val="sr-Cyrl-CS"/>
        </w:rPr>
        <w:t>о</w:t>
      </w:r>
      <w:r w:rsidR="003D60A4" w:rsidRPr="00C41722">
        <w:rPr>
          <w:rFonts w:cs="Arial"/>
          <w:noProof/>
          <w:lang w:val="ru-RU"/>
        </w:rPr>
        <w:t xml:space="preserve"> </w:t>
      </w:r>
      <w:r>
        <w:rPr>
          <w:rFonts w:cs="Arial"/>
          <w:noProof/>
          <w:lang w:val="sr-Cyrl-CS"/>
        </w:rPr>
        <w:t>о</w:t>
      </w:r>
      <w:r w:rsidRPr="00BB381A">
        <w:rPr>
          <w:rFonts w:cs="Arial"/>
          <w:noProof/>
          <w:lang w:val="sr-Cyrl-CS"/>
        </w:rPr>
        <w:t>д св</w:t>
      </w:r>
      <w:r>
        <w:rPr>
          <w:rFonts w:cs="Arial"/>
          <w:noProof/>
          <w:lang w:val="sr-Cyrl-CS"/>
        </w:rPr>
        <w:t>оје</w:t>
      </w:r>
      <w:r w:rsidRPr="00BB381A">
        <w:rPr>
          <w:rFonts w:cs="Arial"/>
          <w:noProof/>
          <w:lang w:val="sr-Cyrl-CS"/>
        </w:rPr>
        <w:t xml:space="preserve"> п</w:t>
      </w:r>
      <w:r>
        <w:rPr>
          <w:rFonts w:cs="Arial"/>
          <w:noProof/>
          <w:lang w:val="sr-Cyrl-CS"/>
        </w:rPr>
        <w:t>о</w:t>
      </w:r>
      <w:r w:rsidRPr="00BB381A">
        <w:rPr>
          <w:rFonts w:cs="Arial"/>
          <w:noProof/>
          <w:lang w:val="sr-Cyrl-CS"/>
        </w:rPr>
        <w:t>нуд</w:t>
      </w:r>
      <w:r>
        <w:rPr>
          <w:rFonts w:cs="Arial"/>
          <w:noProof/>
          <w:lang w:val="sr-Cyrl-CS"/>
        </w:rPr>
        <w:t>е</w:t>
      </w:r>
      <w:r w:rsidRPr="00BB381A">
        <w:rPr>
          <w:rFonts w:cs="Arial"/>
          <w:noProof/>
          <w:lang w:val="sr-Cyrl-CS"/>
        </w:rPr>
        <w:t xml:space="preserve"> у р</w:t>
      </w:r>
      <w:r>
        <w:rPr>
          <w:rFonts w:cs="Arial"/>
          <w:noProof/>
          <w:lang w:val="sr-Cyrl-CS"/>
        </w:rPr>
        <w:t>о</w:t>
      </w:r>
      <w:r w:rsidRPr="00BB381A">
        <w:rPr>
          <w:rFonts w:cs="Arial"/>
          <w:noProof/>
          <w:lang w:val="sr-Cyrl-CS"/>
        </w:rPr>
        <w:t>ку њ</w:t>
      </w:r>
      <w:r>
        <w:rPr>
          <w:rFonts w:cs="Arial"/>
          <w:noProof/>
          <w:lang w:val="sr-Cyrl-CS"/>
        </w:rPr>
        <w:t>е</w:t>
      </w:r>
      <w:r w:rsidRPr="00BB381A">
        <w:rPr>
          <w:rFonts w:cs="Arial"/>
          <w:noProof/>
          <w:lang w:val="sr-Cyrl-CS"/>
        </w:rPr>
        <w:t>н</w:t>
      </w:r>
      <w:r>
        <w:rPr>
          <w:rFonts w:cs="Arial"/>
          <w:noProof/>
          <w:lang w:val="sr-Cyrl-CS"/>
        </w:rPr>
        <w:t>е</w:t>
      </w:r>
      <w:r w:rsidRPr="00BB381A">
        <w:rPr>
          <w:rFonts w:cs="Arial"/>
          <w:noProof/>
          <w:lang w:val="sr-Cyrl-CS"/>
        </w:rPr>
        <w:t xml:space="preserve"> в</w:t>
      </w:r>
      <w:r>
        <w:rPr>
          <w:rFonts w:cs="Arial"/>
          <w:noProof/>
          <w:lang w:val="sr-Cyrl-CS"/>
        </w:rPr>
        <w:t>а</w:t>
      </w:r>
      <w:r w:rsidRPr="00BB381A">
        <w:rPr>
          <w:rFonts w:cs="Arial"/>
          <w:noProof/>
          <w:lang w:val="sr-Cyrl-CS"/>
        </w:rPr>
        <w:t>жн</w:t>
      </w:r>
      <w:r>
        <w:rPr>
          <w:rFonts w:cs="Arial"/>
          <w:noProof/>
          <w:lang w:val="sr-Cyrl-CS"/>
        </w:rPr>
        <w:t>о</w:t>
      </w:r>
      <w:r w:rsidRPr="00BB381A">
        <w:rPr>
          <w:rFonts w:cs="Arial"/>
          <w:noProof/>
          <w:lang w:val="sr-Cyrl-CS"/>
        </w:rPr>
        <w:t>сти (</w:t>
      </w:r>
      <w:r>
        <w:rPr>
          <w:rFonts w:cs="Arial"/>
          <w:noProof/>
          <w:lang w:val="sr-Cyrl-CS"/>
        </w:rPr>
        <w:t>о</w:t>
      </w:r>
      <w:r w:rsidRPr="00BB381A">
        <w:rPr>
          <w:rFonts w:cs="Arial"/>
          <w:noProof/>
          <w:lang w:val="sr-Cyrl-CS"/>
        </w:rPr>
        <w:t>пци</w:t>
      </w:r>
      <w:r>
        <w:rPr>
          <w:rFonts w:cs="Arial"/>
          <w:noProof/>
          <w:lang w:val="sr-Cyrl-CS"/>
        </w:rPr>
        <w:t>је</w:t>
      </w:r>
      <w:r w:rsidRPr="00BB381A">
        <w:rPr>
          <w:rFonts w:cs="Arial"/>
          <w:noProof/>
          <w:lang w:val="sr-Cyrl-CS"/>
        </w:rPr>
        <w:t xml:space="preserve"> п</w:t>
      </w:r>
      <w:r>
        <w:rPr>
          <w:rFonts w:cs="Arial"/>
          <w:noProof/>
          <w:lang w:val="sr-Cyrl-CS"/>
        </w:rPr>
        <w:t>о</w:t>
      </w:r>
      <w:r w:rsidRPr="00BB381A">
        <w:rPr>
          <w:rFonts w:cs="Arial"/>
          <w:noProof/>
          <w:lang w:val="sr-Cyrl-CS"/>
        </w:rPr>
        <w:t>нуд</w:t>
      </w:r>
      <w:r>
        <w:rPr>
          <w:rFonts w:cs="Arial"/>
          <w:noProof/>
          <w:lang w:val="sr-Cyrl-CS"/>
        </w:rPr>
        <w:t>е</w:t>
      </w:r>
      <w:r w:rsidRPr="00BB381A">
        <w:rPr>
          <w:rFonts w:cs="Arial"/>
          <w:noProof/>
          <w:lang w:val="sr-Cyrl-CS"/>
        </w:rPr>
        <w:t>)</w:t>
      </w:r>
    </w:p>
    <w:p w:rsidR="00111D79" w:rsidRPr="00111D79" w:rsidRDefault="00111D79" w:rsidP="00111D79">
      <w:pPr>
        <w:spacing w:before="0"/>
        <w:rPr>
          <w:rFonts w:cs="Arial"/>
          <w:noProof/>
          <w:lang w:val="sr-Cyrl-CS"/>
        </w:rPr>
      </w:pPr>
    </w:p>
    <w:p w:rsidR="00111D79" w:rsidRDefault="00111D79" w:rsidP="00111D79">
      <w:pPr>
        <w:numPr>
          <w:ilvl w:val="0"/>
          <w:numId w:val="6"/>
        </w:numPr>
        <w:spacing w:before="0"/>
        <w:rPr>
          <w:rFonts w:cs="Arial"/>
          <w:noProof/>
          <w:lang w:val="sr-Cyrl-CS"/>
        </w:rPr>
      </w:pPr>
      <w:r w:rsidRPr="00BB381A">
        <w:rPr>
          <w:rFonts w:cs="Arial"/>
          <w:noProof/>
          <w:lang w:val="sr-Cyrl-CS"/>
        </w:rPr>
        <w:t>Ук</w:t>
      </w:r>
      <w:r>
        <w:rPr>
          <w:rFonts w:cs="Arial"/>
          <w:noProof/>
          <w:lang w:val="sr-Cyrl-CS"/>
        </w:rPr>
        <w:t>о</w:t>
      </w:r>
      <w:r w:rsidRPr="00BB381A">
        <w:rPr>
          <w:rFonts w:cs="Arial"/>
          <w:noProof/>
          <w:lang w:val="sr-Cyrl-CS"/>
        </w:rPr>
        <w:t>лик</w:t>
      </w:r>
      <w:r>
        <w:rPr>
          <w:rFonts w:cs="Arial"/>
          <w:noProof/>
          <w:lang w:val="sr-Cyrl-CS"/>
        </w:rPr>
        <w:t>о</w:t>
      </w:r>
      <w:r w:rsidRPr="00BB381A">
        <w:rPr>
          <w:rFonts w:cs="Arial"/>
          <w:noProof/>
          <w:lang w:val="sr-Cyrl-CS"/>
        </w:rPr>
        <w:t xml:space="preserve"> к</w:t>
      </w:r>
      <w:r>
        <w:rPr>
          <w:rFonts w:cs="Arial"/>
          <w:noProof/>
          <w:lang w:val="sr-Cyrl-CS"/>
        </w:rPr>
        <w:t>ао</w:t>
      </w:r>
      <w:r w:rsidRPr="00BB381A">
        <w:rPr>
          <w:rFonts w:cs="Arial"/>
          <w:noProof/>
          <w:lang w:val="sr-Cyrl-CS"/>
        </w:rPr>
        <w:t xml:space="preserve"> из</w:t>
      </w:r>
      <w:r>
        <w:rPr>
          <w:rFonts w:cs="Arial"/>
          <w:noProof/>
          <w:lang w:val="sr-Cyrl-CS"/>
        </w:rPr>
        <w:t>а</w:t>
      </w:r>
      <w:r w:rsidRPr="00BB381A">
        <w:rPr>
          <w:rFonts w:cs="Arial"/>
          <w:noProof/>
          <w:lang w:val="sr-Cyrl-CS"/>
        </w:rPr>
        <w:t>бр</w:t>
      </w:r>
      <w:r>
        <w:rPr>
          <w:rFonts w:cs="Arial"/>
          <w:noProof/>
          <w:lang w:val="sr-Cyrl-CS"/>
        </w:rPr>
        <w:t>а</w:t>
      </w:r>
      <w:r w:rsidRPr="00BB381A">
        <w:rPr>
          <w:rFonts w:cs="Arial"/>
          <w:noProof/>
          <w:lang w:val="sr-Cyrl-CS"/>
        </w:rPr>
        <w:t>ни П</w:t>
      </w:r>
      <w:r>
        <w:rPr>
          <w:rFonts w:cs="Arial"/>
          <w:noProof/>
          <w:lang w:val="sr-Cyrl-CS"/>
        </w:rPr>
        <w:t>о</w:t>
      </w:r>
      <w:r w:rsidRPr="00BB381A">
        <w:rPr>
          <w:rFonts w:cs="Arial"/>
          <w:noProof/>
          <w:lang w:val="sr-Cyrl-CS"/>
        </w:rPr>
        <w:t>нуђ</w:t>
      </w:r>
      <w:r>
        <w:rPr>
          <w:rFonts w:cs="Arial"/>
          <w:noProof/>
          <w:lang w:val="sr-Cyrl-CS"/>
        </w:rPr>
        <w:t>а</w:t>
      </w:r>
      <w:r w:rsidRPr="00BB381A">
        <w:rPr>
          <w:rFonts w:cs="Arial"/>
          <w:noProof/>
          <w:lang w:val="sr-Cyrl-CS"/>
        </w:rPr>
        <w:t>ч н</w:t>
      </w:r>
      <w:r>
        <w:rPr>
          <w:rFonts w:cs="Arial"/>
          <w:noProof/>
          <w:lang w:val="sr-Cyrl-CS"/>
        </w:rPr>
        <w:t>е</w:t>
      </w:r>
      <w:r w:rsidRPr="00BB381A">
        <w:rPr>
          <w:rFonts w:cs="Arial"/>
          <w:noProof/>
          <w:lang w:val="sr-Cyrl-CS"/>
        </w:rPr>
        <w:t xml:space="preserve"> п</w:t>
      </w:r>
      <w:r>
        <w:rPr>
          <w:rFonts w:cs="Arial"/>
          <w:noProof/>
          <w:lang w:val="sr-Cyrl-CS"/>
        </w:rPr>
        <w:t>о</w:t>
      </w:r>
      <w:r w:rsidRPr="00BB381A">
        <w:rPr>
          <w:rFonts w:cs="Arial"/>
          <w:noProof/>
          <w:lang w:val="sr-Cyrl-CS"/>
        </w:rPr>
        <w:t>тпиш</w:t>
      </w:r>
      <w:r>
        <w:rPr>
          <w:rFonts w:cs="Arial"/>
          <w:noProof/>
          <w:lang w:val="sr-Cyrl-CS"/>
        </w:rPr>
        <w:t>е</w:t>
      </w:r>
      <w:r w:rsidRPr="00BB381A">
        <w:rPr>
          <w:rFonts w:cs="Arial"/>
          <w:noProof/>
          <w:lang w:val="sr-Cyrl-CS"/>
        </w:rPr>
        <w:t>м</w:t>
      </w:r>
      <w:r>
        <w:rPr>
          <w:rFonts w:cs="Arial"/>
          <w:noProof/>
          <w:lang w:val="sr-Cyrl-CS"/>
        </w:rPr>
        <w:t>о</w:t>
      </w:r>
      <w:r w:rsidR="003D60A4" w:rsidRPr="00C41722">
        <w:rPr>
          <w:rFonts w:cs="Arial"/>
          <w:noProof/>
          <w:lang w:val="ru-RU"/>
        </w:rPr>
        <w:t xml:space="preserve"> </w:t>
      </w:r>
      <w:r w:rsidRPr="00BB381A">
        <w:rPr>
          <w:rFonts w:cs="Arial"/>
          <w:noProof/>
          <w:lang w:val="sr-Cyrl-CS"/>
        </w:rPr>
        <w:t>уг</w:t>
      </w:r>
      <w:r>
        <w:rPr>
          <w:rFonts w:cs="Arial"/>
          <w:noProof/>
          <w:lang w:val="sr-Cyrl-CS"/>
        </w:rPr>
        <w:t>о</w:t>
      </w:r>
      <w:r w:rsidRPr="00BB381A">
        <w:rPr>
          <w:rFonts w:cs="Arial"/>
          <w:noProof/>
          <w:lang w:val="sr-Cyrl-CS"/>
        </w:rPr>
        <w:t>в</w:t>
      </w:r>
      <w:r>
        <w:rPr>
          <w:rFonts w:cs="Arial"/>
          <w:noProof/>
          <w:lang w:val="sr-Cyrl-CS"/>
        </w:rPr>
        <w:t>о</w:t>
      </w:r>
      <w:r w:rsidRPr="00BB381A">
        <w:rPr>
          <w:rFonts w:cs="Arial"/>
          <w:noProof/>
          <w:lang w:val="sr-Cyrl-CS"/>
        </w:rPr>
        <w:t>р с</w:t>
      </w:r>
      <w:r>
        <w:rPr>
          <w:rFonts w:cs="Arial"/>
          <w:noProof/>
          <w:lang w:val="sr-Cyrl-CS"/>
        </w:rPr>
        <w:t>а</w:t>
      </w:r>
      <w:r w:rsidRPr="00BB381A">
        <w:rPr>
          <w:rFonts w:cs="Arial"/>
          <w:noProof/>
          <w:lang w:val="sr-Cyrl-CS"/>
        </w:rPr>
        <w:t xml:space="preserve"> Н</w:t>
      </w:r>
      <w:r>
        <w:rPr>
          <w:rFonts w:cs="Arial"/>
          <w:noProof/>
          <w:lang w:val="sr-Cyrl-CS"/>
        </w:rPr>
        <w:t>а</w:t>
      </w:r>
      <w:r w:rsidRPr="00BB381A">
        <w:rPr>
          <w:rFonts w:cs="Arial"/>
          <w:noProof/>
          <w:lang w:val="sr-Cyrl-CS"/>
        </w:rPr>
        <w:t>ручи</w:t>
      </w:r>
      <w:r>
        <w:rPr>
          <w:rFonts w:cs="Arial"/>
          <w:noProof/>
          <w:lang w:val="sr-Cyrl-CS"/>
        </w:rPr>
        <w:t>о</w:t>
      </w:r>
      <w:r w:rsidRPr="00BB381A">
        <w:rPr>
          <w:rFonts w:cs="Arial"/>
          <w:noProof/>
          <w:lang w:val="sr-Cyrl-CS"/>
        </w:rPr>
        <w:t>ц</w:t>
      </w:r>
      <w:r>
        <w:rPr>
          <w:rFonts w:cs="Arial"/>
          <w:noProof/>
          <w:lang w:val="sr-Cyrl-CS"/>
        </w:rPr>
        <w:t>е</w:t>
      </w:r>
      <w:r w:rsidRPr="00BB381A">
        <w:rPr>
          <w:rFonts w:cs="Arial"/>
          <w:noProof/>
          <w:lang w:val="sr-Cyrl-CS"/>
        </w:rPr>
        <w:t>м у р</w:t>
      </w:r>
      <w:r>
        <w:rPr>
          <w:rFonts w:cs="Arial"/>
          <w:noProof/>
          <w:lang w:val="sr-Cyrl-CS"/>
        </w:rPr>
        <w:t>о</w:t>
      </w:r>
      <w:r w:rsidRPr="00BB381A">
        <w:rPr>
          <w:rFonts w:cs="Arial"/>
          <w:noProof/>
          <w:lang w:val="sr-Cyrl-CS"/>
        </w:rPr>
        <w:t>ку д</w:t>
      </w:r>
      <w:r>
        <w:rPr>
          <w:rFonts w:cs="Arial"/>
          <w:noProof/>
          <w:lang w:val="sr-Cyrl-CS"/>
        </w:rPr>
        <w:t>е</w:t>
      </w:r>
      <w:r w:rsidRPr="00BB381A">
        <w:rPr>
          <w:rFonts w:cs="Arial"/>
          <w:noProof/>
          <w:lang w:val="sr-Cyrl-CS"/>
        </w:rPr>
        <w:t>финис</w:t>
      </w:r>
      <w:r>
        <w:rPr>
          <w:rFonts w:cs="Arial"/>
          <w:noProof/>
          <w:lang w:val="sr-Cyrl-CS"/>
        </w:rPr>
        <w:t>а</w:t>
      </w:r>
      <w:r w:rsidRPr="00BB381A">
        <w:rPr>
          <w:rFonts w:cs="Arial"/>
          <w:noProof/>
          <w:lang w:val="sr-Cyrl-CS"/>
        </w:rPr>
        <w:t>н</w:t>
      </w:r>
      <w:r>
        <w:rPr>
          <w:rFonts w:cs="Arial"/>
          <w:noProof/>
          <w:lang w:val="sr-Cyrl-CS"/>
        </w:rPr>
        <w:t>о</w:t>
      </w:r>
      <w:r w:rsidRPr="00BB381A">
        <w:rPr>
          <w:rFonts w:cs="Arial"/>
          <w:noProof/>
          <w:lang w:val="sr-Cyrl-CS"/>
        </w:rPr>
        <w:t>м п</w:t>
      </w:r>
      <w:r>
        <w:rPr>
          <w:rFonts w:cs="Arial"/>
          <w:noProof/>
          <w:lang w:val="sr-Cyrl-CS"/>
        </w:rPr>
        <w:t>о</w:t>
      </w:r>
      <w:r w:rsidRPr="00BB381A">
        <w:rPr>
          <w:rFonts w:cs="Arial"/>
          <w:noProof/>
          <w:lang w:val="sr-Cyrl-CS"/>
        </w:rPr>
        <w:t>зив</w:t>
      </w:r>
      <w:r>
        <w:rPr>
          <w:rFonts w:cs="Arial"/>
          <w:noProof/>
          <w:lang w:val="sr-Cyrl-CS"/>
        </w:rPr>
        <w:t>о</w:t>
      </w:r>
      <w:r w:rsidRPr="00BB381A">
        <w:rPr>
          <w:rFonts w:cs="Arial"/>
          <w:noProof/>
          <w:lang w:val="sr-Cyrl-CS"/>
        </w:rPr>
        <w:t>м з</w:t>
      </w:r>
      <w:r>
        <w:rPr>
          <w:rFonts w:cs="Arial"/>
          <w:noProof/>
          <w:lang w:val="sr-Cyrl-CS"/>
        </w:rPr>
        <w:t>а</w:t>
      </w:r>
      <w:r w:rsidRPr="00BB381A">
        <w:rPr>
          <w:rFonts w:cs="Arial"/>
          <w:noProof/>
          <w:lang w:val="sr-Cyrl-CS"/>
        </w:rPr>
        <w:t xml:space="preserve"> п</w:t>
      </w:r>
      <w:r>
        <w:rPr>
          <w:rFonts w:cs="Arial"/>
          <w:noProof/>
          <w:lang w:val="sr-Cyrl-CS"/>
        </w:rPr>
        <w:t>о</w:t>
      </w:r>
      <w:r w:rsidRPr="00BB381A">
        <w:rPr>
          <w:rFonts w:cs="Arial"/>
          <w:noProof/>
          <w:lang w:val="sr-Cyrl-CS"/>
        </w:rPr>
        <w:t>тписив</w:t>
      </w:r>
      <w:r>
        <w:rPr>
          <w:rFonts w:cs="Arial"/>
          <w:noProof/>
          <w:lang w:val="sr-Cyrl-CS"/>
        </w:rPr>
        <w:t>а</w:t>
      </w:r>
      <w:r w:rsidRPr="00BB381A">
        <w:rPr>
          <w:rFonts w:cs="Arial"/>
          <w:noProof/>
          <w:lang w:val="sr-Cyrl-CS"/>
        </w:rPr>
        <w:t>њ</w:t>
      </w:r>
      <w:r>
        <w:rPr>
          <w:rFonts w:cs="Arial"/>
          <w:noProof/>
          <w:lang w:val="sr-Cyrl-CS"/>
        </w:rPr>
        <w:t>е</w:t>
      </w:r>
      <w:r w:rsidRPr="00BB381A">
        <w:rPr>
          <w:rFonts w:cs="Arial"/>
          <w:noProof/>
          <w:lang w:val="sr-Cyrl-CS"/>
        </w:rPr>
        <w:t xml:space="preserve"> уг</w:t>
      </w:r>
      <w:r>
        <w:rPr>
          <w:rFonts w:cs="Arial"/>
          <w:noProof/>
          <w:lang w:val="sr-Cyrl-CS"/>
        </w:rPr>
        <w:t>о</w:t>
      </w:r>
      <w:r w:rsidRPr="00BB381A">
        <w:rPr>
          <w:rFonts w:cs="Arial"/>
          <w:noProof/>
          <w:lang w:val="sr-Cyrl-CS"/>
        </w:rPr>
        <w:t>в</w:t>
      </w:r>
      <w:r>
        <w:rPr>
          <w:rFonts w:cs="Arial"/>
          <w:noProof/>
          <w:lang w:val="sr-Cyrl-CS"/>
        </w:rPr>
        <w:t>о</w:t>
      </w:r>
      <w:r w:rsidRPr="00BB381A">
        <w:rPr>
          <w:rFonts w:cs="Arial"/>
          <w:noProof/>
          <w:lang w:val="sr-Cyrl-CS"/>
        </w:rPr>
        <w:t>р</w:t>
      </w:r>
      <w:r>
        <w:rPr>
          <w:rFonts w:cs="Arial"/>
          <w:noProof/>
          <w:lang w:val="sr-Cyrl-CS"/>
        </w:rPr>
        <w:t>а</w:t>
      </w:r>
      <w:r w:rsidRPr="00BB381A">
        <w:rPr>
          <w:rFonts w:cs="Arial"/>
          <w:noProof/>
          <w:lang w:val="sr-Cyrl-CS"/>
        </w:rPr>
        <w:t xml:space="preserve"> или н</w:t>
      </w:r>
      <w:r>
        <w:rPr>
          <w:rFonts w:cs="Arial"/>
          <w:noProof/>
          <w:lang w:val="sr-Cyrl-CS"/>
        </w:rPr>
        <w:t>ео</w:t>
      </w:r>
      <w:r w:rsidRPr="00BB381A">
        <w:rPr>
          <w:rFonts w:cs="Arial"/>
          <w:noProof/>
          <w:lang w:val="sr-Cyrl-CS"/>
        </w:rPr>
        <w:t>б</w:t>
      </w:r>
      <w:r>
        <w:rPr>
          <w:rFonts w:cs="Arial"/>
          <w:noProof/>
          <w:lang w:val="sr-Cyrl-CS"/>
        </w:rPr>
        <w:t>е</w:t>
      </w:r>
      <w:r w:rsidRPr="00BB381A">
        <w:rPr>
          <w:rFonts w:cs="Arial"/>
          <w:noProof/>
          <w:lang w:val="sr-Cyrl-CS"/>
        </w:rPr>
        <w:t>зб</w:t>
      </w:r>
      <w:r>
        <w:rPr>
          <w:rFonts w:cs="Arial"/>
          <w:noProof/>
          <w:lang w:val="sr-Cyrl-CS"/>
        </w:rPr>
        <w:t>е</w:t>
      </w:r>
      <w:r w:rsidRPr="00BB381A">
        <w:rPr>
          <w:rFonts w:cs="Arial"/>
          <w:noProof/>
          <w:lang w:val="sr-Cyrl-CS"/>
        </w:rPr>
        <w:t>дим</w:t>
      </w:r>
      <w:r>
        <w:rPr>
          <w:rFonts w:cs="Arial"/>
          <w:noProof/>
          <w:lang w:val="sr-Cyrl-CS"/>
        </w:rPr>
        <w:t>о</w:t>
      </w:r>
      <w:r w:rsidRPr="00BB381A">
        <w:rPr>
          <w:rFonts w:cs="Arial"/>
          <w:noProof/>
          <w:lang w:val="sr-Cyrl-CS"/>
        </w:rPr>
        <w:t xml:space="preserve"> или </w:t>
      </w:r>
      <w:r>
        <w:rPr>
          <w:rFonts w:cs="Arial"/>
          <w:noProof/>
          <w:lang w:val="sr-Cyrl-CS"/>
        </w:rPr>
        <w:t>о</w:t>
      </w:r>
      <w:r w:rsidRPr="00BB381A">
        <w:rPr>
          <w:rFonts w:cs="Arial"/>
          <w:noProof/>
          <w:lang w:val="sr-Cyrl-CS"/>
        </w:rPr>
        <w:t>дби</w:t>
      </w:r>
      <w:r>
        <w:rPr>
          <w:rFonts w:cs="Arial"/>
          <w:noProof/>
          <w:lang w:val="sr-Cyrl-CS"/>
        </w:rPr>
        <w:t>је</w:t>
      </w:r>
      <w:r w:rsidRPr="00BB381A">
        <w:rPr>
          <w:rFonts w:cs="Arial"/>
          <w:noProof/>
          <w:lang w:val="sr-Cyrl-CS"/>
        </w:rPr>
        <w:t>м</w:t>
      </w:r>
      <w:r>
        <w:rPr>
          <w:rFonts w:cs="Arial"/>
          <w:noProof/>
          <w:lang w:val="sr-Cyrl-CS"/>
        </w:rPr>
        <w:t>о</w:t>
      </w:r>
      <w:r w:rsidRPr="00BB381A">
        <w:rPr>
          <w:rFonts w:cs="Arial"/>
          <w:noProof/>
          <w:lang w:val="sr-Cyrl-CS"/>
        </w:rPr>
        <w:t xml:space="preserve"> д</w:t>
      </w:r>
      <w:r>
        <w:rPr>
          <w:rFonts w:cs="Arial"/>
          <w:noProof/>
          <w:lang w:val="sr-Cyrl-CS"/>
        </w:rPr>
        <w:t>а</w:t>
      </w:r>
      <w:r w:rsidR="003D60A4" w:rsidRPr="00C41722">
        <w:rPr>
          <w:rFonts w:cs="Arial"/>
          <w:noProof/>
          <w:lang w:val="ru-RU"/>
        </w:rPr>
        <w:t xml:space="preserve"> </w:t>
      </w:r>
      <w:r>
        <w:rPr>
          <w:rFonts w:cs="Arial"/>
          <w:noProof/>
          <w:lang w:val="sr-Cyrl-CS"/>
        </w:rPr>
        <w:t>о</w:t>
      </w:r>
      <w:r w:rsidRPr="00BB381A">
        <w:rPr>
          <w:rFonts w:cs="Arial"/>
          <w:noProof/>
          <w:lang w:val="sr-Cyrl-CS"/>
        </w:rPr>
        <w:t>б</w:t>
      </w:r>
      <w:r>
        <w:rPr>
          <w:rFonts w:cs="Arial"/>
          <w:noProof/>
          <w:lang w:val="sr-Cyrl-CS"/>
        </w:rPr>
        <w:t>е</w:t>
      </w:r>
      <w:r w:rsidRPr="00BB381A">
        <w:rPr>
          <w:rFonts w:cs="Arial"/>
          <w:noProof/>
          <w:lang w:val="sr-Cyrl-CS"/>
        </w:rPr>
        <w:t>зб</w:t>
      </w:r>
      <w:r>
        <w:rPr>
          <w:rFonts w:cs="Arial"/>
          <w:noProof/>
          <w:lang w:val="sr-Cyrl-CS"/>
        </w:rPr>
        <w:t>е</w:t>
      </w:r>
      <w:r w:rsidRPr="00BB381A">
        <w:rPr>
          <w:rFonts w:cs="Arial"/>
          <w:noProof/>
          <w:lang w:val="sr-Cyrl-CS"/>
        </w:rPr>
        <w:t>дим</w:t>
      </w:r>
      <w:r>
        <w:rPr>
          <w:rFonts w:cs="Arial"/>
          <w:noProof/>
          <w:lang w:val="sr-Cyrl-CS"/>
        </w:rPr>
        <w:t>о</w:t>
      </w:r>
      <w:r w:rsidR="003D60A4" w:rsidRPr="00C41722">
        <w:rPr>
          <w:rFonts w:cs="Arial"/>
          <w:noProof/>
          <w:lang w:val="ru-RU"/>
        </w:rPr>
        <w:t xml:space="preserve"> </w:t>
      </w:r>
      <w:r w:rsidRPr="00BB381A">
        <w:rPr>
          <w:rFonts w:cs="Arial"/>
          <w:noProof/>
          <w:lang w:val="sr-Cyrl-CS"/>
        </w:rPr>
        <w:t xml:space="preserve">средство финансијског </w:t>
      </w:r>
      <w:r w:rsidR="003D60A4" w:rsidRPr="00C41722">
        <w:rPr>
          <w:rFonts w:cs="Arial"/>
          <w:noProof/>
          <w:lang w:val="ru-RU"/>
        </w:rPr>
        <w:t xml:space="preserve"> </w:t>
      </w:r>
      <w:r w:rsidRPr="00BB381A">
        <w:rPr>
          <w:rFonts w:cs="Arial"/>
          <w:noProof/>
          <w:lang w:val="sr-Cyrl-CS"/>
        </w:rPr>
        <w:t>обезбеђења у р</w:t>
      </w:r>
      <w:r>
        <w:rPr>
          <w:rFonts w:cs="Arial"/>
          <w:noProof/>
          <w:lang w:val="sr-Cyrl-CS"/>
        </w:rPr>
        <w:t>о</w:t>
      </w:r>
      <w:r w:rsidRPr="00BB381A">
        <w:rPr>
          <w:rFonts w:cs="Arial"/>
          <w:noProof/>
          <w:lang w:val="sr-Cyrl-CS"/>
        </w:rPr>
        <w:t>ку д</w:t>
      </w:r>
      <w:r>
        <w:rPr>
          <w:rFonts w:cs="Arial"/>
          <w:noProof/>
          <w:lang w:val="sr-Cyrl-CS"/>
        </w:rPr>
        <w:t>е</w:t>
      </w:r>
      <w:r w:rsidRPr="00BB381A">
        <w:rPr>
          <w:rFonts w:cs="Arial"/>
          <w:noProof/>
          <w:lang w:val="sr-Cyrl-CS"/>
        </w:rPr>
        <w:t>финис</w:t>
      </w:r>
      <w:r>
        <w:rPr>
          <w:rFonts w:cs="Arial"/>
          <w:noProof/>
          <w:lang w:val="sr-Cyrl-CS"/>
        </w:rPr>
        <w:t>а</w:t>
      </w:r>
      <w:r w:rsidRPr="00BB381A">
        <w:rPr>
          <w:rFonts w:cs="Arial"/>
          <w:noProof/>
          <w:lang w:val="sr-Cyrl-CS"/>
        </w:rPr>
        <w:t>н</w:t>
      </w:r>
      <w:r>
        <w:rPr>
          <w:rFonts w:cs="Arial"/>
          <w:noProof/>
          <w:lang w:val="sr-Cyrl-CS"/>
        </w:rPr>
        <w:t>о</w:t>
      </w:r>
      <w:r w:rsidRPr="00BB381A">
        <w:rPr>
          <w:rFonts w:cs="Arial"/>
          <w:noProof/>
          <w:lang w:val="sr-Cyrl-CS"/>
        </w:rPr>
        <w:t>м у конкурсној д</w:t>
      </w:r>
      <w:r>
        <w:rPr>
          <w:rFonts w:cs="Arial"/>
          <w:noProof/>
          <w:lang w:val="sr-Cyrl-CS"/>
        </w:rPr>
        <w:t>о</w:t>
      </w:r>
      <w:r w:rsidRPr="00BB381A">
        <w:rPr>
          <w:rFonts w:cs="Arial"/>
          <w:noProof/>
          <w:lang w:val="sr-Cyrl-CS"/>
        </w:rPr>
        <w:t>кум</w:t>
      </w:r>
      <w:r>
        <w:rPr>
          <w:rFonts w:cs="Arial"/>
          <w:noProof/>
          <w:lang w:val="sr-Cyrl-CS"/>
        </w:rPr>
        <w:t>е</w:t>
      </w:r>
      <w:r w:rsidRPr="00BB381A">
        <w:rPr>
          <w:rFonts w:cs="Arial"/>
          <w:noProof/>
          <w:lang w:val="sr-Cyrl-CS"/>
        </w:rPr>
        <w:t>нт</w:t>
      </w:r>
      <w:r>
        <w:rPr>
          <w:rFonts w:cs="Arial"/>
          <w:noProof/>
          <w:lang w:val="sr-Cyrl-CS"/>
        </w:rPr>
        <w:t>а</w:t>
      </w:r>
      <w:r w:rsidRPr="00BB381A">
        <w:rPr>
          <w:rFonts w:cs="Arial"/>
          <w:noProof/>
          <w:lang w:val="sr-Cyrl-CS"/>
        </w:rPr>
        <w:t>ци</w:t>
      </w:r>
      <w:r>
        <w:rPr>
          <w:rFonts w:cs="Arial"/>
          <w:noProof/>
          <w:lang w:val="sr-Cyrl-CS"/>
        </w:rPr>
        <w:t>ј</w:t>
      </w:r>
      <w:r w:rsidRPr="00BB381A">
        <w:rPr>
          <w:rFonts w:cs="Arial"/>
          <w:noProof/>
          <w:lang w:val="sr-Cyrl-CS"/>
        </w:rPr>
        <w:t>и.</w:t>
      </w:r>
    </w:p>
    <w:p w:rsidR="00111D79" w:rsidRDefault="00111D79" w:rsidP="00111D79">
      <w:pPr>
        <w:spacing w:before="0"/>
        <w:ind w:left="720"/>
        <w:rPr>
          <w:rFonts w:cs="Arial"/>
          <w:noProof/>
          <w:lang w:val="sr-Cyrl-CS"/>
        </w:rPr>
      </w:pPr>
    </w:p>
    <w:p w:rsidR="00111D79" w:rsidRDefault="00111D79" w:rsidP="00111D79">
      <w:pPr>
        <w:spacing w:before="0"/>
        <w:ind w:left="720"/>
        <w:rPr>
          <w:rFonts w:cs="Arial"/>
          <w:noProof/>
          <w:lang w:val="sr-Cyrl-CS"/>
        </w:rPr>
      </w:pPr>
    </w:p>
    <w:p w:rsidR="00111D79" w:rsidRDefault="00111D79" w:rsidP="00111D79">
      <w:pPr>
        <w:spacing w:before="0"/>
        <w:ind w:left="720"/>
        <w:rPr>
          <w:rFonts w:cs="Arial"/>
          <w:noProof/>
          <w:lang w:val="sr-Cyrl-CS"/>
        </w:rPr>
      </w:pPr>
    </w:p>
    <w:p w:rsidR="00111D79" w:rsidRDefault="00111D79" w:rsidP="00111D79">
      <w:pPr>
        <w:spacing w:before="0"/>
        <w:ind w:left="720"/>
        <w:rPr>
          <w:rFonts w:cs="Arial"/>
          <w:noProof/>
          <w:lang w:val="sr-Cyrl-CS"/>
        </w:rPr>
      </w:pPr>
    </w:p>
    <w:p w:rsidR="00654B34" w:rsidRDefault="00654B34" w:rsidP="00654B34">
      <w:pPr>
        <w:rPr>
          <w:rFonts w:cs="Arial"/>
          <w:noProof/>
          <w:lang w:val="sr-Cyrl-CS"/>
        </w:rPr>
      </w:pPr>
      <w:r>
        <w:rPr>
          <w:rFonts w:cs="Arial"/>
        </w:rPr>
        <w:t>Место и датум издавања Овлашћења:</w:t>
      </w:r>
      <w:r>
        <w:rPr>
          <w:rFonts w:cs="Arial"/>
          <w:lang w:val="sr-Cyrl-RS"/>
        </w:rPr>
        <w:t xml:space="preserve">        </w:t>
      </w:r>
      <w:r>
        <w:rPr>
          <w:rFonts w:cs="Arial"/>
          <w:noProof/>
          <w:lang w:val="sr-Cyrl-CS"/>
        </w:rPr>
        <w:t>М.П.                                               Продавац</w:t>
      </w:r>
    </w:p>
    <w:p w:rsidR="00654B34" w:rsidRDefault="00654B34" w:rsidP="00654B34">
      <w:pPr>
        <w:jc w:val="center"/>
        <w:rPr>
          <w:rFonts w:cs="Arial"/>
          <w:noProof/>
          <w:lang w:val="sr-Cyrl-CS"/>
        </w:rPr>
      </w:pPr>
    </w:p>
    <w:p w:rsidR="00654B34" w:rsidRDefault="00654B34" w:rsidP="00654B34">
      <w:pPr>
        <w:rPr>
          <w:rFonts w:cs="Arial"/>
          <w:noProof/>
          <w:lang w:val="sr-Cyrl-CS"/>
        </w:rPr>
      </w:pPr>
      <w:r>
        <w:rPr>
          <w:rFonts w:cs="Arial"/>
          <w:noProof/>
          <w:lang w:val="sr-Cyrl-CS"/>
        </w:rPr>
        <w:t>___________________                                                                                  ____________________</w:t>
      </w:r>
    </w:p>
    <w:p w:rsidR="00654B34" w:rsidRPr="00B40782" w:rsidRDefault="00654B34" w:rsidP="00654B34">
      <w:pPr>
        <w:tabs>
          <w:tab w:val="left" w:pos="7515"/>
        </w:tabs>
        <w:rPr>
          <w:rFonts w:cs="Arial"/>
          <w:noProof/>
          <w:lang w:val="sr-Cyrl-CS"/>
        </w:rPr>
      </w:pPr>
      <w:r>
        <w:rPr>
          <w:rFonts w:cs="Arial"/>
          <w:noProof/>
          <w:lang w:val="sr-Cyrl-CS"/>
        </w:rPr>
        <w:tab/>
      </w:r>
      <w:r>
        <w:rPr>
          <w:rFonts w:cs="Arial"/>
        </w:rPr>
        <w:t>Потпис овлашћеног лица</w:t>
      </w:r>
    </w:p>
    <w:p w:rsidR="00111D79" w:rsidRDefault="00111D79" w:rsidP="00111D79">
      <w:pPr>
        <w:spacing w:before="0"/>
        <w:ind w:left="720"/>
        <w:jc w:val="center"/>
        <w:rPr>
          <w:rFonts w:cs="Arial"/>
          <w:i/>
          <w:noProof/>
          <w:lang w:val="sr-Cyrl-CS"/>
        </w:rPr>
      </w:pPr>
    </w:p>
    <w:p w:rsidR="00111D79" w:rsidRPr="00BB381A" w:rsidRDefault="00111D79" w:rsidP="00111D79">
      <w:pPr>
        <w:spacing w:before="0"/>
        <w:ind w:firstLine="720"/>
        <w:rPr>
          <w:rFonts w:cs="Arial"/>
          <w:i/>
          <w:noProof/>
          <w:lang w:val="sr-Cyrl-CS"/>
        </w:rPr>
      </w:pPr>
    </w:p>
    <w:p w:rsidR="00111D79" w:rsidRPr="00BB381A" w:rsidRDefault="00111D79" w:rsidP="00111D79">
      <w:pPr>
        <w:spacing w:before="0"/>
        <w:ind w:firstLine="720"/>
        <w:rPr>
          <w:rFonts w:cs="Arial"/>
          <w:noProof/>
          <w:lang w:val="sr-Cyrl-CS"/>
        </w:rPr>
      </w:pPr>
      <w:r w:rsidRPr="00BB381A">
        <w:rPr>
          <w:rFonts w:cs="Arial"/>
          <w:noProof/>
          <w:lang w:val="sr-Cyrl-CS"/>
        </w:rPr>
        <w:t>Прилог:</w:t>
      </w:r>
    </w:p>
    <w:p w:rsidR="00111D79" w:rsidRPr="00BB381A" w:rsidRDefault="00111D79" w:rsidP="00111D79">
      <w:pPr>
        <w:pStyle w:val="ListParagraph"/>
        <w:numPr>
          <w:ilvl w:val="0"/>
          <w:numId w:val="7"/>
        </w:numPr>
        <w:spacing w:before="0" w:after="0" w:line="240" w:lineRule="auto"/>
        <w:rPr>
          <w:rFonts w:ascii="Arial" w:hAnsi="Arial" w:cs="Arial"/>
          <w:noProof/>
          <w:lang w:val="sr-Cyrl-CS"/>
        </w:rPr>
      </w:pPr>
      <w:r w:rsidRPr="00BB381A">
        <w:rPr>
          <w:rFonts w:ascii="Arial" w:hAnsi="Arial" w:cs="Arial"/>
          <w:noProof/>
          <w:lang w:val="sr-Cyrl-CS"/>
        </w:rPr>
        <w:t xml:space="preserve">једна потписана и оверена бланко сопствена меница као гаранција за озбиљност понуде </w:t>
      </w:r>
    </w:p>
    <w:p w:rsidR="0070399B" w:rsidRDefault="005F34B8" w:rsidP="0089382C">
      <w:pPr>
        <w:pStyle w:val="ListParagraph"/>
        <w:numPr>
          <w:ilvl w:val="0"/>
          <w:numId w:val="7"/>
        </w:numPr>
        <w:spacing w:before="0" w:after="0" w:line="240" w:lineRule="auto"/>
        <w:rPr>
          <w:rFonts w:ascii="Arial" w:hAnsi="Arial" w:cs="Arial"/>
          <w:noProof/>
          <w:lang w:val="sr-Cyrl-CS"/>
        </w:rPr>
      </w:pPr>
      <w:r>
        <w:rPr>
          <w:rFonts w:ascii="Arial" w:hAnsi="Arial" w:cs="Arial"/>
          <w:noProof/>
          <w:lang w:val="sr-Cyrl-CS"/>
        </w:rPr>
        <w:t>фотокопија</w:t>
      </w:r>
      <w:r w:rsidR="00111D79" w:rsidRPr="0070399B">
        <w:rPr>
          <w:rFonts w:ascii="Arial" w:hAnsi="Arial" w:cs="Arial"/>
          <w:noProof/>
          <w:lang w:val="sr-Cyrl-CS"/>
        </w:rPr>
        <w:t xml:space="preserve"> важећег Картона депонованих потписа овлашћених лица за располагање новчаним средствима понуђача код  пословне банке </w:t>
      </w:r>
      <w:r w:rsidR="00EF5D49">
        <w:rPr>
          <w:rFonts w:ascii="Arial" w:hAnsi="Arial" w:cs="Arial"/>
          <w:noProof/>
          <w:lang w:val="sr-Cyrl-CS"/>
        </w:rPr>
        <w:t>,оверену од стране банке</w:t>
      </w:r>
    </w:p>
    <w:p w:rsidR="00AF33DF" w:rsidRPr="00AF33DF" w:rsidRDefault="005F34B8" w:rsidP="0089382C">
      <w:pPr>
        <w:pStyle w:val="ListParagraph"/>
        <w:numPr>
          <w:ilvl w:val="0"/>
          <w:numId w:val="7"/>
        </w:numPr>
        <w:spacing w:before="0" w:after="0" w:line="240" w:lineRule="auto"/>
        <w:rPr>
          <w:rFonts w:ascii="Arial" w:hAnsi="Arial" w:cs="Arial"/>
          <w:noProof/>
          <w:lang w:val="sr-Cyrl-CS"/>
        </w:rPr>
      </w:pPr>
      <w:r>
        <w:rPr>
          <w:rFonts w:ascii="Arial" w:hAnsi="Arial" w:cs="Arial"/>
          <w:lang w:val="ru-RU"/>
        </w:rPr>
        <w:t>о</w:t>
      </w:r>
      <w:r w:rsidR="00AF33DF" w:rsidRPr="00AF33DF">
        <w:rPr>
          <w:rFonts w:ascii="Arial" w:hAnsi="Arial" w:cs="Arial"/>
          <w:lang w:val="ru-RU"/>
        </w:rPr>
        <w:t>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w:t>
      </w:r>
      <w:r w:rsidR="00B824B7">
        <w:rPr>
          <w:rFonts w:ascii="Arial" w:hAnsi="Arial" w:cs="Arial"/>
          <w:lang w:val="ru-RU"/>
        </w:rPr>
        <w:t>ује законски заступник понуђача</w:t>
      </w:r>
    </w:p>
    <w:p w:rsidR="00111D79" w:rsidRPr="0070399B" w:rsidRDefault="005F34B8" w:rsidP="0089382C">
      <w:pPr>
        <w:pStyle w:val="ListParagraph"/>
        <w:numPr>
          <w:ilvl w:val="0"/>
          <w:numId w:val="7"/>
        </w:numPr>
        <w:spacing w:before="0" w:after="0" w:line="240" w:lineRule="auto"/>
        <w:rPr>
          <w:rFonts w:ascii="Arial" w:hAnsi="Arial" w:cs="Arial"/>
          <w:noProof/>
          <w:lang w:val="sr-Cyrl-CS"/>
        </w:rPr>
      </w:pPr>
      <w:r>
        <w:rPr>
          <w:rFonts w:ascii="Arial" w:hAnsi="Arial" w:cs="Arial"/>
          <w:noProof/>
          <w:lang w:val="sr-Cyrl-CS"/>
        </w:rPr>
        <w:t>фотокопија</w:t>
      </w:r>
      <w:r w:rsidR="00111D79" w:rsidRPr="0070399B">
        <w:rPr>
          <w:rFonts w:ascii="Arial" w:hAnsi="Arial" w:cs="Arial"/>
          <w:noProof/>
          <w:lang w:val="sr-Cyrl-CS"/>
        </w:rPr>
        <w:t xml:space="preserve"> ОП обрасца  </w:t>
      </w:r>
    </w:p>
    <w:p w:rsidR="00111D79" w:rsidRDefault="005F34B8" w:rsidP="00111D79">
      <w:pPr>
        <w:pStyle w:val="ListParagraph"/>
        <w:numPr>
          <w:ilvl w:val="0"/>
          <w:numId w:val="7"/>
        </w:numPr>
        <w:spacing w:before="0" w:after="0" w:line="240" w:lineRule="auto"/>
        <w:rPr>
          <w:rFonts w:ascii="Arial" w:hAnsi="Arial" w:cs="Arial"/>
          <w:noProof/>
          <w:lang w:val="sr-Cyrl-CS"/>
        </w:rPr>
      </w:pPr>
      <w:r>
        <w:rPr>
          <w:rFonts w:ascii="Arial" w:hAnsi="Arial" w:cs="Arial"/>
          <w:noProof/>
          <w:lang w:val="sr-Cyrl-CS"/>
        </w:rPr>
        <w:t>д</w:t>
      </w:r>
      <w:r w:rsidR="00111D79" w:rsidRPr="005B7CD9">
        <w:rPr>
          <w:rFonts w:ascii="Arial" w:hAnsi="Arial" w:cs="Arial"/>
          <w:noProof/>
          <w:lang w:val="sr-Cyrl-CS"/>
        </w:rPr>
        <w:t xml:space="preserve">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AF33DF" w:rsidRPr="000E156B" w:rsidRDefault="00AF33DF" w:rsidP="000E156B">
      <w:pPr>
        <w:spacing w:before="0"/>
        <w:ind w:left="360"/>
        <w:rPr>
          <w:rFonts w:cs="Arial"/>
          <w:noProof/>
          <w:lang w:val="sr-Cyrl-CS"/>
        </w:rPr>
      </w:pPr>
    </w:p>
    <w:p w:rsidR="00111D79" w:rsidRPr="00BB381A" w:rsidRDefault="00111D79" w:rsidP="00111D79">
      <w:pPr>
        <w:pStyle w:val="ListParagraph"/>
        <w:spacing w:before="0" w:after="0" w:line="240" w:lineRule="auto"/>
        <w:rPr>
          <w:rFonts w:ascii="Arial" w:hAnsi="Arial" w:cs="Arial"/>
          <w:i/>
          <w:noProof/>
          <w:lang w:val="sr-Cyrl-CS"/>
        </w:rPr>
      </w:pPr>
    </w:p>
    <w:p w:rsidR="00111D79" w:rsidRPr="00BB381A" w:rsidRDefault="00111D79" w:rsidP="00111D79">
      <w:pPr>
        <w:pStyle w:val="ListParagraph"/>
        <w:spacing w:before="0" w:after="0" w:line="240" w:lineRule="auto"/>
        <w:rPr>
          <w:rFonts w:ascii="Arial" w:hAnsi="Arial" w:cs="Arial"/>
          <w:i/>
          <w:noProof/>
          <w:lang w:val="sr-Cyrl-CS"/>
        </w:rPr>
      </w:pPr>
    </w:p>
    <w:p w:rsidR="00111D79" w:rsidRPr="00BB381A" w:rsidRDefault="00111D79" w:rsidP="00111D79">
      <w:pPr>
        <w:pStyle w:val="ListParagraph"/>
        <w:spacing w:before="0" w:after="0" w:line="240" w:lineRule="auto"/>
        <w:rPr>
          <w:rFonts w:ascii="Arial" w:hAnsi="Arial" w:cs="Arial"/>
          <w:i/>
          <w:noProof/>
          <w:lang w:val="sr-Cyrl-CS"/>
        </w:rPr>
      </w:pPr>
      <w:r w:rsidRPr="00BB381A">
        <w:rPr>
          <w:rFonts w:ascii="Arial" w:hAnsi="Arial" w:cs="Arial"/>
          <w:noProof/>
          <w:lang w:val="sr-Cyrl-CS"/>
        </w:rPr>
        <w:t>Менично писмо у складу са садржином овог Прилога се доставља у оквиру понуде</w:t>
      </w:r>
      <w:r w:rsidRPr="00BB381A">
        <w:rPr>
          <w:rFonts w:ascii="Arial" w:hAnsi="Arial" w:cs="Arial"/>
          <w:i/>
          <w:noProof/>
          <w:lang w:val="sr-Cyrl-CS"/>
        </w:rPr>
        <w:t>.</w:t>
      </w:r>
    </w:p>
    <w:p w:rsidR="00111D79" w:rsidRDefault="00111D79" w:rsidP="00F80B8B">
      <w:pPr>
        <w:pStyle w:val="KDKomentar"/>
        <w:spacing w:before="0"/>
        <w:rPr>
          <w:rFonts w:eastAsia="TimesNewRomanPS-BoldMT" w:cs="Arial"/>
          <w:i w:val="0"/>
          <w:noProof/>
          <w:color w:val="auto"/>
          <w:sz w:val="22"/>
          <w:szCs w:val="22"/>
        </w:rPr>
      </w:pPr>
    </w:p>
    <w:p w:rsidR="00111D79" w:rsidRDefault="00111D79"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FC0648" w:rsidRDefault="00FC0648"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1D1157" w:rsidRDefault="001D1157" w:rsidP="00F80B8B">
      <w:pPr>
        <w:pStyle w:val="KDKomentar"/>
        <w:spacing w:before="0"/>
        <w:rPr>
          <w:rFonts w:eastAsia="TimesNewRomanPS-BoldMT" w:cs="Arial"/>
          <w:i w:val="0"/>
          <w:noProof/>
          <w:color w:val="auto"/>
          <w:sz w:val="22"/>
          <w:szCs w:val="22"/>
        </w:rPr>
      </w:pPr>
    </w:p>
    <w:p w:rsidR="00BF27B7" w:rsidRDefault="00BF27B7" w:rsidP="00F80B8B">
      <w:pPr>
        <w:pStyle w:val="KDKomentar"/>
        <w:spacing w:before="0"/>
        <w:rPr>
          <w:rFonts w:eastAsia="TimesNewRomanPS-BoldMT" w:cs="Arial"/>
          <w:i w:val="0"/>
          <w:noProof/>
          <w:color w:val="auto"/>
          <w:sz w:val="22"/>
          <w:szCs w:val="22"/>
        </w:rPr>
      </w:pPr>
    </w:p>
    <w:p w:rsidR="001E3EA9" w:rsidRDefault="001E3EA9"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940AF4" w:rsidRDefault="00940AF4" w:rsidP="00F80B8B">
      <w:pPr>
        <w:pStyle w:val="KDKomentar"/>
        <w:spacing w:before="0"/>
        <w:rPr>
          <w:rFonts w:eastAsia="TimesNewRomanPS-BoldMT" w:cs="Arial"/>
          <w:i w:val="0"/>
          <w:noProof/>
          <w:color w:val="auto"/>
          <w:sz w:val="22"/>
          <w:szCs w:val="22"/>
        </w:rPr>
      </w:pPr>
    </w:p>
    <w:p w:rsidR="00654B34" w:rsidRDefault="00654B34" w:rsidP="00F80B8B">
      <w:pPr>
        <w:pStyle w:val="KDKomentar"/>
        <w:spacing w:before="0"/>
        <w:rPr>
          <w:rFonts w:eastAsia="TimesNewRomanPS-BoldMT" w:cs="Arial"/>
          <w:i w:val="0"/>
          <w:noProof/>
          <w:color w:val="auto"/>
          <w:sz w:val="22"/>
          <w:szCs w:val="22"/>
        </w:rPr>
      </w:pPr>
    </w:p>
    <w:p w:rsidR="00940AF4" w:rsidRDefault="00940AF4" w:rsidP="00F80B8B">
      <w:pPr>
        <w:pStyle w:val="KDKomentar"/>
        <w:spacing w:before="0"/>
        <w:rPr>
          <w:rFonts w:eastAsia="TimesNewRomanPS-BoldMT" w:cs="Arial"/>
          <w:i w:val="0"/>
          <w:noProof/>
          <w:color w:val="auto"/>
          <w:sz w:val="22"/>
          <w:szCs w:val="22"/>
        </w:rPr>
      </w:pPr>
    </w:p>
    <w:p w:rsidR="00940AF4" w:rsidRDefault="00940AF4" w:rsidP="00F80B8B">
      <w:pPr>
        <w:pStyle w:val="KDKomentar"/>
        <w:spacing w:before="0"/>
        <w:rPr>
          <w:rFonts w:eastAsia="TimesNewRomanPS-BoldMT" w:cs="Arial"/>
          <w:i w:val="0"/>
          <w:noProof/>
          <w:color w:val="auto"/>
          <w:sz w:val="22"/>
          <w:szCs w:val="22"/>
        </w:rPr>
      </w:pPr>
    </w:p>
    <w:p w:rsidR="00A056D8" w:rsidRPr="006B2398" w:rsidRDefault="00A056D8" w:rsidP="00F80B8B">
      <w:pPr>
        <w:pStyle w:val="KDKomentar"/>
        <w:spacing w:before="0"/>
        <w:rPr>
          <w:rFonts w:eastAsia="TimesNewRomanPS-BoldMT" w:cs="Arial"/>
          <w:i w:val="0"/>
          <w:noProof/>
          <w:color w:val="auto"/>
          <w:sz w:val="22"/>
          <w:szCs w:val="22"/>
        </w:rPr>
      </w:pPr>
    </w:p>
    <w:p w:rsidR="00047060" w:rsidRPr="002A3FD7" w:rsidRDefault="00047060" w:rsidP="00047060">
      <w:pPr>
        <w:spacing w:before="0"/>
        <w:jc w:val="right"/>
        <w:rPr>
          <w:rFonts w:cs="Arial"/>
          <w:b/>
          <w:noProof/>
          <w:lang w:val="sr-Cyrl-CS"/>
        </w:rPr>
      </w:pPr>
      <w:r w:rsidRPr="002A3FD7">
        <w:rPr>
          <w:rFonts w:cs="Arial"/>
          <w:b/>
          <w:noProof/>
          <w:lang w:val="sr-Cyrl-CS"/>
        </w:rPr>
        <w:lastRenderedPageBreak/>
        <w:t>ПРИЛОГ  3</w:t>
      </w:r>
    </w:p>
    <w:p w:rsidR="00047060" w:rsidRPr="00BB381A" w:rsidRDefault="00047060" w:rsidP="00047060">
      <w:pPr>
        <w:spacing w:before="0"/>
        <w:jc w:val="right"/>
        <w:rPr>
          <w:rFonts w:cs="Arial"/>
          <w:b/>
          <w:noProof/>
          <w:lang w:val="sr-Cyrl-CS"/>
        </w:rPr>
      </w:pPr>
    </w:p>
    <w:p w:rsidR="00047060" w:rsidRPr="00BB381A" w:rsidRDefault="00047060" w:rsidP="00047060">
      <w:pPr>
        <w:spacing w:before="0"/>
        <w:rPr>
          <w:rFonts w:cs="Arial"/>
          <w:noProof/>
          <w:lang w:val="sr-Cyrl-CS"/>
        </w:rPr>
      </w:pPr>
      <w:r w:rsidRPr="00BB381A">
        <w:rPr>
          <w:rFonts w:cs="Arial"/>
          <w:noProof/>
          <w:lang w:val="sr-Cyrl-CS"/>
        </w:rPr>
        <w:t>Н</w:t>
      </w:r>
      <w:r>
        <w:rPr>
          <w:rFonts w:cs="Arial"/>
          <w:noProof/>
          <w:lang w:val="sr-Cyrl-CS"/>
        </w:rPr>
        <w:t>ао</w:t>
      </w:r>
      <w:r w:rsidRPr="00BB381A">
        <w:rPr>
          <w:rFonts w:cs="Arial"/>
          <w:noProof/>
          <w:lang w:val="sr-Cyrl-CS"/>
        </w:rPr>
        <w:t>сн</w:t>
      </w:r>
      <w:r>
        <w:rPr>
          <w:rFonts w:cs="Arial"/>
          <w:noProof/>
          <w:lang w:val="sr-Cyrl-CS"/>
        </w:rPr>
        <w:t>о</w:t>
      </w:r>
      <w:r w:rsidRPr="00BB381A">
        <w:rPr>
          <w:rFonts w:cs="Arial"/>
          <w:noProof/>
          <w:lang w:val="sr-Cyrl-CS"/>
        </w:rPr>
        <w:t xml:space="preserve">ву </w:t>
      </w:r>
      <w:r>
        <w:rPr>
          <w:rFonts w:cs="Arial"/>
          <w:noProof/>
          <w:lang w:val="sr-Cyrl-CS"/>
        </w:rPr>
        <w:t>о</w:t>
      </w:r>
      <w:r w:rsidRPr="00BB381A">
        <w:rPr>
          <w:rFonts w:cs="Arial"/>
          <w:noProof/>
          <w:lang w:val="sr-Cyrl-CS"/>
        </w:rPr>
        <w:t>др</w:t>
      </w:r>
      <w:r>
        <w:rPr>
          <w:rFonts w:cs="Arial"/>
          <w:noProof/>
          <w:lang w:val="sr-Cyrl-CS"/>
        </w:rPr>
        <w:t>е</w:t>
      </w:r>
      <w:r w:rsidRPr="00BB381A">
        <w:rPr>
          <w:rFonts w:cs="Arial"/>
          <w:noProof/>
          <w:lang w:val="sr-Cyrl-CS"/>
        </w:rPr>
        <w:t>дби З</w:t>
      </w:r>
      <w:r>
        <w:rPr>
          <w:rFonts w:cs="Arial"/>
          <w:noProof/>
          <w:lang w:val="sr-Cyrl-CS"/>
        </w:rPr>
        <w:t>а</w:t>
      </w:r>
      <w:r w:rsidRPr="00BB381A">
        <w:rPr>
          <w:rFonts w:cs="Arial"/>
          <w:noProof/>
          <w:lang w:val="sr-Cyrl-CS"/>
        </w:rPr>
        <w:t>к</w:t>
      </w:r>
      <w:r>
        <w:rPr>
          <w:rFonts w:cs="Arial"/>
          <w:noProof/>
          <w:lang w:val="sr-Cyrl-CS"/>
        </w:rPr>
        <w:t>о</w:t>
      </w:r>
      <w:r w:rsidRPr="00BB381A">
        <w:rPr>
          <w:rFonts w:cs="Arial"/>
          <w:noProof/>
          <w:lang w:val="sr-Cyrl-CS"/>
        </w:rPr>
        <w:t>н</w:t>
      </w:r>
      <w:r>
        <w:rPr>
          <w:rFonts w:cs="Arial"/>
          <w:noProof/>
          <w:lang w:val="sr-Cyrl-CS"/>
        </w:rPr>
        <w:t>ао</w:t>
      </w:r>
      <w:r w:rsidRPr="00BB381A">
        <w:rPr>
          <w:rFonts w:cs="Arial"/>
          <w:noProof/>
          <w:lang w:val="sr-Cyrl-CS"/>
        </w:rPr>
        <w:t xml:space="preserve"> м</w:t>
      </w:r>
      <w:r>
        <w:rPr>
          <w:rFonts w:cs="Arial"/>
          <w:noProof/>
          <w:lang w:val="sr-Cyrl-CS"/>
        </w:rPr>
        <w:t>е</w:t>
      </w:r>
      <w:r w:rsidRPr="00BB381A">
        <w:rPr>
          <w:rFonts w:cs="Arial"/>
          <w:noProof/>
          <w:lang w:val="sr-Cyrl-CS"/>
        </w:rPr>
        <w:t>ници (Сл. лист ФНР</w:t>
      </w:r>
      <w:r>
        <w:rPr>
          <w:rFonts w:cs="Arial"/>
          <w:noProof/>
          <w:lang w:val="sr-Cyrl-CS"/>
        </w:rPr>
        <w:t>Ј</w:t>
      </w:r>
      <w:r w:rsidRPr="00BB381A">
        <w:rPr>
          <w:rFonts w:cs="Arial"/>
          <w:noProof/>
          <w:lang w:val="sr-Cyrl-CS"/>
        </w:rPr>
        <w:t xml:space="preserve"> бр. 104/46 и 18/58; Сл. лист СФР</w:t>
      </w:r>
      <w:r>
        <w:rPr>
          <w:rFonts w:cs="Arial"/>
          <w:noProof/>
          <w:lang w:val="sr-Cyrl-CS"/>
        </w:rPr>
        <w:t>Ј</w:t>
      </w:r>
      <w:r w:rsidRPr="00BB381A">
        <w:rPr>
          <w:rFonts w:cs="Arial"/>
          <w:noProof/>
          <w:lang w:val="sr-Cyrl-CS"/>
        </w:rPr>
        <w:t xml:space="preserve"> бр. 16/65, 54/70 и 57/89; Сл. лист СР</w:t>
      </w:r>
      <w:r>
        <w:rPr>
          <w:rFonts w:cs="Arial"/>
          <w:noProof/>
          <w:lang w:val="sr-Cyrl-CS"/>
        </w:rPr>
        <w:t>Ј</w:t>
      </w:r>
      <w:r w:rsidRPr="00BB381A">
        <w:rPr>
          <w:rFonts w:cs="Arial"/>
          <w:noProof/>
          <w:lang w:val="sr-Cyrl-CS"/>
        </w:rPr>
        <w:t xml:space="preserve"> бр. 46/96, Сл. лист СЦГ бр. 01/03 Уст. Повеља, Сл.лист РС 80/15) и З</w:t>
      </w:r>
      <w:r>
        <w:rPr>
          <w:rFonts w:cs="Arial"/>
          <w:noProof/>
          <w:lang w:val="sr-Cyrl-CS"/>
        </w:rPr>
        <w:t>а</w:t>
      </w:r>
      <w:r w:rsidRPr="00BB381A">
        <w:rPr>
          <w:rFonts w:cs="Arial"/>
          <w:noProof/>
          <w:lang w:val="sr-Cyrl-CS"/>
        </w:rPr>
        <w:t>к</w:t>
      </w:r>
      <w:r>
        <w:rPr>
          <w:rFonts w:cs="Arial"/>
          <w:noProof/>
          <w:lang w:val="sr-Cyrl-CS"/>
        </w:rPr>
        <w:t>о</w:t>
      </w:r>
      <w:r w:rsidRPr="00BB381A">
        <w:rPr>
          <w:rFonts w:cs="Arial"/>
          <w:noProof/>
          <w:lang w:val="sr-Cyrl-CS"/>
        </w:rPr>
        <w:t>н</w:t>
      </w:r>
      <w:r>
        <w:rPr>
          <w:rFonts w:cs="Arial"/>
          <w:noProof/>
          <w:lang w:val="sr-Cyrl-CS"/>
        </w:rPr>
        <w:t>ао</w:t>
      </w:r>
      <w:r w:rsidRPr="00BB381A">
        <w:rPr>
          <w:rFonts w:cs="Arial"/>
          <w:noProof/>
          <w:lang w:val="sr-Cyrl-CS"/>
        </w:rPr>
        <w:t xml:space="preserve">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047060" w:rsidRPr="00BB381A" w:rsidRDefault="00047060" w:rsidP="00047060">
      <w:pPr>
        <w:spacing w:before="0"/>
        <w:rPr>
          <w:rFonts w:cs="Arial"/>
          <w:noProof/>
          <w:lang w:val="sr-Cyrl-CS"/>
        </w:rPr>
      </w:pPr>
    </w:p>
    <w:p w:rsidR="00047060" w:rsidRPr="00BB381A" w:rsidRDefault="00047060" w:rsidP="00047060">
      <w:pPr>
        <w:spacing w:before="0"/>
        <w:rPr>
          <w:rFonts w:cs="Arial"/>
          <w:noProof/>
          <w:lang w:val="sr-Cyrl-CS"/>
        </w:rPr>
      </w:pPr>
      <w:r w:rsidRPr="00BB381A">
        <w:rPr>
          <w:rFonts w:cs="Arial"/>
          <w:noProof/>
          <w:lang w:val="sr-Cyrl-CS"/>
        </w:rPr>
        <w:t>(напомена: не доставља се у понуди)</w:t>
      </w:r>
    </w:p>
    <w:p w:rsidR="00047060" w:rsidRPr="00BB381A" w:rsidRDefault="00047060" w:rsidP="00047060">
      <w:pPr>
        <w:spacing w:before="0"/>
        <w:rPr>
          <w:rFonts w:cs="Arial"/>
          <w:noProof/>
          <w:lang w:val="sr-Cyrl-CS"/>
        </w:rPr>
      </w:pPr>
    </w:p>
    <w:p w:rsidR="00047060" w:rsidRPr="00BB381A" w:rsidRDefault="00047060" w:rsidP="00047060">
      <w:pPr>
        <w:spacing w:before="0"/>
        <w:rPr>
          <w:rFonts w:cs="Arial"/>
          <w:noProof/>
          <w:lang w:val="sr-Cyrl-CS"/>
        </w:rPr>
      </w:pPr>
      <w:r w:rsidRPr="00BB381A">
        <w:rPr>
          <w:rFonts w:cs="Arial"/>
          <w:noProof/>
          <w:lang w:val="sr-Cyrl-CS"/>
        </w:rPr>
        <w:t>ДУЖНИК:  …………………………………………………………………………........................</w:t>
      </w:r>
    </w:p>
    <w:p w:rsidR="00047060" w:rsidRPr="00BB381A" w:rsidRDefault="00047060" w:rsidP="00047060">
      <w:pPr>
        <w:spacing w:before="0"/>
        <w:rPr>
          <w:rFonts w:cs="Arial"/>
          <w:noProof/>
          <w:lang w:val="sr-Cyrl-CS"/>
        </w:rPr>
      </w:pPr>
      <w:r w:rsidRPr="00BB381A">
        <w:rPr>
          <w:rFonts w:cs="Arial"/>
          <w:noProof/>
          <w:lang w:val="sr-Cyrl-CS"/>
        </w:rPr>
        <w:t>(назив и седиште П</w:t>
      </w:r>
      <w:r w:rsidR="00D83C7B">
        <w:rPr>
          <w:rFonts w:cs="Arial"/>
          <w:noProof/>
          <w:lang w:val="sr-Cyrl-CS"/>
        </w:rPr>
        <w:t>родавца</w:t>
      </w:r>
      <w:r w:rsidRPr="00BB381A">
        <w:rPr>
          <w:rFonts w:cs="Arial"/>
          <w:noProof/>
          <w:lang w:val="sr-Cyrl-CS"/>
        </w:rPr>
        <w:t>)</w:t>
      </w:r>
    </w:p>
    <w:p w:rsidR="00047060" w:rsidRPr="00BB381A" w:rsidRDefault="00047060" w:rsidP="00047060">
      <w:pPr>
        <w:spacing w:before="0"/>
        <w:rPr>
          <w:rFonts w:cs="Arial"/>
          <w:noProof/>
          <w:lang w:val="sr-Cyrl-CS"/>
        </w:rPr>
      </w:pPr>
      <w:r w:rsidRPr="00BB381A">
        <w:rPr>
          <w:rFonts w:cs="Arial"/>
          <w:noProof/>
          <w:lang w:val="sr-Cyrl-CS"/>
        </w:rPr>
        <w:t>МАТИЧНИ БРОЈ ДУЖНИКА (</w:t>
      </w:r>
      <w:r w:rsidR="00D83C7B" w:rsidRPr="00BB381A">
        <w:rPr>
          <w:rFonts w:cs="Arial"/>
          <w:noProof/>
          <w:lang w:val="sr-Cyrl-CS"/>
        </w:rPr>
        <w:t>П</w:t>
      </w:r>
      <w:r w:rsidR="00D83C7B">
        <w:rPr>
          <w:rFonts w:cs="Arial"/>
          <w:noProof/>
          <w:lang w:val="sr-Cyrl-CS"/>
        </w:rPr>
        <w:t>родавца</w:t>
      </w:r>
      <w:r w:rsidRPr="00BB381A">
        <w:rPr>
          <w:rFonts w:cs="Arial"/>
          <w:noProof/>
          <w:lang w:val="sr-Cyrl-CS"/>
        </w:rPr>
        <w:t>): ..................................................................</w:t>
      </w:r>
    </w:p>
    <w:p w:rsidR="00047060" w:rsidRPr="00BB381A" w:rsidRDefault="00047060" w:rsidP="00047060">
      <w:pPr>
        <w:spacing w:before="0"/>
        <w:rPr>
          <w:rFonts w:cs="Arial"/>
          <w:noProof/>
          <w:lang w:val="sr-Cyrl-CS"/>
        </w:rPr>
      </w:pPr>
      <w:r w:rsidRPr="00BB381A">
        <w:rPr>
          <w:rFonts w:cs="Arial"/>
          <w:noProof/>
          <w:lang w:val="sr-Cyrl-CS"/>
        </w:rPr>
        <w:t>ТЕКУЋИ РАЧУН ДУЖНИКА (</w:t>
      </w:r>
      <w:r w:rsidR="00D83C7B" w:rsidRPr="00BB381A">
        <w:rPr>
          <w:rFonts w:cs="Arial"/>
          <w:noProof/>
          <w:lang w:val="sr-Cyrl-CS"/>
        </w:rPr>
        <w:t>П</w:t>
      </w:r>
      <w:r w:rsidR="00D83C7B">
        <w:rPr>
          <w:rFonts w:cs="Arial"/>
          <w:noProof/>
          <w:lang w:val="sr-Cyrl-CS"/>
        </w:rPr>
        <w:t>родавца</w:t>
      </w:r>
      <w:r w:rsidRPr="00BB381A">
        <w:rPr>
          <w:rFonts w:cs="Arial"/>
          <w:noProof/>
          <w:lang w:val="sr-Cyrl-CS"/>
        </w:rPr>
        <w:t>): ...................................................................</w:t>
      </w:r>
    </w:p>
    <w:p w:rsidR="00047060" w:rsidRPr="00BB381A" w:rsidRDefault="00047060" w:rsidP="00047060">
      <w:pPr>
        <w:spacing w:before="0"/>
        <w:rPr>
          <w:rFonts w:cs="Arial"/>
          <w:noProof/>
          <w:lang w:val="sr-Cyrl-CS"/>
        </w:rPr>
      </w:pPr>
      <w:r w:rsidRPr="00BB381A">
        <w:rPr>
          <w:rFonts w:cs="Arial"/>
          <w:noProof/>
          <w:lang w:val="sr-Cyrl-CS"/>
        </w:rPr>
        <w:t>ПИБ ДУЖНИКА (</w:t>
      </w:r>
      <w:r w:rsidR="00D83C7B" w:rsidRPr="00BB381A">
        <w:rPr>
          <w:rFonts w:cs="Arial"/>
          <w:noProof/>
          <w:lang w:val="sr-Cyrl-CS"/>
        </w:rPr>
        <w:t>П</w:t>
      </w:r>
      <w:r w:rsidR="00D83C7B">
        <w:rPr>
          <w:rFonts w:cs="Arial"/>
          <w:noProof/>
          <w:lang w:val="sr-Cyrl-CS"/>
        </w:rPr>
        <w:t>родавца</w:t>
      </w:r>
      <w:r w:rsidRPr="00BB381A">
        <w:rPr>
          <w:rFonts w:cs="Arial"/>
          <w:noProof/>
          <w:lang w:val="sr-Cyrl-CS"/>
        </w:rPr>
        <w:t>): ........................................................................................</w:t>
      </w:r>
    </w:p>
    <w:p w:rsidR="00047060" w:rsidRPr="00BB381A" w:rsidRDefault="00047060" w:rsidP="00047060">
      <w:pPr>
        <w:spacing w:before="0"/>
        <w:rPr>
          <w:rFonts w:cs="Arial"/>
          <w:noProof/>
          <w:lang w:val="sr-Cyrl-CS"/>
        </w:rPr>
      </w:pPr>
    </w:p>
    <w:p w:rsidR="00047060" w:rsidRPr="00BB381A" w:rsidRDefault="00047060" w:rsidP="00047060">
      <w:pPr>
        <w:spacing w:before="0"/>
        <w:rPr>
          <w:rFonts w:cs="Arial"/>
          <w:noProof/>
          <w:lang w:val="sr-Cyrl-CS"/>
        </w:rPr>
      </w:pPr>
      <w:r w:rsidRPr="00BB381A">
        <w:rPr>
          <w:rFonts w:cs="Arial"/>
          <w:noProof/>
          <w:lang w:val="sr-Cyrl-CS"/>
        </w:rPr>
        <w:t xml:space="preserve">и з д а ј е  </w:t>
      </w:r>
    </w:p>
    <w:p w:rsidR="00047060" w:rsidRPr="00BB381A" w:rsidRDefault="00047060" w:rsidP="00047060">
      <w:pPr>
        <w:spacing w:before="0"/>
        <w:rPr>
          <w:rFonts w:cs="Arial"/>
          <w:noProof/>
          <w:lang w:val="sr-Cyrl-CS"/>
        </w:rPr>
      </w:pPr>
    </w:p>
    <w:p w:rsidR="00047060" w:rsidRPr="00BB381A" w:rsidRDefault="00047060" w:rsidP="00047060">
      <w:pPr>
        <w:spacing w:before="0"/>
        <w:jc w:val="center"/>
        <w:rPr>
          <w:rFonts w:cs="Arial"/>
          <w:b/>
          <w:noProof/>
          <w:lang w:val="sr-Cyrl-CS"/>
        </w:rPr>
      </w:pPr>
      <w:r w:rsidRPr="00BB381A">
        <w:rPr>
          <w:rFonts w:cs="Arial"/>
          <w:b/>
          <w:noProof/>
          <w:lang w:val="sr-Cyrl-CS"/>
        </w:rPr>
        <w:t>МЕНИЧНО ПИСМО – ОВЛАШЋЕЊЕ ЗА КОРИСНИКА  БЛАНКО СОПСТВЕНЕ МЕНИЦЕ</w:t>
      </w:r>
    </w:p>
    <w:p w:rsidR="00047060" w:rsidRPr="00BB381A" w:rsidRDefault="00047060" w:rsidP="00047060">
      <w:pPr>
        <w:spacing w:before="0"/>
        <w:rPr>
          <w:rFonts w:cs="Arial"/>
          <w:noProof/>
          <w:lang w:val="sr-Cyrl-CS"/>
        </w:rPr>
      </w:pPr>
    </w:p>
    <w:p w:rsidR="005F34B8" w:rsidRPr="00786A10" w:rsidRDefault="00047060" w:rsidP="005F34B8">
      <w:pPr>
        <w:pStyle w:val="Bodytext60"/>
        <w:shd w:val="clear" w:color="auto" w:fill="auto"/>
        <w:tabs>
          <w:tab w:val="left" w:pos="1418"/>
          <w:tab w:val="left" w:leader="underscore" w:pos="9244"/>
        </w:tabs>
        <w:spacing w:before="0" w:after="0" w:line="240" w:lineRule="auto"/>
        <w:ind w:left="1440" w:hanging="1440"/>
        <w:jc w:val="both"/>
        <w:rPr>
          <w:rFonts w:cs="Arial"/>
          <w:b w:val="0"/>
          <w:noProof/>
          <w:color w:val="000000" w:themeColor="text1"/>
          <w:sz w:val="22"/>
          <w:szCs w:val="22"/>
          <w:lang w:val="sr-Cyrl-CS"/>
        </w:rPr>
      </w:pPr>
      <w:r w:rsidRPr="00BB381A">
        <w:rPr>
          <w:rFonts w:cs="Arial"/>
          <w:b w:val="0"/>
          <w:noProof/>
          <w:sz w:val="22"/>
          <w:szCs w:val="22"/>
          <w:lang w:val="sr-Cyrl-CS"/>
        </w:rPr>
        <w:t>КОРИСНИК - ПОВЕРИЛАЦ</w:t>
      </w:r>
      <w:r w:rsidRPr="00786A10">
        <w:rPr>
          <w:rFonts w:cs="Arial"/>
          <w:b w:val="0"/>
          <w:noProof/>
          <w:color w:val="000000" w:themeColor="text1"/>
          <w:sz w:val="22"/>
          <w:szCs w:val="22"/>
          <w:lang w:val="sr-Cyrl-CS"/>
        </w:rPr>
        <w:t>:</w:t>
      </w:r>
      <w:r w:rsidR="005F34B8" w:rsidRPr="00786A10">
        <w:rPr>
          <w:rFonts w:cs="Arial"/>
          <w:b w:val="0"/>
          <w:noProof/>
          <w:color w:val="000000" w:themeColor="text1"/>
          <w:sz w:val="22"/>
          <w:szCs w:val="22"/>
          <w:lang w:val="sr-Cyrl-CS"/>
        </w:rPr>
        <w:t xml:space="preserve"> ЈП ЕПС Београд, Балканска број 13, 11000 Београд - Огранак РБ Колубара Лазаревац, Светог Саве број 1, матични број 20053658, ПИБ 103920327, текући рачун: 160-125756-41 Банка Интеса ад Београд.</w:t>
      </w:r>
    </w:p>
    <w:p w:rsidR="00047060" w:rsidRPr="00BB381A" w:rsidRDefault="00047060" w:rsidP="00047060">
      <w:pPr>
        <w:tabs>
          <w:tab w:val="left" w:pos="1418"/>
        </w:tabs>
        <w:spacing w:before="0"/>
        <w:rPr>
          <w:rFonts w:cs="Arial"/>
          <w:noProof/>
          <w:lang w:val="sr-Cyrl-CS"/>
        </w:rPr>
      </w:pPr>
      <w:r w:rsidRPr="00BB381A">
        <w:rPr>
          <w:rFonts w:cs="Arial"/>
          <w:noProof/>
          <w:lang w:val="sr-Cyrl-CS"/>
        </w:rPr>
        <w:tab/>
      </w:r>
    </w:p>
    <w:p w:rsidR="00B01E25" w:rsidRPr="00BB381A" w:rsidRDefault="00B01E25" w:rsidP="00B01E25">
      <w:pPr>
        <w:spacing w:before="0"/>
        <w:rPr>
          <w:rFonts w:cs="Arial"/>
          <w:noProof/>
          <w:lang w:val="sr-Cyrl-CS"/>
        </w:rPr>
      </w:pPr>
      <w:r w:rsidRPr="00786A10">
        <w:rPr>
          <w:rFonts w:cs="Arial"/>
          <w:b/>
          <w:noProof/>
          <w:color w:val="000000" w:themeColor="text1"/>
          <w:lang w:val="sr-Cyrl-CS"/>
        </w:rPr>
        <w:t>Предајемо вам једну потписану и оверену, бланко  сопствену  меницу за добро извршење посла</w:t>
      </w:r>
      <w:r w:rsidRPr="00786A10">
        <w:rPr>
          <w:rFonts w:cs="Arial"/>
          <w:noProof/>
          <w:color w:val="000000" w:themeColor="text1"/>
          <w:lang w:val="sr-Cyrl-CS"/>
        </w:rPr>
        <w:t xml:space="preserve"> која је безусловна,</w:t>
      </w:r>
      <w:r>
        <w:rPr>
          <w:rFonts w:cs="Arial"/>
          <w:noProof/>
          <w:lang w:val="sr-Cyrl-CS"/>
        </w:rPr>
        <w:t xml:space="preserve"> </w:t>
      </w:r>
      <w:r w:rsidRPr="00BB381A">
        <w:rPr>
          <w:rFonts w:cs="Arial"/>
          <w:noProof/>
          <w:lang w:val="sr-Cyrl-CS"/>
        </w:rPr>
        <w:t>неопозива, без права протеста и наплатива на први позив</w:t>
      </w:r>
      <w:r>
        <w:rPr>
          <w:rFonts w:cs="Arial"/>
          <w:noProof/>
          <w:lang w:val="sr-Cyrl-CS"/>
        </w:rPr>
        <w:t xml:space="preserve">, серијски </w:t>
      </w:r>
      <w:r w:rsidRPr="00BB381A">
        <w:rPr>
          <w:rFonts w:cs="Arial"/>
          <w:noProof/>
          <w:lang w:val="sr-Cyrl-CS"/>
        </w:rPr>
        <w:t>бр._________________ (уписати серијски број)  као средство финанс</w:t>
      </w:r>
      <w:r>
        <w:rPr>
          <w:rFonts w:cs="Arial"/>
          <w:noProof/>
          <w:lang w:val="sr-Cyrl-CS"/>
        </w:rPr>
        <w:t xml:space="preserve">ијског обезбеђења и овлашћујемо </w:t>
      </w:r>
      <w:r w:rsidRPr="00BB381A">
        <w:rPr>
          <w:rFonts w:cs="Arial"/>
          <w:noProof/>
          <w:lang w:val="sr-Cyrl-CS"/>
        </w:rPr>
        <w:t>Повериоца, да предату меницу може попунити до максималног изн</w:t>
      </w:r>
      <w:r>
        <w:rPr>
          <w:rFonts w:cs="Arial"/>
          <w:noProof/>
          <w:lang w:val="sr-Cyrl-CS"/>
        </w:rPr>
        <w:t>оса  од ___________ динара, (</w:t>
      </w:r>
      <w:r w:rsidRPr="00BB381A">
        <w:rPr>
          <w:rFonts w:cs="Arial"/>
          <w:noProof/>
          <w:lang w:val="sr-Cyrl-CS"/>
        </w:rPr>
        <w:t xml:space="preserve">словима  _______________динара), по Уговору о__________________________________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w:t>
      </w:r>
      <w:r w:rsidRPr="001702E8">
        <w:rPr>
          <w:rFonts w:cs="Arial"/>
          <w:b/>
          <w:noProof/>
          <w:lang w:val="sr-Cyrl-CS"/>
        </w:rPr>
        <w:t>за добро извршења посла</w:t>
      </w:r>
      <w:r w:rsidRPr="00BB381A">
        <w:rPr>
          <w:rFonts w:cs="Arial"/>
          <w:noProof/>
          <w:lang w:val="sr-Cyrl-CS"/>
        </w:rPr>
        <w:t xml:space="preserve"> у вредности од 10% вредности уговора без ПДВ-а дужник не изврши уговорене обавезе у уговореном року или  их изврши делимично или неквалитетно</w:t>
      </w:r>
      <w:r w:rsidRPr="00880F38">
        <w:t xml:space="preserve"> </w:t>
      </w:r>
      <w:r w:rsidRPr="00880F38">
        <w:rPr>
          <w:rFonts w:cs="Arial"/>
          <w:noProof/>
          <w:lang w:val="sr-Cyrl-CS"/>
        </w:rPr>
        <w:t>и уколико не достави меницу као гаранцију за отклањање недостатака у гарантном року</w:t>
      </w:r>
      <w:r w:rsidRPr="00BB381A">
        <w:rPr>
          <w:rFonts w:cs="Arial"/>
          <w:noProof/>
          <w:lang w:val="sr-Cyrl-CS"/>
        </w:rPr>
        <w:t>.</w:t>
      </w:r>
    </w:p>
    <w:p w:rsidR="00B01E25" w:rsidRPr="00BB381A" w:rsidRDefault="00B01E25" w:rsidP="00B01E25">
      <w:pPr>
        <w:spacing w:before="0"/>
        <w:rPr>
          <w:rFonts w:cs="Arial"/>
          <w:noProof/>
          <w:lang w:val="sr-Cyrl-CS"/>
        </w:rPr>
      </w:pPr>
    </w:p>
    <w:p w:rsidR="00B01E25" w:rsidRPr="00BB381A" w:rsidRDefault="00B01E25" w:rsidP="00B01E25">
      <w:pPr>
        <w:spacing w:before="0"/>
        <w:rPr>
          <w:rFonts w:cs="Arial"/>
          <w:noProof/>
          <w:lang w:val="sr-Cyrl-CS"/>
        </w:rPr>
      </w:pPr>
      <w:r w:rsidRPr="00BB381A">
        <w:rPr>
          <w:rFonts w:cs="Arial"/>
          <w:noProof/>
          <w:lang w:val="sr-Cyrl-CS"/>
        </w:rPr>
        <w:t>Издата бланко сопствена меница може се поднети на наплату у року доспећа  утврђеном  Уговором т.ј. најкасније до истека рока од 3</w:t>
      </w:r>
      <w:r>
        <w:rPr>
          <w:rFonts w:cs="Arial"/>
          <w:noProof/>
          <w:lang w:val="sr-Cyrl-CS"/>
        </w:rPr>
        <w:t xml:space="preserve">0 </w:t>
      </w:r>
      <w:r w:rsidRPr="00BB381A">
        <w:rPr>
          <w:rFonts w:cs="Arial"/>
          <w:noProof/>
          <w:lang w:val="sr-Cyrl-CS"/>
        </w:rPr>
        <w:t>(</w:t>
      </w:r>
      <w:r>
        <w:rPr>
          <w:rFonts w:cs="Arial"/>
          <w:noProof/>
          <w:lang w:val="sr-Cyrl-CS"/>
        </w:rPr>
        <w:t xml:space="preserve">словима: </w:t>
      </w:r>
      <w:r w:rsidRPr="00BB381A">
        <w:rPr>
          <w:rFonts w:cs="Arial"/>
          <w:noProof/>
          <w:lang w:val="sr-Cyrl-CS"/>
        </w:rPr>
        <w:t>тридесет)</w:t>
      </w:r>
      <w:r>
        <w:rPr>
          <w:rFonts w:cs="Arial"/>
          <w:noProof/>
          <w:lang w:val="sr-Cyrl-CS"/>
        </w:rPr>
        <w:t xml:space="preserve"> календарских</w:t>
      </w:r>
      <w:r w:rsidRPr="00BB381A">
        <w:rPr>
          <w:rFonts w:cs="Arial"/>
          <w:noProof/>
          <w:lang w:val="sr-Cyrl-CS"/>
        </w:rPr>
        <w:t xml:space="preserve"> </w:t>
      </w:r>
      <w:r>
        <w:rPr>
          <w:rFonts w:cs="Arial"/>
          <w:noProof/>
          <w:lang w:val="sr-Cyrl-CS"/>
        </w:rPr>
        <w:t>дана од уговореног рока испоруке с тим да евентуални продужетак рока испоруке има за последицу и продужење рока важења менице и меничног овлашћења, за исти број дана за који ће бити продужен и  рок за испоруку.</w:t>
      </w:r>
    </w:p>
    <w:p w:rsidR="00B01E25" w:rsidRPr="00BB381A" w:rsidRDefault="00B01E25" w:rsidP="00B01E25">
      <w:pPr>
        <w:spacing w:before="0"/>
        <w:rPr>
          <w:rFonts w:cs="Arial"/>
          <w:noProof/>
          <w:lang w:val="sr-Cyrl-CS"/>
        </w:rPr>
      </w:pPr>
    </w:p>
    <w:p w:rsidR="00B01E25" w:rsidRPr="00786A10" w:rsidRDefault="00B01E25" w:rsidP="00B01E25">
      <w:pPr>
        <w:spacing w:before="0"/>
        <w:rPr>
          <w:rFonts w:cs="Arial"/>
          <w:noProof/>
          <w:color w:val="000000" w:themeColor="text1"/>
          <w:lang w:val="sr-Cyrl-CS"/>
        </w:rPr>
      </w:pPr>
      <w:r w:rsidRPr="00786A10">
        <w:rPr>
          <w:rFonts w:eastAsia="TimesNewRomanPSMT" w:cs="Arial"/>
          <w:bCs/>
          <w:iCs/>
          <w:color w:val="000000" w:themeColor="text1"/>
          <w:szCs w:val="24"/>
        </w:rPr>
        <w:t xml:space="preserve">Овлашћујемо </w:t>
      </w:r>
      <w:r w:rsidRPr="00786A10">
        <w:rPr>
          <w:rFonts w:cs="Arial"/>
          <w:noProof/>
          <w:color w:val="000000" w:themeColor="text1"/>
          <w:lang w:val="sr-Cyrl-CS"/>
        </w:rPr>
        <w:t>Повериоца да у складу са горе наведеним условом, изврши наплату доспелих хартија од вредности бланко соло менице, безусловно и неопозиво, без протеста и трошкова вансудски ИНИЦИРА наплату - издавањем налога за наплату на терет текућег рачуна Дужника код</w:t>
      </w:r>
      <w:r>
        <w:rPr>
          <w:rFonts w:cs="Arial"/>
          <w:noProof/>
          <w:color w:val="000000" w:themeColor="text1"/>
          <w:lang w:val="sr-Cyrl-CS"/>
        </w:rPr>
        <w:t xml:space="preserve"> Банке</w:t>
      </w:r>
      <w:r w:rsidRPr="00786A10">
        <w:rPr>
          <w:rFonts w:cs="Arial"/>
          <w:noProof/>
          <w:color w:val="000000" w:themeColor="text1"/>
          <w:lang w:val="sr-Cyrl-CS"/>
        </w:rPr>
        <w:t>, а у корист текућег рачуна Повериоца.</w:t>
      </w:r>
    </w:p>
    <w:p w:rsidR="00B01E25" w:rsidRPr="00BB381A" w:rsidRDefault="00B01E25" w:rsidP="00B01E25">
      <w:pPr>
        <w:spacing w:before="0"/>
        <w:rPr>
          <w:rFonts w:cs="Arial"/>
          <w:noProof/>
          <w:lang w:val="sr-Cyrl-CS"/>
        </w:rPr>
      </w:pPr>
    </w:p>
    <w:p w:rsidR="00B01E25" w:rsidRPr="00786A10" w:rsidRDefault="00B01E25" w:rsidP="00B01E25">
      <w:pPr>
        <w:spacing w:before="0"/>
        <w:rPr>
          <w:rFonts w:cs="Arial"/>
          <w:noProof/>
          <w:color w:val="000000" w:themeColor="text1"/>
          <w:lang w:val="sr-Cyrl-CS"/>
        </w:rPr>
      </w:pPr>
      <w:r w:rsidRPr="00786A10">
        <w:rPr>
          <w:rFonts w:cs="Arial"/>
          <w:noProof/>
          <w:color w:val="000000" w:themeColor="text1"/>
          <w:lang w:val="sr-Cyrl-CS"/>
        </w:rPr>
        <w:t>Меница је важећа и у случају да у току трајања реализације наведеног уговора дође до: промена овлашћених лица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B01E25" w:rsidRPr="00786A10" w:rsidRDefault="00B01E25" w:rsidP="00B01E25">
      <w:pPr>
        <w:pStyle w:val="Default"/>
        <w:spacing w:before="0"/>
        <w:rPr>
          <w:rFonts w:ascii="Arial" w:hAnsi="Arial" w:cs="Arial"/>
          <w:color w:val="000000" w:themeColor="text1"/>
          <w:sz w:val="22"/>
          <w:szCs w:val="22"/>
          <w:lang w:val="sr-Cyrl-CS"/>
        </w:rPr>
      </w:pP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вл</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шћу</w:t>
      </w:r>
      <w:r w:rsidRPr="00786A10">
        <w:rPr>
          <w:rFonts w:ascii="Arial" w:hAnsi="Arial" w:cs="Arial"/>
          <w:color w:val="000000" w:themeColor="text1"/>
          <w:sz w:val="22"/>
          <w:szCs w:val="22"/>
        </w:rPr>
        <w:t>je</w:t>
      </w:r>
      <w:r w:rsidRPr="00786A10">
        <w:rPr>
          <w:rFonts w:ascii="Arial" w:hAnsi="Arial" w:cs="Arial"/>
          <w:color w:val="000000" w:themeColor="text1"/>
          <w:sz w:val="22"/>
          <w:szCs w:val="22"/>
          <w:lang w:val="sr-Cyrl-CS"/>
        </w:rPr>
        <w:t>м</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 xml:space="preserve"> б</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нк</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 xml:space="preserve"> к</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д к</w:t>
      </w:r>
      <w:r w:rsidRPr="00786A10">
        <w:rPr>
          <w:rFonts w:ascii="Arial" w:hAnsi="Arial" w:cs="Arial"/>
          <w:color w:val="000000" w:themeColor="text1"/>
          <w:sz w:val="22"/>
          <w:szCs w:val="22"/>
        </w:rPr>
        <w:t>oj</w:t>
      </w:r>
      <w:r w:rsidRPr="00786A10">
        <w:rPr>
          <w:rFonts w:ascii="Arial" w:hAnsi="Arial" w:cs="Arial"/>
          <w:color w:val="000000" w:themeColor="text1"/>
          <w:sz w:val="22"/>
          <w:szCs w:val="22"/>
          <w:lang w:val="sr-Cyrl-CS"/>
        </w:rPr>
        <w:t>их им</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м</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 xml:space="preserve"> р</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чун</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 xml:space="preserve"> з</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н</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пл</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ту – пл</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ћ</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њ</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 xml:space="preserve"> изврш</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 xml:space="preserve"> н</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т</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р</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т свих н</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ших р</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чун</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к</w:t>
      </w:r>
      <w:r w:rsidRPr="00786A10">
        <w:rPr>
          <w:rFonts w:ascii="Arial" w:hAnsi="Arial" w:cs="Arial"/>
          <w:color w:val="000000" w:themeColor="text1"/>
          <w:sz w:val="22"/>
          <w:szCs w:val="22"/>
        </w:rPr>
        <w:t>ao</w:t>
      </w:r>
      <w:r w:rsidRPr="00786A10">
        <w:rPr>
          <w:rFonts w:ascii="Arial" w:hAnsi="Arial" w:cs="Arial"/>
          <w:color w:val="000000" w:themeColor="text1"/>
          <w:sz w:val="22"/>
          <w:szCs w:val="22"/>
          <w:lang w:val="sr-Cyrl-CS"/>
        </w:rPr>
        <w:t xml:space="preserve"> и д</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п</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дн</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ти н</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л</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г з</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н</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пл</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ту з</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в</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ду у р</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д</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сл</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д ч</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к</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њ</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у случ</w:t>
      </w:r>
      <w:r w:rsidRPr="00786A10">
        <w:rPr>
          <w:rFonts w:ascii="Arial" w:hAnsi="Arial" w:cs="Arial"/>
          <w:color w:val="000000" w:themeColor="text1"/>
          <w:sz w:val="22"/>
          <w:szCs w:val="22"/>
        </w:rPr>
        <w:t>aj</w:t>
      </w:r>
      <w:r w:rsidRPr="00786A10">
        <w:rPr>
          <w:rFonts w:ascii="Arial" w:hAnsi="Arial" w:cs="Arial"/>
          <w:color w:val="000000" w:themeColor="text1"/>
          <w:sz w:val="22"/>
          <w:szCs w:val="22"/>
          <w:lang w:val="sr-Cyrl-CS"/>
        </w:rPr>
        <w:t>у д</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н</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р</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чуним</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у</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пшт</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 xml:space="preserve"> н</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м</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или н</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м</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д</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в</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љн</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 xml:space="preserve"> ср</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дст</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в</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или зб</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г п</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шт</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в</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њ</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при</w:t>
      </w:r>
      <w:r w:rsidRPr="00786A10">
        <w:rPr>
          <w:rFonts w:ascii="Arial" w:hAnsi="Arial" w:cs="Arial"/>
          <w:color w:val="000000" w:themeColor="text1"/>
          <w:sz w:val="22"/>
          <w:szCs w:val="22"/>
        </w:rPr>
        <w:t>o</w:t>
      </w:r>
      <w:r w:rsidRPr="00786A10">
        <w:rPr>
          <w:rFonts w:ascii="Arial" w:hAnsi="Arial" w:cs="Arial"/>
          <w:color w:val="000000" w:themeColor="text1"/>
          <w:sz w:val="22"/>
          <w:szCs w:val="22"/>
          <w:lang w:val="sr-Cyrl-CS"/>
        </w:rPr>
        <w:t>рит</w:t>
      </w:r>
      <w:r w:rsidRPr="00786A10">
        <w:rPr>
          <w:rFonts w:ascii="Arial" w:hAnsi="Arial" w:cs="Arial"/>
          <w:color w:val="000000" w:themeColor="text1"/>
          <w:sz w:val="22"/>
          <w:szCs w:val="22"/>
        </w:rPr>
        <w:t>e</w:t>
      </w:r>
      <w:r w:rsidRPr="00786A10">
        <w:rPr>
          <w:rFonts w:ascii="Arial" w:hAnsi="Arial" w:cs="Arial"/>
          <w:color w:val="000000" w:themeColor="text1"/>
          <w:sz w:val="22"/>
          <w:szCs w:val="22"/>
          <w:lang w:val="sr-Cyrl-CS"/>
        </w:rPr>
        <w:t>т</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у н</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пл</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ти с</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р</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чун</w:t>
      </w:r>
      <w:r w:rsidRPr="00786A10">
        <w:rPr>
          <w:rFonts w:ascii="Arial" w:hAnsi="Arial" w:cs="Arial"/>
          <w:color w:val="000000" w:themeColor="text1"/>
          <w:sz w:val="22"/>
          <w:szCs w:val="22"/>
        </w:rPr>
        <w:t>a</w:t>
      </w:r>
      <w:r w:rsidRPr="00786A10">
        <w:rPr>
          <w:rFonts w:ascii="Arial" w:hAnsi="Arial" w:cs="Arial"/>
          <w:color w:val="000000" w:themeColor="text1"/>
          <w:sz w:val="22"/>
          <w:szCs w:val="22"/>
          <w:lang w:val="sr-Cyrl-CS"/>
        </w:rPr>
        <w:t xml:space="preserve">. </w:t>
      </w:r>
    </w:p>
    <w:p w:rsidR="00B01E25" w:rsidRPr="00786A10" w:rsidRDefault="00B01E25" w:rsidP="00B01E25">
      <w:pPr>
        <w:spacing w:before="0"/>
        <w:rPr>
          <w:rFonts w:cs="Arial"/>
          <w:noProof/>
          <w:color w:val="000000" w:themeColor="text1"/>
          <w:lang w:val="sr-Cyrl-CS"/>
        </w:rPr>
      </w:pPr>
    </w:p>
    <w:p w:rsidR="00B01E25" w:rsidRPr="00BB381A" w:rsidRDefault="00B01E25" w:rsidP="00B01E25">
      <w:pPr>
        <w:spacing w:before="0"/>
        <w:rPr>
          <w:rFonts w:cs="Arial"/>
          <w:noProof/>
          <w:lang w:val="sr-Cyrl-CS"/>
        </w:rPr>
      </w:pPr>
    </w:p>
    <w:p w:rsidR="00B01E25" w:rsidRPr="00BB381A" w:rsidRDefault="00B01E25" w:rsidP="00B01E25">
      <w:pPr>
        <w:spacing w:before="0"/>
        <w:rPr>
          <w:rFonts w:cs="Arial"/>
          <w:noProof/>
          <w:lang w:val="sr-Cyrl-CS"/>
        </w:rPr>
      </w:pPr>
      <w:r w:rsidRPr="00BB381A">
        <w:rPr>
          <w:rFonts w:cs="Arial"/>
          <w:noProof/>
          <w:lang w:val="sr-Cyrl-CS"/>
        </w:rPr>
        <w:t>Дужник се одриче права на повлачење овог овлашћења, на стављање приговора на задужење и на сторнирање задужења по овом основу за наплату.</w:t>
      </w:r>
    </w:p>
    <w:p w:rsidR="00B01E25" w:rsidRPr="00BB381A" w:rsidRDefault="00B01E25" w:rsidP="00B01E25">
      <w:pPr>
        <w:spacing w:before="0"/>
        <w:rPr>
          <w:rFonts w:cs="Arial"/>
          <w:noProof/>
          <w:lang w:val="sr-Cyrl-CS"/>
        </w:rPr>
      </w:pPr>
    </w:p>
    <w:p w:rsidR="00B01E25" w:rsidRDefault="00B01E25" w:rsidP="00B01E25">
      <w:pPr>
        <w:spacing w:before="0"/>
        <w:rPr>
          <w:rFonts w:cs="Arial"/>
          <w:noProof/>
          <w:lang w:val="sr-Cyrl-CS"/>
        </w:rPr>
      </w:pPr>
      <w:r w:rsidRPr="00BB381A">
        <w:rPr>
          <w:rFonts w:cs="Arial"/>
          <w:noProof/>
          <w:lang w:val="sr-Cyrl-CS"/>
        </w:rPr>
        <w:lastRenderedPageBreak/>
        <w:t>Меница је потписана од стране овлашћеног лица за заступање Дужника _________</w:t>
      </w:r>
      <w:r>
        <w:rPr>
          <w:rFonts w:cs="Arial"/>
          <w:noProof/>
          <w:lang w:val="sr-Cyrl-CS"/>
        </w:rPr>
        <w:t>__</w:t>
      </w:r>
      <w:r w:rsidRPr="00BB381A">
        <w:rPr>
          <w:rFonts w:cs="Arial"/>
          <w:noProof/>
          <w:lang w:val="sr-Cyrl-CS"/>
        </w:rPr>
        <w:t>___________(унети име и презиме овлашћеног лица).</w:t>
      </w:r>
    </w:p>
    <w:p w:rsidR="00B01E25" w:rsidRDefault="00B01E25" w:rsidP="00B01E25">
      <w:pPr>
        <w:spacing w:before="0"/>
        <w:rPr>
          <w:rFonts w:cs="Arial"/>
          <w:noProof/>
          <w:lang w:val="sr-Cyrl-CS"/>
        </w:rPr>
      </w:pPr>
    </w:p>
    <w:p w:rsidR="00B01E25" w:rsidRPr="00BB381A" w:rsidRDefault="00B01E25" w:rsidP="00B01E25">
      <w:pPr>
        <w:spacing w:before="0"/>
        <w:rPr>
          <w:rFonts w:cs="Arial"/>
          <w:noProof/>
          <w:lang w:val="sr-Cyrl-CS"/>
        </w:rPr>
      </w:pPr>
    </w:p>
    <w:p w:rsidR="00B01E25" w:rsidRPr="00BB381A" w:rsidRDefault="00B01E25" w:rsidP="00B01E25">
      <w:pPr>
        <w:spacing w:before="0"/>
        <w:rPr>
          <w:rFonts w:cs="Arial"/>
          <w:noProof/>
          <w:lang w:val="sr-Cyrl-CS"/>
        </w:rPr>
      </w:pPr>
    </w:p>
    <w:p w:rsidR="00B01E25" w:rsidRPr="00BB381A" w:rsidRDefault="00B01E25" w:rsidP="00B01E25">
      <w:pPr>
        <w:spacing w:before="0"/>
        <w:rPr>
          <w:rFonts w:cs="Arial"/>
          <w:noProof/>
          <w:lang w:val="sr-Cyrl-CS"/>
        </w:rPr>
      </w:pPr>
      <w:r w:rsidRPr="00BB381A">
        <w:rPr>
          <w:rFonts w:cs="Arial"/>
          <w:noProof/>
          <w:lang w:val="sr-Cyrl-CS"/>
        </w:rPr>
        <w:t>Ово менично писмо - овлашћење сачињено је у 2 (</w:t>
      </w:r>
      <w:r>
        <w:rPr>
          <w:rFonts w:cs="Arial"/>
          <w:noProof/>
          <w:lang w:val="sr-Cyrl-CS"/>
        </w:rPr>
        <w:t xml:space="preserve">словима: </w:t>
      </w:r>
      <w:r w:rsidRPr="00BB381A">
        <w:rPr>
          <w:rFonts w:cs="Arial"/>
          <w:noProof/>
          <w:lang w:val="sr-Cyrl-CS"/>
        </w:rPr>
        <w:t xml:space="preserve">два) истоветна примерка, од којих је </w:t>
      </w:r>
      <w:r>
        <w:rPr>
          <w:rFonts w:cs="Arial"/>
          <w:noProof/>
          <w:lang w:val="sr-Cyrl-CS"/>
        </w:rPr>
        <w:t xml:space="preserve">         </w:t>
      </w:r>
      <w:r w:rsidRPr="00BB381A">
        <w:rPr>
          <w:rFonts w:cs="Arial"/>
          <w:noProof/>
          <w:lang w:val="sr-Cyrl-CS"/>
        </w:rPr>
        <w:t>1 (</w:t>
      </w:r>
      <w:r>
        <w:rPr>
          <w:rFonts w:cs="Arial"/>
          <w:noProof/>
          <w:lang w:val="sr-Cyrl-CS"/>
        </w:rPr>
        <w:t xml:space="preserve">словима: </w:t>
      </w:r>
      <w:r w:rsidRPr="00BB381A">
        <w:rPr>
          <w:rFonts w:cs="Arial"/>
          <w:noProof/>
          <w:lang w:val="sr-Cyrl-CS"/>
        </w:rPr>
        <w:t>један) примерак за Повериоца, а 1 (</w:t>
      </w:r>
      <w:r>
        <w:rPr>
          <w:rFonts w:cs="Arial"/>
          <w:noProof/>
          <w:lang w:val="sr-Cyrl-CS"/>
        </w:rPr>
        <w:t xml:space="preserve">словима: </w:t>
      </w:r>
      <w:r w:rsidRPr="00BB381A">
        <w:rPr>
          <w:rFonts w:cs="Arial"/>
          <w:noProof/>
          <w:lang w:val="sr-Cyrl-CS"/>
        </w:rPr>
        <w:t>један) задржава Дужник.</w:t>
      </w:r>
    </w:p>
    <w:p w:rsidR="00B01E25" w:rsidRDefault="00B01E25" w:rsidP="00B01E25">
      <w:pPr>
        <w:spacing w:before="0"/>
        <w:rPr>
          <w:rFonts w:cs="Arial"/>
          <w:noProof/>
          <w:lang w:val="sr-Cyrl-CS"/>
        </w:rPr>
      </w:pPr>
    </w:p>
    <w:p w:rsidR="00B01E25" w:rsidRDefault="00B01E25" w:rsidP="00B01E25">
      <w:pPr>
        <w:spacing w:before="0"/>
        <w:rPr>
          <w:rFonts w:cs="Arial"/>
          <w:noProof/>
          <w:lang w:val="sr-Cyrl-CS"/>
        </w:rPr>
      </w:pPr>
    </w:p>
    <w:p w:rsidR="00B01E25" w:rsidRPr="00BB381A" w:rsidRDefault="00B01E25" w:rsidP="00B01E25">
      <w:pPr>
        <w:spacing w:before="0"/>
        <w:rPr>
          <w:rFonts w:cs="Arial"/>
          <w:noProof/>
          <w:lang w:val="sr-Cyrl-CS"/>
        </w:rPr>
      </w:pPr>
    </w:p>
    <w:p w:rsidR="00B01E25" w:rsidRDefault="00B01E25" w:rsidP="00B01E25">
      <w:pPr>
        <w:rPr>
          <w:rFonts w:cs="Arial"/>
          <w:noProof/>
          <w:lang w:val="sr-Cyrl-CS"/>
        </w:rPr>
      </w:pPr>
      <w:r>
        <w:rPr>
          <w:rFonts w:cs="Arial"/>
        </w:rPr>
        <w:t>Место и датум издавања Овлашћења:</w:t>
      </w:r>
      <w:r>
        <w:rPr>
          <w:rFonts w:cs="Arial"/>
          <w:lang w:val="sr-Cyrl-RS"/>
        </w:rPr>
        <w:t xml:space="preserve">        </w:t>
      </w:r>
      <w:r>
        <w:rPr>
          <w:rFonts w:cs="Arial"/>
          <w:noProof/>
          <w:lang w:val="sr-Cyrl-CS"/>
        </w:rPr>
        <w:t>М.П.                                               Продавац</w:t>
      </w:r>
    </w:p>
    <w:p w:rsidR="00B01E25" w:rsidRDefault="00B01E25" w:rsidP="00B01E25">
      <w:pPr>
        <w:jc w:val="center"/>
        <w:rPr>
          <w:rFonts w:cs="Arial"/>
          <w:noProof/>
          <w:lang w:val="sr-Cyrl-CS"/>
        </w:rPr>
      </w:pPr>
    </w:p>
    <w:p w:rsidR="00B01E25" w:rsidRDefault="00B01E25" w:rsidP="00B01E25">
      <w:pPr>
        <w:rPr>
          <w:rFonts w:cs="Arial"/>
          <w:noProof/>
          <w:lang w:val="sr-Cyrl-CS"/>
        </w:rPr>
      </w:pPr>
      <w:r>
        <w:rPr>
          <w:rFonts w:cs="Arial"/>
          <w:noProof/>
          <w:lang w:val="sr-Cyrl-CS"/>
        </w:rPr>
        <w:t>___________________                                                                                  ____________________</w:t>
      </w:r>
    </w:p>
    <w:p w:rsidR="00B01E25" w:rsidRPr="00B40782" w:rsidRDefault="00B01E25" w:rsidP="00B01E25">
      <w:pPr>
        <w:tabs>
          <w:tab w:val="left" w:pos="7515"/>
        </w:tabs>
        <w:rPr>
          <w:rFonts w:cs="Arial"/>
          <w:noProof/>
          <w:lang w:val="sr-Cyrl-CS"/>
        </w:rPr>
      </w:pPr>
      <w:r>
        <w:rPr>
          <w:rFonts w:cs="Arial"/>
          <w:noProof/>
          <w:lang w:val="sr-Cyrl-CS"/>
        </w:rPr>
        <w:tab/>
      </w:r>
      <w:r>
        <w:rPr>
          <w:rFonts w:cs="Arial"/>
        </w:rPr>
        <w:t>Потпис овлашћеног лица</w:t>
      </w:r>
    </w:p>
    <w:p w:rsidR="00B01E25" w:rsidRDefault="00B01E25" w:rsidP="00B01E25">
      <w:pPr>
        <w:spacing w:before="0"/>
        <w:rPr>
          <w:rFonts w:cs="Arial"/>
          <w:noProof/>
          <w:lang w:val="sr-Cyrl-CS"/>
        </w:rPr>
      </w:pPr>
    </w:p>
    <w:p w:rsidR="00047060" w:rsidRDefault="00047060" w:rsidP="00047060">
      <w:pPr>
        <w:spacing w:before="0"/>
        <w:rPr>
          <w:rFonts w:cs="Arial"/>
          <w:noProof/>
          <w:lang w:val="sr-Cyrl-CS"/>
        </w:rPr>
      </w:pPr>
    </w:p>
    <w:p w:rsidR="00047060" w:rsidRDefault="00047060" w:rsidP="00047060">
      <w:pPr>
        <w:spacing w:before="0"/>
        <w:rPr>
          <w:rFonts w:cs="Arial"/>
          <w:noProof/>
          <w:lang w:val="sr-Cyrl-CS"/>
        </w:rPr>
      </w:pPr>
    </w:p>
    <w:p w:rsidR="00047060" w:rsidRPr="00BB381A" w:rsidRDefault="00047060" w:rsidP="00047060">
      <w:pPr>
        <w:spacing w:before="0"/>
        <w:rPr>
          <w:rFonts w:cs="Arial"/>
          <w:noProof/>
          <w:lang w:val="sr-Cyrl-CS"/>
        </w:rPr>
      </w:pPr>
    </w:p>
    <w:p w:rsidR="00B01E25" w:rsidRPr="00BB381A" w:rsidRDefault="00B01E25" w:rsidP="00B01E25">
      <w:pPr>
        <w:spacing w:before="0"/>
        <w:rPr>
          <w:rFonts w:cs="Arial"/>
          <w:noProof/>
          <w:lang w:val="sr-Cyrl-CS"/>
        </w:rPr>
      </w:pPr>
    </w:p>
    <w:p w:rsidR="00B01E25" w:rsidRPr="00BB381A" w:rsidRDefault="00B01E25" w:rsidP="00B01E25">
      <w:pPr>
        <w:spacing w:before="0"/>
        <w:rPr>
          <w:rFonts w:cs="Arial"/>
          <w:noProof/>
          <w:lang w:val="sr-Cyrl-CS"/>
        </w:rPr>
      </w:pPr>
      <w:r w:rsidRPr="00BB381A">
        <w:rPr>
          <w:rFonts w:cs="Arial"/>
          <w:noProof/>
          <w:lang w:val="sr-Cyrl-CS"/>
        </w:rPr>
        <w:t>Прилог:</w:t>
      </w:r>
    </w:p>
    <w:p w:rsidR="00B01E25" w:rsidRPr="00BB381A" w:rsidRDefault="00B01E25" w:rsidP="00B01E25">
      <w:pPr>
        <w:pStyle w:val="ListParagraph"/>
        <w:numPr>
          <w:ilvl w:val="0"/>
          <w:numId w:val="7"/>
        </w:numPr>
        <w:spacing w:before="0" w:after="0" w:line="240" w:lineRule="auto"/>
        <w:rPr>
          <w:rFonts w:ascii="Arial" w:hAnsi="Arial" w:cs="Arial"/>
          <w:noProof/>
          <w:lang w:val="sr-Cyrl-CS"/>
        </w:rPr>
      </w:pPr>
      <w:r w:rsidRPr="00BB381A">
        <w:rPr>
          <w:rFonts w:ascii="Arial" w:hAnsi="Arial" w:cs="Arial"/>
          <w:noProof/>
          <w:lang w:val="sr-Cyrl-CS"/>
        </w:rPr>
        <w:t xml:space="preserve">једна потписана и оверена бланко сопствена меница као гаранција за добро извршење посла </w:t>
      </w:r>
    </w:p>
    <w:p w:rsidR="00B01E25" w:rsidRDefault="00B01E25" w:rsidP="00B01E25">
      <w:pPr>
        <w:pStyle w:val="ListParagraph"/>
        <w:numPr>
          <w:ilvl w:val="0"/>
          <w:numId w:val="7"/>
        </w:numPr>
        <w:spacing w:before="0" w:after="0" w:line="240" w:lineRule="auto"/>
        <w:rPr>
          <w:rFonts w:ascii="Arial" w:hAnsi="Arial" w:cs="Arial"/>
          <w:noProof/>
          <w:lang w:val="sr-Cyrl-CS"/>
        </w:rPr>
      </w:pPr>
      <w:r>
        <w:rPr>
          <w:rFonts w:ascii="Arial" w:hAnsi="Arial" w:cs="Arial"/>
          <w:noProof/>
          <w:lang w:val="sr-Cyrl-CS"/>
        </w:rPr>
        <w:t>фотокопија</w:t>
      </w:r>
      <w:r w:rsidRPr="00BB381A">
        <w:rPr>
          <w:rFonts w:ascii="Arial" w:hAnsi="Arial" w:cs="Arial"/>
          <w:noProof/>
          <w:lang w:val="sr-Cyrl-CS"/>
        </w:rPr>
        <w:t xml:space="preserve"> важећег Картона депонованих потписа овлашћених лица за располагање новчаним средствима </w:t>
      </w:r>
      <w:r>
        <w:rPr>
          <w:rFonts w:ascii="Arial" w:hAnsi="Arial" w:cs="Arial"/>
          <w:noProof/>
          <w:lang w:val="sr-Cyrl-CS"/>
        </w:rPr>
        <w:t>Продавца</w:t>
      </w:r>
      <w:r w:rsidRPr="00BB381A">
        <w:rPr>
          <w:rFonts w:ascii="Arial" w:hAnsi="Arial" w:cs="Arial"/>
          <w:noProof/>
          <w:lang w:val="sr-Cyrl-CS"/>
        </w:rPr>
        <w:t xml:space="preserve"> код  пословне банке, оверену од стране банке </w:t>
      </w:r>
    </w:p>
    <w:p w:rsidR="00B01E25" w:rsidRPr="00AF33DF" w:rsidRDefault="00B01E25" w:rsidP="00B01E25">
      <w:pPr>
        <w:pStyle w:val="ListParagraph"/>
        <w:numPr>
          <w:ilvl w:val="0"/>
          <w:numId w:val="7"/>
        </w:numPr>
        <w:spacing w:before="0" w:after="0" w:line="240" w:lineRule="auto"/>
        <w:rPr>
          <w:rFonts w:ascii="Arial" w:hAnsi="Arial" w:cs="Arial"/>
          <w:noProof/>
          <w:lang w:val="sr-Cyrl-CS"/>
        </w:rPr>
      </w:pPr>
      <w:r>
        <w:rPr>
          <w:rFonts w:ascii="Arial" w:hAnsi="Arial" w:cs="Arial"/>
          <w:lang w:val="ru-RU"/>
        </w:rPr>
        <w:t>о</w:t>
      </w:r>
      <w:r w:rsidRPr="00AF33DF">
        <w:rPr>
          <w:rFonts w:ascii="Arial" w:hAnsi="Arial" w:cs="Arial"/>
          <w:lang w:val="ru-RU"/>
        </w:rPr>
        <w:t>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w:t>
      </w:r>
      <w:r>
        <w:rPr>
          <w:rFonts w:ascii="Arial" w:hAnsi="Arial" w:cs="Arial"/>
          <w:lang w:val="ru-RU"/>
        </w:rPr>
        <w:t>ује законски заступник Продавца</w:t>
      </w:r>
    </w:p>
    <w:p w:rsidR="00B01E25" w:rsidRDefault="00B01E25" w:rsidP="00B01E25">
      <w:pPr>
        <w:pStyle w:val="ListParagraph"/>
        <w:numPr>
          <w:ilvl w:val="0"/>
          <w:numId w:val="7"/>
        </w:numPr>
        <w:spacing w:before="0" w:after="0" w:line="240" w:lineRule="auto"/>
        <w:rPr>
          <w:rFonts w:ascii="Arial" w:hAnsi="Arial" w:cs="Arial"/>
          <w:noProof/>
          <w:lang w:val="sr-Cyrl-CS"/>
        </w:rPr>
      </w:pPr>
      <w:r w:rsidRPr="005F34B8">
        <w:rPr>
          <w:rFonts w:ascii="Arial" w:hAnsi="Arial" w:cs="Arial"/>
          <w:noProof/>
          <w:lang w:val="sr-Cyrl-CS"/>
        </w:rPr>
        <w:t xml:space="preserve">фотокопија ОП обрасца </w:t>
      </w:r>
    </w:p>
    <w:p w:rsidR="00B01E25" w:rsidRPr="005F34B8" w:rsidRDefault="00B01E25" w:rsidP="00B01E25">
      <w:pPr>
        <w:pStyle w:val="ListParagraph"/>
        <w:numPr>
          <w:ilvl w:val="0"/>
          <w:numId w:val="7"/>
        </w:numPr>
        <w:spacing w:before="0" w:after="0" w:line="240" w:lineRule="auto"/>
        <w:rPr>
          <w:rFonts w:ascii="Arial" w:hAnsi="Arial" w:cs="Arial"/>
          <w:noProof/>
          <w:lang w:val="sr-Cyrl-CS"/>
        </w:rPr>
      </w:pPr>
      <w:r>
        <w:rPr>
          <w:rFonts w:ascii="Arial" w:hAnsi="Arial" w:cs="Arial"/>
          <w:noProof/>
          <w:lang w:val="sr-Cyrl-CS"/>
        </w:rPr>
        <w:t>д</w:t>
      </w:r>
      <w:r w:rsidRPr="005F34B8">
        <w:rPr>
          <w:rFonts w:ascii="Arial" w:hAnsi="Arial" w:cs="Arial"/>
          <w:noProof/>
          <w:lang w:val="sr-Cyrl-CS"/>
        </w:rPr>
        <w:t>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rsidR="00B01E25" w:rsidRDefault="00B01E25" w:rsidP="00B01E25">
      <w:pPr>
        <w:pStyle w:val="ListParagraph"/>
        <w:spacing w:before="0" w:after="0" w:line="240" w:lineRule="auto"/>
        <w:rPr>
          <w:rFonts w:ascii="Arial" w:hAnsi="Arial" w:cs="Arial"/>
          <w:noProof/>
          <w:lang w:val="sr-Cyrl-CS"/>
        </w:rPr>
      </w:pPr>
    </w:p>
    <w:p w:rsidR="00B01E25" w:rsidRPr="00DB62B5" w:rsidRDefault="00B01E25" w:rsidP="00B01E25">
      <w:pPr>
        <w:pStyle w:val="CommentText"/>
        <w:ind w:left="426"/>
        <w:rPr>
          <w:rFonts w:cs="Arial"/>
          <w:noProof/>
          <w:color w:val="000000" w:themeColor="text1"/>
          <w:sz w:val="22"/>
          <w:szCs w:val="22"/>
          <w:lang w:val="sr-Latn-RS"/>
        </w:rPr>
      </w:pPr>
      <w:r w:rsidRPr="00DB62B5">
        <w:rPr>
          <w:rFonts w:cs="Arial"/>
          <w:noProof/>
          <w:color w:val="000000" w:themeColor="text1"/>
          <w:sz w:val="22"/>
          <w:szCs w:val="22"/>
        </w:rPr>
        <w:t>Менично писмо у складу са садржином овог Прилога се доставља уз Уговор</w:t>
      </w:r>
      <w:r w:rsidRPr="00DB62B5">
        <w:rPr>
          <w:rFonts w:cs="Arial"/>
          <w:noProof/>
          <w:color w:val="000000" w:themeColor="text1"/>
          <w:sz w:val="22"/>
          <w:szCs w:val="22"/>
          <w:lang w:val="sr-Latn-RS"/>
        </w:rPr>
        <w:t xml:space="preserve"> </w:t>
      </w:r>
      <w:r w:rsidRPr="00DB62B5">
        <w:rPr>
          <w:sz w:val="22"/>
          <w:szCs w:val="22"/>
          <w:lang w:val="sr-Cyrl-RS"/>
        </w:rPr>
        <w:t>уколико вредност уговора који се закључује прел</w:t>
      </w:r>
      <w:r>
        <w:rPr>
          <w:sz w:val="22"/>
          <w:szCs w:val="22"/>
          <w:lang w:val="sr-Cyrl-RS"/>
        </w:rPr>
        <w:t>ази износ од 500.000,00 без ПДВ-</w:t>
      </w:r>
      <w:r w:rsidRPr="00DB62B5">
        <w:rPr>
          <w:sz w:val="22"/>
          <w:szCs w:val="22"/>
          <w:lang w:val="sr-Cyrl-RS"/>
        </w:rPr>
        <w:t>а</w:t>
      </w:r>
      <w:r w:rsidRPr="00DB62B5">
        <w:rPr>
          <w:rFonts w:cs="Arial"/>
          <w:noProof/>
          <w:color w:val="000000" w:themeColor="text1"/>
          <w:sz w:val="22"/>
          <w:szCs w:val="22"/>
        </w:rPr>
        <w:t>, а најкасније у року од 3 (словима: три) дана од закључења Уговора</w:t>
      </w:r>
      <w:r w:rsidRPr="00DB62B5">
        <w:rPr>
          <w:rFonts w:cs="Arial"/>
          <w:i/>
          <w:noProof/>
          <w:color w:val="000000" w:themeColor="text1"/>
          <w:sz w:val="22"/>
          <w:szCs w:val="22"/>
        </w:rPr>
        <w:t>.</w:t>
      </w:r>
    </w:p>
    <w:p w:rsidR="00B824B7" w:rsidRPr="00647481" w:rsidRDefault="00B824B7" w:rsidP="00B824B7">
      <w:pPr>
        <w:pStyle w:val="KDKomentar"/>
        <w:spacing w:before="0"/>
        <w:rPr>
          <w:rFonts w:eastAsia="TimesNewRomanPS-BoldMT" w:cs="Arial"/>
          <w:i w:val="0"/>
          <w:noProof/>
          <w:color w:val="auto"/>
          <w:sz w:val="22"/>
          <w:szCs w:val="22"/>
        </w:rPr>
      </w:pPr>
    </w:p>
    <w:p w:rsidR="00047060" w:rsidRDefault="00047060" w:rsidP="00F80B8B">
      <w:pPr>
        <w:pStyle w:val="KDKomentar"/>
        <w:spacing w:before="0"/>
        <w:rPr>
          <w:rFonts w:eastAsia="TimesNewRomanPS-BoldMT" w:cs="Arial"/>
          <w:i w:val="0"/>
          <w:noProof/>
          <w:color w:val="auto"/>
          <w:sz w:val="22"/>
          <w:szCs w:val="22"/>
        </w:rPr>
      </w:pPr>
    </w:p>
    <w:p w:rsidR="00513269" w:rsidRDefault="00513269" w:rsidP="00F80B8B">
      <w:pPr>
        <w:pStyle w:val="KDKomentar"/>
        <w:spacing w:before="0"/>
        <w:rPr>
          <w:rFonts w:eastAsia="TimesNewRomanPS-BoldMT" w:cs="Arial"/>
          <w:i w:val="0"/>
          <w:noProof/>
          <w:color w:val="auto"/>
          <w:sz w:val="22"/>
          <w:szCs w:val="22"/>
        </w:rPr>
      </w:pPr>
    </w:p>
    <w:p w:rsidR="00B824B7" w:rsidRDefault="00B824B7" w:rsidP="00F80B8B">
      <w:pPr>
        <w:pStyle w:val="KDKomentar"/>
        <w:spacing w:before="0"/>
        <w:rPr>
          <w:rFonts w:eastAsia="TimesNewRomanPS-BoldMT" w:cs="Arial"/>
          <w:i w:val="0"/>
          <w:noProof/>
          <w:color w:val="auto"/>
          <w:sz w:val="22"/>
          <w:szCs w:val="22"/>
          <w:lang w:val="sr-Cyrl-CS"/>
        </w:rPr>
      </w:pPr>
    </w:p>
    <w:p w:rsidR="00786A10" w:rsidRDefault="00786A10" w:rsidP="001D1157">
      <w:pPr>
        <w:tabs>
          <w:tab w:val="left" w:pos="567"/>
          <w:tab w:val="left" w:pos="851"/>
        </w:tabs>
        <w:ind w:left="851"/>
        <w:jc w:val="right"/>
        <w:outlineLvl w:val="2"/>
        <w:rPr>
          <w:rFonts w:eastAsia="TimesNewRomanPSMT" w:cs="Arial"/>
          <w:b/>
          <w:bCs/>
          <w:iCs/>
          <w:sz w:val="24"/>
          <w:szCs w:val="24"/>
          <w:lang w:val="sr-Cyrl-RS"/>
        </w:rPr>
      </w:pPr>
    </w:p>
    <w:p w:rsidR="00E43A0E" w:rsidRDefault="00E43A0E" w:rsidP="001D1157">
      <w:pPr>
        <w:tabs>
          <w:tab w:val="left" w:pos="567"/>
          <w:tab w:val="left" w:pos="851"/>
        </w:tabs>
        <w:ind w:left="851"/>
        <w:jc w:val="right"/>
        <w:outlineLvl w:val="2"/>
        <w:rPr>
          <w:rFonts w:eastAsia="TimesNewRomanPSMT" w:cs="Arial"/>
          <w:b/>
          <w:bCs/>
          <w:iCs/>
          <w:sz w:val="24"/>
          <w:szCs w:val="24"/>
          <w:lang w:val="sr-Cyrl-RS"/>
        </w:rPr>
      </w:pPr>
    </w:p>
    <w:p w:rsidR="00BF27B7" w:rsidRDefault="00BF27B7" w:rsidP="001D1157">
      <w:pPr>
        <w:tabs>
          <w:tab w:val="left" w:pos="567"/>
          <w:tab w:val="left" w:pos="851"/>
        </w:tabs>
        <w:ind w:left="851"/>
        <w:jc w:val="right"/>
        <w:outlineLvl w:val="2"/>
        <w:rPr>
          <w:rFonts w:eastAsia="TimesNewRomanPSMT" w:cs="Arial"/>
          <w:b/>
          <w:bCs/>
          <w:iCs/>
          <w:sz w:val="24"/>
          <w:szCs w:val="24"/>
          <w:lang w:val="sr-Cyrl-RS"/>
        </w:rPr>
      </w:pPr>
    </w:p>
    <w:p w:rsidR="00647481" w:rsidRDefault="00647481" w:rsidP="001D1157">
      <w:pPr>
        <w:tabs>
          <w:tab w:val="left" w:pos="567"/>
          <w:tab w:val="left" w:pos="851"/>
        </w:tabs>
        <w:ind w:left="851"/>
        <w:jc w:val="right"/>
        <w:outlineLvl w:val="2"/>
        <w:rPr>
          <w:rFonts w:eastAsia="TimesNewRomanPSMT" w:cs="Arial"/>
          <w:b/>
          <w:bCs/>
          <w:iCs/>
          <w:sz w:val="24"/>
          <w:szCs w:val="24"/>
          <w:lang w:val="sr-Cyrl-RS"/>
        </w:rPr>
      </w:pPr>
    </w:p>
    <w:p w:rsidR="00940AF4" w:rsidRDefault="00940AF4" w:rsidP="001D1157">
      <w:pPr>
        <w:tabs>
          <w:tab w:val="left" w:pos="567"/>
          <w:tab w:val="left" w:pos="851"/>
        </w:tabs>
        <w:ind w:left="851"/>
        <w:jc w:val="right"/>
        <w:outlineLvl w:val="2"/>
        <w:rPr>
          <w:rFonts w:eastAsia="TimesNewRomanPSMT" w:cs="Arial"/>
          <w:b/>
          <w:bCs/>
          <w:iCs/>
          <w:sz w:val="24"/>
          <w:szCs w:val="24"/>
          <w:lang w:val="sr-Cyrl-RS"/>
        </w:rPr>
      </w:pPr>
    </w:p>
    <w:p w:rsidR="00647481" w:rsidRDefault="00647481" w:rsidP="001D1157">
      <w:pPr>
        <w:tabs>
          <w:tab w:val="left" w:pos="567"/>
          <w:tab w:val="left" w:pos="851"/>
        </w:tabs>
        <w:ind w:left="851"/>
        <w:jc w:val="right"/>
        <w:outlineLvl w:val="2"/>
        <w:rPr>
          <w:rFonts w:eastAsia="TimesNewRomanPSMT" w:cs="Arial"/>
          <w:b/>
          <w:bCs/>
          <w:iCs/>
          <w:sz w:val="24"/>
          <w:szCs w:val="24"/>
          <w:lang w:val="sr-Cyrl-RS"/>
        </w:rPr>
      </w:pPr>
    </w:p>
    <w:p w:rsidR="00B01E25" w:rsidRDefault="00B01E25" w:rsidP="001D1157">
      <w:pPr>
        <w:tabs>
          <w:tab w:val="left" w:pos="567"/>
          <w:tab w:val="left" w:pos="851"/>
        </w:tabs>
        <w:ind w:left="851"/>
        <w:jc w:val="right"/>
        <w:outlineLvl w:val="2"/>
        <w:rPr>
          <w:rFonts w:eastAsia="TimesNewRomanPSMT" w:cs="Arial"/>
          <w:b/>
          <w:bCs/>
          <w:iCs/>
          <w:sz w:val="24"/>
          <w:szCs w:val="24"/>
          <w:lang w:val="sr-Cyrl-RS"/>
        </w:rPr>
      </w:pPr>
    </w:p>
    <w:p w:rsidR="00B01E25" w:rsidRDefault="00B01E25" w:rsidP="001D1157">
      <w:pPr>
        <w:tabs>
          <w:tab w:val="left" w:pos="567"/>
          <w:tab w:val="left" w:pos="851"/>
        </w:tabs>
        <w:ind w:left="851"/>
        <w:jc w:val="right"/>
        <w:outlineLvl w:val="2"/>
        <w:rPr>
          <w:rFonts w:eastAsia="TimesNewRomanPSMT" w:cs="Arial"/>
          <w:b/>
          <w:bCs/>
          <w:iCs/>
          <w:sz w:val="24"/>
          <w:szCs w:val="24"/>
          <w:lang w:val="sr-Cyrl-RS"/>
        </w:rPr>
      </w:pPr>
    </w:p>
    <w:p w:rsidR="00654B34" w:rsidRDefault="00654B34" w:rsidP="001D1157">
      <w:pPr>
        <w:tabs>
          <w:tab w:val="left" w:pos="567"/>
          <w:tab w:val="left" w:pos="851"/>
        </w:tabs>
        <w:ind w:left="851"/>
        <w:jc w:val="right"/>
        <w:outlineLvl w:val="2"/>
        <w:rPr>
          <w:rFonts w:eastAsia="TimesNewRomanPSMT" w:cs="Arial"/>
          <w:b/>
          <w:bCs/>
          <w:iCs/>
          <w:sz w:val="24"/>
          <w:szCs w:val="24"/>
          <w:lang w:val="sr-Cyrl-RS"/>
        </w:rPr>
      </w:pPr>
    </w:p>
    <w:p w:rsidR="00654B34" w:rsidRDefault="00654B34" w:rsidP="001D1157">
      <w:pPr>
        <w:tabs>
          <w:tab w:val="left" w:pos="567"/>
          <w:tab w:val="left" w:pos="851"/>
        </w:tabs>
        <w:ind w:left="851"/>
        <w:jc w:val="right"/>
        <w:outlineLvl w:val="2"/>
        <w:rPr>
          <w:rFonts w:eastAsia="TimesNewRomanPSMT" w:cs="Arial"/>
          <w:b/>
          <w:bCs/>
          <w:iCs/>
          <w:sz w:val="24"/>
          <w:szCs w:val="24"/>
          <w:lang w:val="sr-Cyrl-RS"/>
        </w:rPr>
      </w:pPr>
    </w:p>
    <w:p w:rsidR="00786A10" w:rsidRDefault="00786A10" w:rsidP="001D1157">
      <w:pPr>
        <w:tabs>
          <w:tab w:val="left" w:pos="567"/>
          <w:tab w:val="left" w:pos="851"/>
        </w:tabs>
        <w:ind w:left="851"/>
        <w:jc w:val="right"/>
        <w:outlineLvl w:val="2"/>
        <w:rPr>
          <w:rFonts w:eastAsia="TimesNewRomanPSMT" w:cs="Arial"/>
          <w:b/>
          <w:bCs/>
          <w:iCs/>
          <w:sz w:val="24"/>
          <w:szCs w:val="24"/>
          <w:lang w:val="sr-Cyrl-RS"/>
        </w:rPr>
      </w:pPr>
    </w:p>
    <w:p w:rsidR="001D1157" w:rsidRPr="00A67D27" w:rsidRDefault="001D1157" w:rsidP="001D1157">
      <w:pPr>
        <w:tabs>
          <w:tab w:val="left" w:pos="567"/>
          <w:tab w:val="left" w:pos="851"/>
        </w:tabs>
        <w:ind w:left="851"/>
        <w:jc w:val="right"/>
        <w:outlineLvl w:val="2"/>
        <w:rPr>
          <w:rFonts w:eastAsia="TimesNewRomanPSMT" w:cs="Arial"/>
          <w:b/>
          <w:bCs/>
          <w:iCs/>
          <w:sz w:val="24"/>
          <w:szCs w:val="24"/>
        </w:rPr>
      </w:pPr>
      <w:r>
        <w:rPr>
          <w:rFonts w:eastAsia="TimesNewRomanPSMT" w:cs="Arial"/>
          <w:b/>
          <w:bCs/>
          <w:iCs/>
          <w:sz w:val="24"/>
          <w:szCs w:val="24"/>
          <w:lang w:val="sr-Cyrl-RS"/>
        </w:rPr>
        <w:lastRenderedPageBreak/>
        <w:t xml:space="preserve">ПРИЛОГ </w:t>
      </w:r>
      <w:r>
        <w:rPr>
          <w:rFonts w:eastAsia="TimesNewRomanPSMT" w:cs="Arial"/>
          <w:b/>
          <w:bCs/>
          <w:iCs/>
          <w:sz w:val="24"/>
          <w:szCs w:val="24"/>
        </w:rPr>
        <w:t>4.</w:t>
      </w:r>
    </w:p>
    <w:p w:rsidR="001D1157" w:rsidRPr="00A67D27" w:rsidRDefault="001D1157" w:rsidP="001D1157">
      <w:pPr>
        <w:tabs>
          <w:tab w:val="left" w:pos="567"/>
          <w:tab w:val="left" w:pos="851"/>
        </w:tabs>
        <w:ind w:left="851"/>
        <w:outlineLvl w:val="2"/>
        <w:rPr>
          <w:rFonts w:eastAsia="TimesNewRomanPSMT" w:cs="Arial"/>
          <w:b/>
          <w:bCs/>
          <w:iCs/>
          <w:color w:val="00B0F0"/>
          <w:sz w:val="24"/>
          <w:szCs w:val="24"/>
        </w:rPr>
      </w:pPr>
    </w:p>
    <w:p w:rsidR="001D1157" w:rsidRPr="00C46AB8" w:rsidRDefault="001D1157" w:rsidP="001D1157">
      <w:pPr>
        <w:rPr>
          <w:rFonts w:eastAsia="TimesNewRomanPSMT" w:cs="Arial"/>
          <w:bCs/>
          <w:iCs/>
          <w:szCs w:val="24"/>
        </w:rPr>
      </w:pPr>
      <w:r w:rsidRPr="00C46AB8">
        <w:rPr>
          <w:rFonts w:eastAsia="TimesNewRomanPSMT" w:cs="Arial"/>
          <w:bCs/>
          <w:iCs/>
          <w:szCs w:val="24"/>
        </w:rPr>
        <w:t>Нa oснoву oдрeдби Зaкoнa o мeници (Сл. лист ФНРJ бр. 104/46 и 18/58; Сл. лист СФРJ бр. 16/65, 54/70 и 57/89; Сл. лист СРJ бр. 46/96, Сл. лист СЦГ бр. 01/03 Уст. Повеља, Сл.лист РС 80/15) и Зaкoнa o платним услугама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1D1157" w:rsidRPr="00C46AB8" w:rsidRDefault="001D1157" w:rsidP="001D1157">
      <w:pPr>
        <w:rPr>
          <w:rFonts w:eastAsia="TimesNewRomanPSMT" w:cs="Arial"/>
          <w:bCs/>
          <w:iCs/>
          <w:szCs w:val="24"/>
        </w:rPr>
      </w:pPr>
      <w:r w:rsidRPr="00C46AB8">
        <w:rPr>
          <w:rFonts w:eastAsia="TimesNewRomanPSMT" w:cs="Arial"/>
          <w:bCs/>
          <w:iCs/>
          <w:szCs w:val="24"/>
        </w:rPr>
        <w:t>(напомена: не доставља се у понуди)</w:t>
      </w:r>
    </w:p>
    <w:p w:rsidR="001D1157" w:rsidRPr="00C46AB8" w:rsidRDefault="001D1157" w:rsidP="001D1157">
      <w:pPr>
        <w:rPr>
          <w:rFonts w:eastAsia="TimesNewRomanPSMT" w:cs="Arial"/>
          <w:bCs/>
          <w:iCs/>
          <w:szCs w:val="24"/>
          <w:lang w:val="ru-RU"/>
        </w:rPr>
      </w:pPr>
      <w:r w:rsidRPr="00C46AB8">
        <w:rPr>
          <w:rFonts w:eastAsia="TimesNewRomanPSMT" w:cs="Arial"/>
          <w:bCs/>
          <w:iCs/>
          <w:szCs w:val="24"/>
        </w:rPr>
        <w:t xml:space="preserve">ДУЖНИК:  </w:t>
      </w:r>
      <w:r w:rsidRPr="00C46AB8">
        <w:rPr>
          <w:rFonts w:eastAsia="TimesNewRomanPSMT" w:cs="Arial"/>
          <w:bCs/>
          <w:iCs/>
          <w:szCs w:val="24"/>
          <w:lang w:val="ru-RU"/>
        </w:rPr>
        <w:t>…………………………………………………………………………........................</w:t>
      </w:r>
    </w:p>
    <w:p w:rsidR="001D1157" w:rsidRPr="00C46AB8" w:rsidRDefault="001D1157" w:rsidP="001D1157">
      <w:pPr>
        <w:rPr>
          <w:rFonts w:eastAsia="TimesNewRomanPSMT" w:cs="Arial"/>
          <w:bCs/>
          <w:iCs/>
          <w:szCs w:val="24"/>
        </w:rPr>
      </w:pPr>
      <w:r w:rsidRPr="00C46AB8">
        <w:rPr>
          <w:rFonts w:eastAsia="TimesNewRomanPSMT" w:cs="Arial"/>
          <w:bCs/>
          <w:iCs/>
          <w:szCs w:val="24"/>
        </w:rPr>
        <w:t>(назив и седиште Продавца)</w:t>
      </w:r>
    </w:p>
    <w:p w:rsidR="001D1157" w:rsidRPr="00C46AB8" w:rsidRDefault="001D1157" w:rsidP="001D1157">
      <w:pPr>
        <w:rPr>
          <w:rFonts w:eastAsia="TimesNewRomanPSMT" w:cs="Arial"/>
          <w:bCs/>
          <w:iCs/>
          <w:szCs w:val="24"/>
        </w:rPr>
      </w:pPr>
      <w:r w:rsidRPr="00C46AB8">
        <w:rPr>
          <w:rFonts w:eastAsia="TimesNewRomanPSMT" w:cs="Arial"/>
          <w:bCs/>
          <w:iCs/>
          <w:szCs w:val="24"/>
        </w:rPr>
        <w:t>МАТИЧНИ БРОЈ ДУЖНИКА (Продавца): ..................................................................</w:t>
      </w:r>
    </w:p>
    <w:p w:rsidR="001D1157" w:rsidRPr="00C46AB8" w:rsidRDefault="001D1157" w:rsidP="001D1157">
      <w:pPr>
        <w:rPr>
          <w:rFonts w:eastAsia="TimesNewRomanPSMT" w:cs="Arial"/>
          <w:bCs/>
          <w:iCs/>
          <w:szCs w:val="24"/>
        </w:rPr>
      </w:pPr>
      <w:r w:rsidRPr="00C46AB8">
        <w:rPr>
          <w:rFonts w:eastAsia="TimesNewRomanPSMT" w:cs="Arial"/>
          <w:bCs/>
          <w:iCs/>
          <w:szCs w:val="24"/>
        </w:rPr>
        <w:t>ТЕКУЋИ РАЧУН ДУЖНИКА (Продавца): ...................................................................</w:t>
      </w:r>
    </w:p>
    <w:p w:rsidR="001D1157" w:rsidRPr="00C46AB8" w:rsidRDefault="001D1157" w:rsidP="001D1157">
      <w:pPr>
        <w:rPr>
          <w:rFonts w:eastAsia="TimesNewRomanPSMT" w:cs="Arial"/>
          <w:bCs/>
          <w:iCs/>
          <w:szCs w:val="24"/>
        </w:rPr>
      </w:pPr>
      <w:r w:rsidRPr="00C46AB8">
        <w:rPr>
          <w:rFonts w:eastAsia="TimesNewRomanPSMT" w:cs="Arial"/>
          <w:bCs/>
          <w:iCs/>
          <w:szCs w:val="24"/>
        </w:rPr>
        <w:t>ПИБ ДУЖНИКА (Продавца): ........................................................................................</w:t>
      </w:r>
    </w:p>
    <w:p w:rsidR="001D1157" w:rsidRPr="00C46AB8" w:rsidRDefault="001D1157" w:rsidP="001D1157">
      <w:pPr>
        <w:rPr>
          <w:rFonts w:eastAsia="TimesNewRomanPSMT" w:cs="Arial"/>
          <w:bCs/>
          <w:iCs/>
          <w:szCs w:val="24"/>
        </w:rPr>
      </w:pPr>
    </w:p>
    <w:p w:rsidR="00DA55CD" w:rsidRPr="00C46AB8" w:rsidRDefault="00DA55CD" w:rsidP="00DA55CD">
      <w:pPr>
        <w:rPr>
          <w:rFonts w:eastAsia="TimesNewRomanPSMT" w:cs="Arial"/>
          <w:bCs/>
          <w:iCs/>
          <w:szCs w:val="24"/>
        </w:rPr>
      </w:pPr>
      <w:r w:rsidRPr="00C46AB8">
        <w:rPr>
          <w:rFonts w:eastAsia="TimesNewRomanPSMT" w:cs="Arial"/>
          <w:bCs/>
          <w:iCs/>
          <w:szCs w:val="24"/>
        </w:rPr>
        <w:t xml:space="preserve">и з д а ј е  </w:t>
      </w:r>
    </w:p>
    <w:p w:rsidR="00DA55CD" w:rsidRPr="00C46AB8" w:rsidRDefault="00DA55CD" w:rsidP="00DA55CD">
      <w:pPr>
        <w:rPr>
          <w:rFonts w:eastAsia="TimesNewRomanPSMT" w:cs="Arial"/>
          <w:bCs/>
          <w:iCs/>
          <w:szCs w:val="24"/>
        </w:rPr>
      </w:pPr>
    </w:p>
    <w:p w:rsidR="00DA55CD" w:rsidRPr="00C46AB8" w:rsidRDefault="00DA55CD" w:rsidP="00DA55CD">
      <w:pPr>
        <w:rPr>
          <w:rFonts w:eastAsia="TimesNewRomanPSMT" w:cs="Arial"/>
          <w:bCs/>
          <w:iCs/>
          <w:szCs w:val="24"/>
        </w:rPr>
      </w:pPr>
      <w:r w:rsidRPr="00C46AB8">
        <w:rPr>
          <w:rFonts w:eastAsia="TimesNewRomanPSMT" w:cs="Arial"/>
          <w:bCs/>
          <w:iCs/>
          <w:szCs w:val="24"/>
        </w:rPr>
        <w:t>МЕНИЧНО ПИСМО – ОВЛАШЋЕЊЕ ЗА КОРИСНИКА  БЛАНКО СОПСТВЕНЕ МЕНИЦЕ</w:t>
      </w:r>
    </w:p>
    <w:p w:rsidR="00DA55CD" w:rsidRPr="00C46AB8" w:rsidRDefault="00DA55CD" w:rsidP="00DA55CD">
      <w:pPr>
        <w:rPr>
          <w:rFonts w:eastAsia="TimesNewRomanPSMT" w:cs="Arial"/>
          <w:bCs/>
          <w:iCs/>
          <w:szCs w:val="24"/>
        </w:rPr>
      </w:pPr>
    </w:p>
    <w:p w:rsidR="00DA55CD" w:rsidRPr="00786A10" w:rsidRDefault="00DA55CD" w:rsidP="00DA55CD">
      <w:pPr>
        <w:pStyle w:val="Bodytext60"/>
        <w:shd w:val="clear" w:color="auto" w:fill="auto"/>
        <w:tabs>
          <w:tab w:val="left" w:pos="1418"/>
          <w:tab w:val="left" w:leader="underscore" w:pos="9244"/>
        </w:tabs>
        <w:spacing w:before="0" w:after="0" w:line="240" w:lineRule="auto"/>
        <w:ind w:left="1440" w:hanging="1440"/>
        <w:jc w:val="both"/>
        <w:rPr>
          <w:rFonts w:cs="Arial"/>
          <w:b w:val="0"/>
          <w:noProof/>
          <w:color w:val="000000" w:themeColor="text1"/>
          <w:sz w:val="22"/>
          <w:szCs w:val="22"/>
          <w:lang w:val="sr-Cyrl-CS"/>
        </w:rPr>
      </w:pPr>
      <w:r w:rsidRPr="00C46AB8">
        <w:rPr>
          <w:rFonts w:eastAsia="TimesNewRomanPSMT" w:cs="Arial"/>
          <w:bCs w:val="0"/>
          <w:iCs/>
          <w:sz w:val="22"/>
          <w:szCs w:val="24"/>
        </w:rPr>
        <w:t>КОРИСНИК - ПОВЕРИЛАЦ:</w:t>
      </w:r>
      <w:r>
        <w:rPr>
          <w:rFonts w:eastAsia="TimesNewRomanPSMT" w:cs="Arial"/>
          <w:bCs w:val="0"/>
          <w:iCs/>
          <w:sz w:val="22"/>
          <w:szCs w:val="24"/>
          <w:lang w:val="sr-Cyrl-RS"/>
        </w:rPr>
        <w:t xml:space="preserve"> </w:t>
      </w:r>
      <w:r w:rsidRPr="00786A10">
        <w:rPr>
          <w:rFonts w:cs="Arial"/>
          <w:b w:val="0"/>
          <w:noProof/>
          <w:color w:val="000000" w:themeColor="text1"/>
          <w:sz w:val="22"/>
          <w:szCs w:val="22"/>
          <w:lang w:val="sr-Cyrl-CS"/>
        </w:rPr>
        <w:t>ЈП ЕПС Београд, Балканска број 13, 11000 Београд - Огранак РБ Колубара Лазаревац, Светог Саве број 1, матични број 20053658, ПИБ 103920327, текући рачун: 160-125756-41 Банка Интеса ад Београд.</w:t>
      </w:r>
    </w:p>
    <w:p w:rsidR="00DA55CD" w:rsidRPr="00786A10" w:rsidRDefault="00DA55CD" w:rsidP="00DA55CD">
      <w:pPr>
        <w:pStyle w:val="Bodytext60"/>
        <w:shd w:val="clear" w:color="auto" w:fill="auto"/>
        <w:tabs>
          <w:tab w:val="left" w:pos="1418"/>
          <w:tab w:val="left" w:leader="underscore" w:pos="9244"/>
        </w:tabs>
        <w:spacing w:before="0" w:after="0" w:line="240" w:lineRule="auto"/>
        <w:jc w:val="both"/>
        <w:rPr>
          <w:rFonts w:eastAsia="TimesNewRomanPSMT" w:cs="Arial"/>
          <w:bCs w:val="0"/>
          <w:iCs/>
          <w:color w:val="000000" w:themeColor="text1"/>
          <w:szCs w:val="24"/>
        </w:rPr>
      </w:pPr>
      <w:r w:rsidRPr="00786A10">
        <w:rPr>
          <w:rFonts w:eastAsia="TimesNewRomanPSMT" w:cs="Arial"/>
          <w:bCs w:val="0"/>
          <w:iCs/>
          <w:color w:val="000000" w:themeColor="text1"/>
          <w:szCs w:val="24"/>
        </w:rPr>
        <w:tab/>
      </w:r>
    </w:p>
    <w:p w:rsidR="00DA55CD" w:rsidRPr="00C46AB8" w:rsidRDefault="00DA55CD" w:rsidP="00DA55CD">
      <w:pPr>
        <w:rPr>
          <w:rFonts w:eastAsia="TimesNewRomanPSMT" w:cs="Arial"/>
          <w:bCs/>
          <w:iCs/>
          <w:szCs w:val="24"/>
        </w:rPr>
      </w:pPr>
      <w:r w:rsidRPr="00786A10">
        <w:rPr>
          <w:rFonts w:eastAsia="TimesNewRomanPSMT" w:cs="Arial"/>
          <w:b/>
          <w:bCs/>
          <w:iCs/>
          <w:color w:val="000000" w:themeColor="text1"/>
          <w:szCs w:val="24"/>
        </w:rPr>
        <w:t>Предајемо вам једну</w:t>
      </w:r>
      <w:r w:rsidRPr="00786A10">
        <w:rPr>
          <w:rFonts w:eastAsia="TimesNewRomanPSMT" w:cs="Arial"/>
          <w:b/>
          <w:bCs/>
          <w:iCs/>
          <w:color w:val="000000" w:themeColor="text1"/>
          <w:szCs w:val="24"/>
          <w:lang w:val="sr-Cyrl-RS"/>
        </w:rPr>
        <w:t xml:space="preserve"> </w:t>
      </w:r>
      <w:r w:rsidRPr="00786A10">
        <w:rPr>
          <w:rFonts w:eastAsia="TimesNewRomanPSMT" w:cs="Arial"/>
          <w:b/>
          <w:bCs/>
          <w:iCs/>
          <w:color w:val="000000" w:themeColor="text1"/>
          <w:szCs w:val="24"/>
        </w:rPr>
        <w:t xml:space="preserve"> потписану и оверену, бланко  сопствену  меницу</w:t>
      </w:r>
      <w:r w:rsidRPr="00786A10">
        <w:rPr>
          <w:rFonts w:eastAsia="TimesNewRomanPSMT" w:cs="Arial"/>
          <w:b/>
          <w:bCs/>
          <w:iCs/>
          <w:color w:val="000000" w:themeColor="text1"/>
          <w:szCs w:val="24"/>
          <w:lang w:val="sr-Cyrl-RS"/>
        </w:rPr>
        <w:t xml:space="preserve"> за откањање недостатака у гарантном року</w:t>
      </w:r>
      <w:r w:rsidRPr="00786A10">
        <w:rPr>
          <w:rFonts w:eastAsia="TimesNewRomanPSMT" w:cs="Arial"/>
          <w:bCs/>
          <w:iCs/>
          <w:color w:val="000000" w:themeColor="text1"/>
          <w:szCs w:val="24"/>
        </w:rPr>
        <w:t xml:space="preserve"> </w:t>
      </w:r>
      <w:r w:rsidRPr="00786A10">
        <w:rPr>
          <w:rFonts w:eastAsia="TimesNewRomanPSMT" w:cs="Arial"/>
          <w:bCs/>
          <w:iCs/>
          <w:color w:val="000000" w:themeColor="text1"/>
          <w:szCs w:val="24"/>
          <w:lang w:val="sr-Cyrl-RS"/>
        </w:rPr>
        <w:t xml:space="preserve"> </w:t>
      </w:r>
      <w:r w:rsidRPr="00786A10">
        <w:rPr>
          <w:rFonts w:eastAsia="TimesNewRomanPSMT" w:cs="Arial"/>
          <w:bCs/>
          <w:iCs/>
          <w:color w:val="000000" w:themeColor="text1"/>
          <w:szCs w:val="24"/>
        </w:rPr>
        <w:t xml:space="preserve">која је </w:t>
      </w:r>
      <w:r w:rsidRPr="00786A10">
        <w:rPr>
          <w:rFonts w:eastAsia="TimesNewRomanPSMT" w:cs="Arial"/>
          <w:bCs/>
          <w:iCs/>
          <w:color w:val="000000" w:themeColor="text1"/>
          <w:szCs w:val="24"/>
          <w:lang w:val="sr-Cyrl-RS"/>
        </w:rPr>
        <w:t>безусловна</w:t>
      </w:r>
      <w:r>
        <w:rPr>
          <w:rFonts w:eastAsia="TimesNewRomanPSMT" w:cs="Arial"/>
          <w:bCs/>
          <w:iCs/>
          <w:szCs w:val="24"/>
        </w:rPr>
        <w:t xml:space="preserve">, </w:t>
      </w:r>
      <w:r w:rsidRPr="00C46AB8">
        <w:rPr>
          <w:rFonts w:eastAsia="TimesNewRomanPSMT" w:cs="Arial"/>
          <w:bCs/>
          <w:iCs/>
          <w:szCs w:val="24"/>
        </w:rPr>
        <w:t>неопозива, без права протеста и наплати</w:t>
      </w:r>
      <w:r>
        <w:rPr>
          <w:rFonts w:eastAsia="TimesNewRomanPSMT" w:cs="Arial"/>
          <w:bCs/>
          <w:iCs/>
          <w:szCs w:val="24"/>
        </w:rPr>
        <w:t>ва на први позив, серијски бр._____________</w:t>
      </w:r>
      <w:r w:rsidRPr="00C46AB8">
        <w:rPr>
          <w:rFonts w:eastAsia="TimesNewRomanPSMT" w:cs="Arial"/>
          <w:bCs/>
          <w:iCs/>
          <w:szCs w:val="24"/>
        </w:rPr>
        <w:t xml:space="preserve">(уписати серијски број)  као средство финансијског обезбеђења и овлашћујемо  Повериоца да предату меницу може попунити до максималног износа  од ___________________ динара, (и  словима  ___________________динара), по Уговору о_____________________________________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w:t>
      </w:r>
      <w:r w:rsidRPr="0038331E">
        <w:rPr>
          <w:rFonts w:eastAsia="TimesNewRomanPSMT" w:cs="Arial"/>
          <w:b/>
          <w:bCs/>
          <w:iCs/>
          <w:szCs w:val="24"/>
        </w:rPr>
        <w:t>за oтклањање недостатака у гарантном року</w:t>
      </w:r>
      <w:r w:rsidRPr="00C46AB8">
        <w:rPr>
          <w:rFonts w:eastAsia="TimesNewRomanPSMT" w:cs="Arial"/>
          <w:bCs/>
          <w:iCs/>
          <w:szCs w:val="24"/>
        </w:rPr>
        <w:t xml:space="preserve"> у вредности од 5% вредности уговора без ПДВ</w:t>
      </w:r>
      <w:r>
        <w:rPr>
          <w:rFonts w:eastAsia="TimesNewRomanPSMT" w:cs="Arial"/>
          <w:bCs/>
          <w:iCs/>
          <w:szCs w:val="24"/>
          <w:lang w:val="sr-Cyrl-RS"/>
        </w:rPr>
        <w:t>-а</w:t>
      </w:r>
      <w:r w:rsidRPr="00C46AB8">
        <w:rPr>
          <w:rFonts w:eastAsia="TimesNewRomanPSMT" w:cs="Arial"/>
          <w:bCs/>
          <w:iCs/>
          <w:szCs w:val="24"/>
        </w:rPr>
        <w:t xml:space="preserve"> уколико дужник не отклони недостатке у гарантном року.</w:t>
      </w:r>
    </w:p>
    <w:p w:rsidR="00DA55CD" w:rsidRPr="00786A10" w:rsidRDefault="00DA55CD" w:rsidP="00DA55CD">
      <w:pPr>
        <w:rPr>
          <w:rFonts w:eastAsia="TimesNewRomanPSMT" w:cs="Arial"/>
          <w:bCs/>
          <w:iCs/>
          <w:color w:val="000000" w:themeColor="text1"/>
          <w:szCs w:val="24"/>
        </w:rPr>
      </w:pPr>
      <w:r w:rsidRPr="00C46AB8">
        <w:rPr>
          <w:rFonts w:eastAsia="TimesNewRomanPSMT" w:cs="Arial"/>
          <w:bCs/>
          <w:iCs/>
          <w:szCs w:val="24"/>
        </w:rPr>
        <w:t xml:space="preserve">Издата Бланко соло меница може се поднети на наплату у року доспећа  утврђеном  Уговором т.ј. најкасније до истека рока од од 30 </w:t>
      </w:r>
      <w:r w:rsidRPr="00786A10">
        <w:rPr>
          <w:rFonts w:eastAsia="TimesNewRomanPSMT" w:cs="Arial"/>
          <w:bCs/>
          <w:iCs/>
          <w:color w:val="000000" w:themeColor="text1"/>
          <w:szCs w:val="24"/>
        </w:rPr>
        <w:t>(</w:t>
      </w:r>
      <w:r w:rsidRPr="00786A10">
        <w:rPr>
          <w:rFonts w:eastAsia="TimesNewRomanPSMT" w:cs="Arial"/>
          <w:bCs/>
          <w:iCs/>
          <w:color w:val="000000" w:themeColor="text1"/>
          <w:szCs w:val="24"/>
          <w:lang w:val="sr-Cyrl-RS"/>
        </w:rPr>
        <w:t>словима:</w:t>
      </w:r>
      <w:r w:rsidRPr="00786A10">
        <w:rPr>
          <w:rFonts w:eastAsia="TimesNewRomanPSMT" w:cs="Arial"/>
          <w:bCs/>
          <w:iCs/>
          <w:color w:val="000000" w:themeColor="text1"/>
          <w:szCs w:val="24"/>
        </w:rPr>
        <w:t>тридесет) дана од истека гарантног рока</w:t>
      </w:r>
      <w:r>
        <w:rPr>
          <w:rFonts w:eastAsia="TimesNewRomanPSMT" w:cs="Arial"/>
          <w:bCs/>
          <w:iCs/>
          <w:color w:val="000000" w:themeColor="text1"/>
          <w:szCs w:val="24"/>
          <w:lang w:val="sr-Cyrl-RS"/>
        </w:rPr>
        <w:t>.</w:t>
      </w:r>
    </w:p>
    <w:p w:rsidR="00DA55CD" w:rsidRPr="00786A10" w:rsidRDefault="00DA55CD" w:rsidP="00DA55CD">
      <w:pPr>
        <w:rPr>
          <w:rFonts w:eastAsia="TimesNewRomanPSMT" w:cs="Arial"/>
          <w:bCs/>
          <w:iCs/>
          <w:color w:val="000000" w:themeColor="text1"/>
          <w:szCs w:val="24"/>
        </w:rPr>
      </w:pPr>
      <w:r w:rsidRPr="00786A10">
        <w:rPr>
          <w:rFonts w:eastAsia="TimesNewRomanPSMT" w:cs="Arial"/>
          <w:bCs/>
          <w:iCs/>
          <w:color w:val="000000" w:themeColor="text1"/>
          <w:szCs w:val="24"/>
        </w:rPr>
        <w:t>Овлашћујемо Повериоца да у складу са горе наведеним условом, иницира наплату доспелих хартија од вредности бланко соло менице, безусловно и нeопозиво, без протеста и трошкова. вансудски  - издавањем налога за наплату на терет текућег рачуна Дужника код  Банке, а у корист текућег рачуна Повериоца.</w:t>
      </w:r>
    </w:p>
    <w:p w:rsidR="00DA55CD" w:rsidRPr="00C46AB8" w:rsidRDefault="00DA55CD" w:rsidP="00DA55CD">
      <w:pPr>
        <w:spacing w:before="0"/>
        <w:rPr>
          <w:rFonts w:cs="Arial"/>
          <w:szCs w:val="24"/>
        </w:rPr>
      </w:pPr>
      <w:r w:rsidRPr="00C46AB8">
        <w:rPr>
          <w:rFonts w:cs="Arial"/>
          <w:szCs w:val="24"/>
        </w:rPr>
        <w:t>Овлашћујемо банке код којих имамо рачуне да наплату-плаћање изврше на терет свих наших рачуна,као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w:t>
      </w:r>
    </w:p>
    <w:p w:rsidR="00DA55CD" w:rsidRPr="00C46AB8" w:rsidRDefault="00DA55CD" w:rsidP="00DA55CD">
      <w:pPr>
        <w:rPr>
          <w:rFonts w:eastAsia="TimesNewRomanPSMT" w:cs="Arial"/>
          <w:bCs/>
          <w:iCs/>
          <w:szCs w:val="24"/>
        </w:rPr>
      </w:pPr>
      <w:r w:rsidRPr="00C46AB8">
        <w:rPr>
          <w:rFonts w:eastAsia="TimesNewRomanPSMT" w:cs="Arial"/>
          <w:bCs/>
          <w:iCs/>
          <w:szCs w:val="24"/>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DA55CD" w:rsidRPr="00DE5CDB" w:rsidRDefault="00DA55CD" w:rsidP="00DA55CD">
      <w:pPr>
        <w:rPr>
          <w:rFonts w:eastAsia="TimesNewRomanPSMT" w:cs="Arial"/>
          <w:bCs/>
          <w:iCs/>
          <w:sz w:val="10"/>
          <w:szCs w:val="24"/>
        </w:rPr>
      </w:pPr>
    </w:p>
    <w:p w:rsidR="00DA55CD" w:rsidRPr="00C46AB8" w:rsidRDefault="00DA55CD" w:rsidP="00DA55CD">
      <w:pPr>
        <w:rPr>
          <w:rFonts w:eastAsia="TimesNewRomanPSMT" w:cs="Arial"/>
          <w:bCs/>
          <w:iCs/>
          <w:szCs w:val="24"/>
        </w:rPr>
      </w:pPr>
      <w:r w:rsidRPr="00C46AB8">
        <w:rPr>
          <w:rFonts w:eastAsia="TimesNewRomanPSMT" w:cs="Arial"/>
          <w:bCs/>
          <w:iCs/>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rsidR="00DA55CD" w:rsidRPr="00DE5CDB" w:rsidRDefault="00DA55CD" w:rsidP="00DA55CD">
      <w:pPr>
        <w:rPr>
          <w:rFonts w:eastAsia="TimesNewRomanPSMT" w:cs="Arial"/>
          <w:bCs/>
          <w:iCs/>
          <w:sz w:val="10"/>
          <w:szCs w:val="24"/>
        </w:rPr>
      </w:pPr>
    </w:p>
    <w:p w:rsidR="00DA55CD" w:rsidRPr="00C46AB8" w:rsidRDefault="00DA55CD" w:rsidP="00DA55CD">
      <w:pPr>
        <w:rPr>
          <w:rFonts w:eastAsia="TimesNewRomanPSMT" w:cs="Arial"/>
          <w:bCs/>
          <w:iCs/>
          <w:szCs w:val="24"/>
        </w:rPr>
      </w:pPr>
      <w:r w:rsidRPr="00C46AB8">
        <w:rPr>
          <w:rFonts w:eastAsia="TimesNewRomanPSMT" w:cs="Arial"/>
          <w:bCs/>
          <w:iCs/>
          <w:szCs w:val="24"/>
        </w:rPr>
        <w:t>Меница је потписана од стране овлашћеног лица за заступање Дужника _____________________(унети име и презиме овлашћеног лица).</w:t>
      </w:r>
    </w:p>
    <w:p w:rsidR="00DA55CD" w:rsidRPr="00C46AB8" w:rsidRDefault="00DA55CD" w:rsidP="00DA55CD">
      <w:pPr>
        <w:rPr>
          <w:rFonts w:eastAsia="TimesNewRomanPSMT" w:cs="Arial"/>
          <w:bCs/>
          <w:iCs/>
          <w:szCs w:val="24"/>
        </w:rPr>
      </w:pPr>
    </w:p>
    <w:p w:rsidR="00DA55CD" w:rsidRPr="00C46AB8" w:rsidRDefault="00DA55CD" w:rsidP="00DA55CD">
      <w:pPr>
        <w:rPr>
          <w:rFonts w:eastAsia="TimesNewRomanPSMT" w:cs="Arial"/>
          <w:bCs/>
          <w:iCs/>
          <w:szCs w:val="24"/>
        </w:rPr>
      </w:pPr>
      <w:r w:rsidRPr="00C46AB8">
        <w:rPr>
          <w:rFonts w:eastAsia="TimesNewRomanPSMT" w:cs="Arial"/>
          <w:bCs/>
          <w:iCs/>
          <w:szCs w:val="24"/>
        </w:rPr>
        <w:t>Ово менично писмо - овлашћење сачињено је у 2 (</w:t>
      </w:r>
      <w:r>
        <w:rPr>
          <w:rFonts w:eastAsia="TimesNewRomanPSMT" w:cs="Arial"/>
          <w:bCs/>
          <w:iCs/>
          <w:szCs w:val="24"/>
          <w:lang w:val="sr-Cyrl-RS"/>
        </w:rPr>
        <w:t>слоавима:</w:t>
      </w:r>
      <w:r w:rsidRPr="00C46AB8">
        <w:rPr>
          <w:rFonts w:eastAsia="TimesNewRomanPSMT" w:cs="Arial"/>
          <w:bCs/>
          <w:iCs/>
          <w:szCs w:val="24"/>
        </w:rPr>
        <w:t>два) истоветна примерка, од којих је 1 (</w:t>
      </w:r>
      <w:r>
        <w:rPr>
          <w:rFonts w:eastAsia="TimesNewRomanPSMT" w:cs="Arial"/>
          <w:bCs/>
          <w:iCs/>
          <w:szCs w:val="24"/>
          <w:lang w:val="sr-Cyrl-RS"/>
        </w:rPr>
        <w:t>словима:</w:t>
      </w:r>
      <w:r w:rsidRPr="00C46AB8">
        <w:rPr>
          <w:rFonts w:eastAsia="TimesNewRomanPSMT" w:cs="Arial"/>
          <w:bCs/>
          <w:iCs/>
          <w:szCs w:val="24"/>
        </w:rPr>
        <w:t>један) примерак за Повериоца, а 1 (</w:t>
      </w:r>
      <w:r>
        <w:rPr>
          <w:rFonts w:eastAsia="TimesNewRomanPSMT" w:cs="Arial"/>
          <w:bCs/>
          <w:iCs/>
          <w:szCs w:val="24"/>
          <w:lang w:val="sr-Cyrl-RS"/>
        </w:rPr>
        <w:t>словима:</w:t>
      </w:r>
      <w:r w:rsidRPr="00C46AB8">
        <w:rPr>
          <w:rFonts w:eastAsia="TimesNewRomanPSMT" w:cs="Arial"/>
          <w:bCs/>
          <w:iCs/>
          <w:szCs w:val="24"/>
        </w:rPr>
        <w:t>један) задржава Дужник.</w:t>
      </w:r>
    </w:p>
    <w:p w:rsidR="00DA55CD" w:rsidRPr="00C46AB8" w:rsidRDefault="00DA55CD" w:rsidP="00DA55CD">
      <w:pPr>
        <w:rPr>
          <w:rFonts w:eastAsia="TimesNewRomanPSMT" w:cs="Arial"/>
          <w:bCs/>
          <w:iCs/>
          <w:szCs w:val="24"/>
        </w:rPr>
      </w:pPr>
    </w:p>
    <w:p w:rsidR="00DA55CD" w:rsidRPr="00C46AB8" w:rsidRDefault="00DA55CD" w:rsidP="00DA55CD">
      <w:pPr>
        <w:rPr>
          <w:rFonts w:eastAsia="TimesNewRomanPSMT" w:cs="Arial"/>
          <w:bCs/>
          <w:iCs/>
          <w:szCs w:val="24"/>
        </w:rPr>
      </w:pPr>
    </w:p>
    <w:tbl>
      <w:tblPr>
        <w:tblW w:w="10031" w:type="dxa"/>
        <w:jc w:val="center"/>
        <w:tblLayout w:type="fixed"/>
        <w:tblLook w:val="0000" w:firstRow="0" w:lastRow="0" w:firstColumn="0" w:lastColumn="0" w:noHBand="0" w:noVBand="0"/>
      </w:tblPr>
      <w:tblGrid>
        <w:gridCol w:w="3882"/>
        <w:gridCol w:w="2127"/>
        <w:gridCol w:w="4022"/>
      </w:tblGrid>
      <w:tr w:rsidR="00DA55CD" w:rsidRPr="00C46AB8" w:rsidTr="00931BA6">
        <w:trPr>
          <w:jc w:val="center"/>
        </w:trPr>
        <w:tc>
          <w:tcPr>
            <w:tcW w:w="3882" w:type="dxa"/>
          </w:tcPr>
          <w:p w:rsidR="00DA55CD" w:rsidRPr="00C46AB8" w:rsidRDefault="00C47BEB" w:rsidP="00C47BEB">
            <w:pPr>
              <w:jc w:val="left"/>
              <w:rPr>
                <w:rFonts w:eastAsia="TimesNewRomanPSMT" w:cs="Arial"/>
                <w:bCs/>
                <w:iCs/>
                <w:szCs w:val="24"/>
              </w:rPr>
            </w:pPr>
            <w:r w:rsidRPr="00C47BEB">
              <w:rPr>
                <w:rFonts w:eastAsia="TimesNewRomanPSMT" w:cs="Arial"/>
                <w:bCs/>
                <w:iCs/>
                <w:szCs w:val="24"/>
              </w:rPr>
              <w:t>Место и датум издавања Овлашћења</w:t>
            </w:r>
            <w:r>
              <w:rPr>
                <w:rFonts w:eastAsia="TimesNewRomanPSMT" w:cs="Arial"/>
                <w:bCs/>
                <w:iCs/>
                <w:szCs w:val="24"/>
                <w:lang w:val="sr-Cyrl-RS"/>
              </w:rPr>
              <w:t>:</w:t>
            </w:r>
            <w:r w:rsidRPr="00C47BEB">
              <w:rPr>
                <w:rFonts w:eastAsia="TimesNewRomanPSMT" w:cs="Arial"/>
                <w:bCs/>
                <w:iCs/>
                <w:szCs w:val="24"/>
              </w:rPr>
              <w:t xml:space="preserve">          </w:t>
            </w:r>
          </w:p>
        </w:tc>
        <w:tc>
          <w:tcPr>
            <w:tcW w:w="2127" w:type="dxa"/>
          </w:tcPr>
          <w:p w:rsidR="00DA55CD" w:rsidRPr="00C46AB8" w:rsidRDefault="00DA55CD" w:rsidP="00931BA6">
            <w:pPr>
              <w:rPr>
                <w:rFonts w:eastAsia="TimesNewRomanPSMT" w:cs="Arial"/>
                <w:bCs/>
                <w:iCs/>
                <w:szCs w:val="24"/>
                <w:lang w:val="ru-RU"/>
              </w:rPr>
            </w:pPr>
          </w:p>
        </w:tc>
        <w:tc>
          <w:tcPr>
            <w:tcW w:w="4022" w:type="dxa"/>
          </w:tcPr>
          <w:p w:rsidR="00DA55CD" w:rsidRPr="00C46AB8" w:rsidRDefault="00DA55CD" w:rsidP="00931BA6">
            <w:pPr>
              <w:rPr>
                <w:rFonts w:eastAsia="TimesNewRomanPSMT" w:cs="Arial"/>
                <w:bCs/>
                <w:iCs/>
                <w:szCs w:val="24"/>
                <w:lang w:val="ru-RU"/>
              </w:rPr>
            </w:pPr>
            <w:r>
              <w:rPr>
                <w:rFonts w:eastAsia="TimesNewRomanPSMT" w:cs="Arial"/>
                <w:bCs/>
                <w:iCs/>
                <w:szCs w:val="24"/>
                <w:lang w:val="sr-Cyrl-RS"/>
              </w:rPr>
              <w:t xml:space="preserve">                 </w:t>
            </w:r>
            <w:r w:rsidRPr="00C46AB8">
              <w:rPr>
                <w:rFonts w:eastAsia="TimesNewRomanPSMT" w:cs="Arial"/>
                <w:bCs/>
                <w:iCs/>
                <w:szCs w:val="24"/>
              </w:rPr>
              <w:t>Продавац</w:t>
            </w:r>
            <w:r w:rsidRPr="00C46AB8">
              <w:rPr>
                <w:rFonts w:eastAsia="TimesNewRomanPSMT" w:cs="Arial"/>
                <w:bCs/>
                <w:iCs/>
                <w:szCs w:val="24"/>
                <w:lang w:val="ru-RU"/>
              </w:rPr>
              <w:t>:</w:t>
            </w:r>
          </w:p>
        </w:tc>
      </w:tr>
      <w:tr w:rsidR="00DA55CD" w:rsidRPr="00C46AB8" w:rsidTr="00931BA6">
        <w:trPr>
          <w:jc w:val="center"/>
        </w:trPr>
        <w:tc>
          <w:tcPr>
            <w:tcW w:w="3882" w:type="dxa"/>
          </w:tcPr>
          <w:p w:rsidR="00DA55CD" w:rsidRPr="00C46AB8" w:rsidRDefault="00DA55CD" w:rsidP="00931BA6">
            <w:pPr>
              <w:rPr>
                <w:rFonts w:eastAsia="TimesNewRomanPSMT" w:cs="Arial"/>
                <w:bCs/>
                <w:iCs/>
                <w:szCs w:val="24"/>
              </w:rPr>
            </w:pPr>
          </w:p>
        </w:tc>
        <w:tc>
          <w:tcPr>
            <w:tcW w:w="2127" w:type="dxa"/>
          </w:tcPr>
          <w:p w:rsidR="00DA55CD" w:rsidRPr="00C46AB8" w:rsidRDefault="00DA55CD" w:rsidP="00931BA6">
            <w:pPr>
              <w:rPr>
                <w:rFonts w:eastAsia="TimesNewRomanPSMT" w:cs="Arial"/>
                <w:bCs/>
                <w:iCs/>
                <w:szCs w:val="24"/>
              </w:rPr>
            </w:pPr>
            <w:r w:rsidRPr="00C46AB8">
              <w:rPr>
                <w:rFonts w:eastAsia="TimesNewRomanPSMT" w:cs="Arial"/>
                <w:bCs/>
                <w:iCs/>
                <w:szCs w:val="24"/>
              </w:rPr>
              <w:t>М.П.</w:t>
            </w:r>
          </w:p>
        </w:tc>
        <w:tc>
          <w:tcPr>
            <w:tcW w:w="4022" w:type="dxa"/>
          </w:tcPr>
          <w:p w:rsidR="00DA55CD" w:rsidRPr="00C46AB8" w:rsidRDefault="00DA55CD" w:rsidP="00931BA6">
            <w:pPr>
              <w:rPr>
                <w:rFonts w:eastAsia="TimesNewRomanPSMT" w:cs="Arial"/>
                <w:bCs/>
                <w:iCs/>
                <w:szCs w:val="24"/>
                <w:lang w:val="ru-RU"/>
              </w:rPr>
            </w:pPr>
          </w:p>
        </w:tc>
      </w:tr>
      <w:tr w:rsidR="00DA55CD" w:rsidRPr="00C46AB8" w:rsidTr="00931BA6">
        <w:trPr>
          <w:jc w:val="center"/>
        </w:trPr>
        <w:tc>
          <w:tcPr>
            <w:tcW w:w="3882" w:type="dxa"/>
            <w:tcBorders>
              <w:bottom w:val="single" w:sz="4" w:space="0" w:color="auto"/>
            </w:tcBorders>
          </w:tcPr>
          <w:p w:rsidR="00DA55CD" w:rsidRPr="00C46AB8" w:rsidRDefault="00DA55CD" w:rsidP="00931BA6">
            <w:pPr>
              <w:rPr>
                <w:rFonts w:eastAsia="TimesNewRomanPSMT" w:cs="Arial"/>
                <w:bCs/>
                <w:iCs/>
                <w:szCs w:val="24"/>
              </w:rPr>
            </w:pPr>
          </w:p>
        </w:tc>
        <w:tc>
          <w:tcPr>
            <w:tcW w:w="2127" w:type="dxa"/>
          </w:tcPr>
          <w:p w:rsidR="00DA55CD" w:rsidRPr="00C46AB8" w:rsidRDefault="00DA55CD" w:rsidP="00931BA6">
            <w:pPr>
              <w:rPr>
                <w:rFonts w:eastAsia="TimesNewRomanPSMT" w:cs="Arial"/>
                <w:bCs/>
                <w:iCs/>
                <w:szCs w:val="24"/>
                <w:lang w:val="ru-RU"/>
              </w:rPr>
            </w:pPr>
          </w:p>
        </w:tc>
        <w:tc>
          <w:tcPr>
            <w:tcW w:w="4022" w:type="dxa"/>
            <w:tcBorders>
              <w:bottom w:val="single" w:sz="4" w:space="0" w:color="auto"/>
            </w:tcBorders>
          </w:tcPr>
          <w:p w:rsidR="00DA55CD" w:rsidRPr="00C46AB8" w:rsidRDefault="00DA55CD" w:rsidP="00931BA6">
            <w:pPr>
              <w:rPr>
                <w:rFonts w:eastAsia="TimesNewRomanPSMT" w:cs="Arial"/>
                <w:bCs/>
                <w:iCs/>
                <w:szCs w:val="24"/>
                <w:lang w:val="ru-RU"/>
              </w:rPr>
            </w:pPr>
          </w:p>
        </w:tc>
      </w:tr>
    </w:tbl>
    <w:p w:rsidR="00DA55CD" w:rsidRPr="00C46AB8" w:rsidRDefault="00DA55CD" w:rsidP="00DA55CD">
      <w:pPr>
        <w:rPr>
          <w:rFonts w:eastAsia="TimesNewRomanPSMT" w:cs="Arial"/>
          <w:bCs/>
          <w:iCs/>
          <w:szCs w:val="24"/>
        </w:rPr>
      </w:pPr>
    </w:p>
    <w:p w:rsidR="00DA55CD" w:rsidRPr="00C46AB8" w:rsidRDefault="00DA55CD" w:rsidP="00DA55CD">
      <w:pPr>
        <w:rPr>
          <w:rFonts w:eastAsia="TimesNewRomanPSMT" w:cs="Arial"/>
          <w:bCs/>
          <w:iCs/>
          <w:szCs w:val="24"/>
        </w:rPr>
      </w:pPr>
      <w:r w:rsidRPr="00C46AB8">
        <w:rPr>
          <w:rFonts w:eastAsia="TimesNewRomanPSMT" w:cs="Arial"/>
          <w:bCs/>
          <w:iCs/>
          <w:szCs w:val="24"/>
        </w:rPr>
        <w:t xml:space="preserve">                                                                                             </w:t>
      </w:r>
      <w:r>
        <w:rPr>
          <w:rFonts w:eastAsia="TimesNewRomanPSMT" w:cs="Arial"/>
          <w:bCs/>
          <w:iCs/>
          <w:szCs w:val="24"/>
          <w:lang w:val="sr-Cyrl-RS"/>
        </w:rPr>
        <w:t xml:space="preserve">            </w:t>
      </w:r>
      <w:r w:rsidRPr="00C46AB8">
        <w:rPr>
          <w:rFonts w:eastAsia="TimesNewRomanPSMT" w:cs="Arial"/>
          <w:bCs/>
          <w:iCs/>
          <w:szCs w:val="24"/>
        </w:rPr>
        <w:t xml:space="preserve">    Потпис овлашћеног лица</w:t>
      </w:r>
    </w:p>
    <w:p w:rsidR="00DA55CD" w:rsidRPr="00C46AB8" w:rsidRDefault="00DA55CD" w:rsidP="00DA55CD">
      <w:pPr>
        <w:rPr>
          <w:rFonts w:eastAsia="TimesNewRomanPSMT" w:cs="Arial"/>
          <w:bCs/>
          <w:iCs/>
          <w:szCs w:val="24"/>
        </w:rPr>
      </w:pPr>
    </w:p>
    <w:p w:rsidR="00DA55CD" w:rsidRPr="00C46AB8" w:rsidRDefault="00DA55CD" w:rsidP="00DA55CD">
      <w:pPr>
        <w:rPr>
          <w:rFonts w:eastAsia="TimesNewRomanPSMT" w:cs="Arial"/>
          <w:bCs/>
          <w:iCs/>
          <w:szCs w:val="24"/>
        </w:rPr>
      </w:pPr>
    </w:p>
    <w:p w:rsidR="00DA55CD" w:rsidRPr="00C46AB8" w:rsidRDefault="00DA55CD" w:rsidP="00DA55CD">
      <w:pPr>
        <w:rPr>
          <w:rFonts w:eastAsia="TimesNewRomanPSMT" w:cs="Arial"/>
          <w:bCs/>
          <w:iCs/>
          <w:szCs w:val="24"/>
        </w:rPr>
      </w:pPr>
      <w:r w:rsidRPr="00C46AB8">
        <w:rPr>
          <w:rFonts w:eastAsia="TimesNewRomanPSMT" w:cs="Arial"/>
          <w:bCs/>
          <w:iCs/>
          <w:szCs w:val="24"/>
        </w:rPr>
        <w:t>Прилог:</w:t>
      </w:r>
    </w:p>
    <w:p w:rsidR="00DA55CD" w:rsidRPr="00C46AB8" w:rsidRDefault="00DA55CD" w:rsidP="00DA55CD">
      <w:pPr>
        <w:numPr>
          <w:ilvl w:val="0"/>
          <w:numId w:val="7"/>
        </w:numPr>
        <w:spacing w:before="0" w:line="276" w:lineRule="auto"/>
        <w:jc w:val="left"/>
        <w:rPr>
          <w:rFonts w:eastAsia="TimesNewRomanPSMT" w:cs="Arial"/>
          <w:bCs/>
          <w:iCs/>
          <w:szCs w:val="24"/>
        </w:rPr>
      </w:pPr>
      <w:r>
        <w:rPr>
          <w:rFonts w:eastAsia="TimesNewRomanPSMT" w:cs="Arial"/>
          <w:bCs/>
          <w:iCs/>
          <w:szCs w:val="24"/>
        </w:rPr>
        <w:t>једна</w:t>
      </w:r>
      <w:r w:rsidRPr="00C46AB8">
        <w:rPr>
          <w:rFonts w:eastAsia="TimesNewRomanPSMT" w:cs="Arial"/>
          <w:bCs/>
          <w:iCs/>
          <w:szCs w:val="24"/>
        </w:rPr>
        <w:t xml:space="preserve"> потписана и оверена бланко сопствена меница као гаранција за отклањање недостатака у гарантном року</w:t>
      </w:r>
    </w:p>
    <w:p w:rsidR="00DA55CD" w:rsidRPr="00C46AB8" w:rsidRDefault="00DA55CD" w:rsidP="00DA55CD">
      <w:pPr>
        <w:numPr>
          <w:ilvl w:val="0"/>
          <w:numId w:val="7"/>
        </w:numPr>
        <w:spacing w:before="0" w:line="276" w:lineRule="auto"/>
        <w:jc w:val="left"/>
        <w:rPr>
          <w:rFonts w:eastAsia="TimesNewRomanPSMT" w:cs="Arial"/>
          <w:bCs/>
          <w:iCs/>
          <w:szCs w:val="24"/>
        </w:rPr>
      </w:pPr>
      <w:r>
        <w:rPr>
          <w:rFonts w:eastAsia="TimesNewRomanPSMT" w:cs="Arial"/>
          <w:bCs/>
          <w:iCs/>
          <w:szCs w:val="24"/>
        </w:rPr>
        <w:t>фотокопија</w:t>
      </w:r>
      <w:r w:rsidRPr="00C46AB8">
        <w:rPr>
          <w:rFonts w:eastAsia="TimesNewRomanPSMT" w:cs="Arial"/>
          <w:bCs/>
          <w:iCs/>
          <w:szCs w:val="24"/>
        </w:rPr>
        <w:t xml:space="preserve"> важећег Картона депонованих потписа овлашћених лица за располагање новчаним средствима </w:t>
      </w:r>
      <w:r w:rsidRPr="00992A05">
        <w:rPr>
          <w:rFonts w:cs="Arial"/>
          <w:noProof/>
          <w:lang w:val="sr-Cyrl-CS"/>
        </w:rPr>
        <w:t>П</w:t>
      </w:r>
      <w:r w:rsidRPr="00992A05">
        <w:rPr>
          <w:rFonts w:cs="Arial"/>
          <w:noProof/>
          <w:lang w:val="sr-Cyrl-RS"/>
        </w:rPr>
        <w:t>родавца</w:t>
      </w:r>
      <w:r w:rsidRPr="00BB381A">
        <w:rPr>
          <w:rFonts w:cs="Arial"/>
          <w:noProof/>
          <w:lang w:val="sr-Cyrl-CS"/>
        </w:rPr>
        <w:t xml:space="preserve"> </w:t>
      </w:r>
      <w:r w:rsidRPr="00C46AB8">
        <w:rPr>
          <w:rFonts w:eastAsia="TimesNewRomanPSMT" w:cs="Arial"/>
          <w:bCs/>
          <w:iCs/>
          <w:szCs w:val="24"/>
        </w:rPr>
        <w:t>код  пословне банке,оверену од стране банке</w:t>
      </w:r>
    </w:p>
    <w:p w:rsidR="00DA55CD" w:rsidRDefault="00DA55CD" w:rsidP="00DA55CD">
      <w:pPr>
        <w:numPr>
          <w:ilvl w:val="0"/>
          <w:numId w:val="7"/>
        </w:numPr>
        <w:spacing w:before="0" w:line="276" w:lineRule="auto"/>
        <w:jc w:val="left"/>
        <w:rPr>
          <w:rFonts w:eastAsia="TimesNewRomanPSMT" w:cs="Arial"/>
          <w:bCs/>
          <w:iCs/>
          <w:szCs w:val="24"/>
        </w:rPr>
      </w:pPr>
      <w:r w:rsidRPr="00297658">
        <w:rPr>
          <w:rFonts w:eastAsia="TimesNewRomanPSMT" w:cs="Arial"/>
          <w:bCs/>
          <w:iCs/>
          <w:szCs w:val="24"/>
        </w:rPr>
        <w:t xml:space="preserve">фотокопија ОП обрасца </w:t>
      </w:r>
    </w:p>
    <w:p w:rsidR="00DA55CD" w:rsidRPr="00297658" w:rsidRDefault="00DA55CD" w:rsidP="00DA55CD">
      <w:pPr>
        <w:numPr>
          <w:ilvl w:val="0"/>
          <w:numId w:val="7"/>
        </w:numPr>
        <w:spacing w:before="0" w:line="276" w:lineRule="auto"/>
        <w:jc w:val="left"/>
        <w:rPr>
          <w:rFonts w:eastAsia="TimesNewRomanPSMT" w:cs="Arial"/>
          <w:bCs/>
          <w:iCs/>
          <w:szCs w:val="24"/>
        </w:rPr>
      </w:pPr>
      <w:r>
        <w:rPr>
          <w:rFonts w:eastAsia="TimesNewRomanPSMT" w:cs="Arial"/>
          <w:bCs/>
          <w:iCs/>
          <w:szCs w:val="24"/>
        </w:rPr>
        <w:t>д</w:t>
      </w:r>
      <w:r w:rsidRPr="00297658">
        <w:rPr>
          <w:rFonts w:eastAsia="TimesNewRomanPSMT" w:cs="Arial"/>
          <w:bCs/>
          <w:iCs/>
          <w:szCs w:val="24"/>
        </w:rPr>
        <w:t xml:space="preserve">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DA55CD" w:rsidRPr="00263925" w:rsidRDefault="00DA55CD" w:rsidP="00DA55CD">
      <w:pPr>
        <w:pStyle w:val="ListParagraph"/>
        <w:widowControl w:val="0"/>
        <w:numPr>
          <w:ilvl w:val="0"/>
          <w:numId w:val="7"/>
        </w:numPr>
        <w:autoSpaceDE w:val="0"/>
        <w:autoSpaceDN w:val="0"/>
        <w:spacing w:before="0" w:after="0" w:line="240" w:lineRule="auto"/>
        <w:contextualSpacing w:val="0"/>
        <w:rPr>
          <w:rFonts w:ascii="Arial" w:hAnsi="Arial" w:cs="Arial"/>
        </w:rPr>
      </w:pPr>
      <w:r w:rsidRPr="00785009">
        <w:rPr>
          <w:rFonts w:ascii="Arial" w:hAnsi="Arial" w:cs="Arial"/>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992A05">
        <w:rPr>
          <w:rFonts w:ascii="Arial" w:hAnsi="Arial" w:cs="Arial"/>
          <w:noProof/>
          <w:lang w:val="sr-Cyrl-CS"/>
        </w:rPr>
        <w:t>П</w:t>
      </w:r>
      <w:r w:rsidRPr="00992A05">
        <w:rPr>
          <w:rFonts w:ascii="Arial" w:hAnsi="Arial" w:cs="Arial"/>
          <w:noProof/>
          <w:lang w:val="sr-Cyrl-RS"/>
        </w:rPr>
        <w:t>родавца</w:t>
      </w:r>
    </w:p>
    <w:p w:rsidR="00DA55CD" w:rsidRPr="004B6CB7" w:rsidRDefault="00DA55CD" w:rsidP="00DA55CD">
      <w:pPr>
        <w:pStyle w:val="KDKomentar"/>
        <w:spacing w:before="0"/>
        <w:rPr>
          <w:rFonts w:eastAsia="TimesNewRomanPS-BoldMT" w:cs="Arial"/>
          <w:i w:val="0"/>
          <w:noProof/>
          <w:color w:val="auto"/>
          <w:sz w:val="22"/>
          <w:szCs w:val="22"/>
          <w:lang w:val="sr-Cyrl-CS"/>
        </w:rPr>
      </w:pPr>
    </w:p>
    <w:p w:rsidR="00DA55CD" w:rsidRPr="004B6CB7" w:rsidRDefault="00DA55CD" w:rsidP="00DA55CD">
      <w:pPr>
        <w:pStyle w:val="KDKomentar"/>
        <w:spacing w:before="0"/>
        <w:rPr>
          <w:rFonts w:eastAsia="TimesNewRomanPS-BoldMT" w:cs="Arial"/>
          <w:i w:val="0"/>
          <w:noProof/>
          <w:color w:val="auto"/>
          <w:sz w:val="22"/>
          <w:szCs w:val="22"/>
          <w:lang w:val="sr-Cyrl-CS"/>
        </w:rPr>
      </w:pPr>
    </w:p>
    <w:p w:rsidR="00B458E1" w:rsidRDefault="00B458E1" w:rsidP="00F80B8B">
      <w:pPr>
        <w:pStyle w:val="KDKomentar"/>
        <w:spacing w:before="0"/>
        <w:rPr>
          <w:rFonts w:eastAsia="TimesNewRomanPS-BoldMT" w:cs="Arial"/>
          <w:i w:val="0"/>
          <w:noProof/>
          <w:color w:val="auto"/>
          <w:sz w:val="22"/>
          <w:szCs w:val="22"/>
          <w:lang w:val="sr-Cyrl-CS"/>
        </w:rPr>
      </w:pPr>
    </w:p>
    <w:p w:rsidR="00DA55CD" w:rsidRDefault="00DA55CD" w:rsidP="00F80B8B">
      <w:pPr>
        <w:pStyle w:val="KDKomentar"/>
        <w:spacing w:before="0"/>
        <w:rPr>
          <w:rFonts w:eastAsia="TimesNewRomanPS-BoldMT" w:cs="Arial"/>
          <w:i w:val="0"/>
          <w:noProof/>
          <w:color w:val="auto"/>
          <w:sz w:val="22"/>
          <w:szCs w:val="22"/>
          <w:lang w:val="sr-Cyrl-CS"/>
        </w:rPr>
      </w:pPr>
    </w:p>
    <w:p w:rsidR="00DA55CD" w:rsidRDefault="00DA55CD" w:rsidP="00F80B8B">
      <w:pPr>
        <w:pStyle w:val="KDKomentar"/>
        <w:spacing w:before="0"/>
        <w:rPr>
          <w:rFonts w:eastAsia="TimesNewRomanPS-BoldMT" w:cs="Arial"/>
          <w:i w:val="0"/>
          <w:noProof/>
          <w:color w:val="auto"/>
          <w:sz w:val="22"/>
          <w:szCs w:val="22"/>
          <w:lang w:val="sr-Cyrl-CS"/>
        </w:rPr>
      </w:pPr>
    </w:p>
    <w:p w:rsidR="00DA55CD" w:rsidRDefault="00DA55CD" w:rsidP="00F80B8B">
      <w:pPr>
        <w:pStyle w:val="KDKomentar"/>
        <w:spacing w:before="0"/>
        <w:rPr>
          <w:rFonts w:eastAsia="TimesNewRomanPS-BoldMT" w:cs="Arial"/>
          <w:i w:val="0"/>
          <w:noProof/>
          <w:color w:val="auto"/>
          <w:sz w:val="22"/>
          <w:szCs w:val="22"/>
          <w:lang w:val="sr-Cyrl-CS"/>
        </w:rPr>
      </w:pPr>
    </w:p>
    <w:p w:rsidR="00DA55CD" w:rsidRDefault="00DA55CD" w:rsidP="00F80B8B">
      <w:pPr>
        <w:pStyle w:val="KDKomentar"/>
        <w:spacing w:before="0"/>
        <w:rPr>
          <w:rFonts w:eastAsia="TimesNewRomanPS-BoldMT" w:cs="Arial"/>
          <w:i w:val="0"/>
          <w:noProof/>
          <w:color w:val="auto"/>
          <w:sz w:val="22"/>
          <w:szCs w:val="22"/>
          <w:lang w:val="sr-Cyrl-CS"/>
        </w:rPr>
      </w:pPr>
    </w:p>
    <w:p w:rsidR="00DA55CD" w:rsidRDefault="00DA55CD" w:rsidP="00F80B8B">
      <w:pPr>
        <w:pStyle w:val="KDKomentar"/>
        <w:spacing w:before="0"/>
        <w:rPr>
          <w:rFonts w:eastAsia="TimesNewRomanPS-BoldMT" w:cs="Arial"/>
          <w:i w:val="0"/>
          <w:noProof/>
          <w:color w:val="auto"/>
          <w:sz w:val="22"/>
          <w:szCs w:val="22"/>
          <w:lang w:val="sr-Cyrl-CS"/>
        </w:rPr>
      </w:pPr>
    </w:p>
    <w:p w:rsidR="00DA55CD" w:rsidRDefault="00DA55CD" w:rsidP="00F80B8B">
      <w:pPr>
        <w:pStyle w:val="KDKomentar"/>
        <w:spacing w:before="0"/>
        <w:rPr>
          <w:rFonts w:eastAsia="TimesNewRomanPS-BoldMT" w:cs="Arial"/>
          <w:i w:val="0"/>
          <w:noProof/>
          <w:color w:val="auto"/>
          <w:sz w:val="22"/>
          <w:szCs w:val="22"/>
          <w:lang w:val="sr-Cyrl-CS"/>
        </w:rPr>
      </w:pPr>
    </w:p>
    <w:p w:rsidR="00DA55CD" w:rsidRDefault="00DA55CD" w:rsidP="00F80B8B">
      <w:pPr>
        <w:pStyle w:val="KDKomentar"/>
        <w:spacing w:before="0"/>
        <w:rPr>
          <w:rFonts w:eastAsia="TimesNewRomanPS-BoldMT" w:cs="Arial"/>
          <w:i w:val="0"/>
          <w:noProof/>
          <w:color w:val="auto"/>
          <w:sz w:val="22"/>
          <w:szCs w:val="22"/>
          <w:lang w:val="sr-Cyrl-CS"/>
        </w:rPr>
      </w:pPr>
    </w:p>
    <w:p w:rsidR="00DA55CD" w:rsidRDefault="00DA55CD" w:rsidP="00F80B8B">
      <w:pPr>
        <w:pStyle w:val="KDKomentar"/>
        <w:spacing w:before="0"/>
        <w:rPr>
          <w:rFonts w:eastAsia="TimesNewRomanPS-BoldMT" w:cs="Arial"/>
          <w:i w:val="0"/>
          <w:noProof/>
          <w:color w:val="auto"/>
          <w:sz w:val="22"/>
          <w:szCs w:val="22"/>
          <w:lang w:val="sr-Cyrl-CS"/>
        </w:rPr>
      </w:pPr>
    </w:p>
    <w:p w:rsidR="00DA55CD" w:rsidRDefault="00DA55CD" w:rsidP="00F80B8B">
      <w:pPr>
        <w:pStyle w:val="KDKomentar"/>
        <w:spacing w:before="0"/>
        <w:rPr>
          <w:rFonts w:eastAsia="TimesNewRomanPS-BoldMT" w:cs="Arial"/>
          <w:i w:val="0"/>
          <w:noProof/>
          <w:color w:val="auto"/>
          <w:sz w:val="22"/>
          <w:szCs w:val="22"/>
          <w:lang w:val="sr-Cyrl-CS"/>
        </w:rPr>
      </w:pPr>
    </w:p>
    <w:p w:rsidR="00DA55CD" w:rsidRPr="004B6CB7" w:rsidRDefault="00DA55CD" w:rsidP="00F80B8B">
      <w:pPr>
        <w:pStyle w:val="KDKomentar"/>
        <w:spacing w:before="0"/>
        <w:rPr>
          <w:rFonts w:eastAsia="TimesNewRomanPS-BoldMT" w:cs="Arial"/>
          <w:i w:val="0"/>
          <w:noProof/>
          <w:color w:val="auto"/>
          <w:sz w:val="22"/>
          <w:szCs w:val="22"/>
          <w:lang w:val="sr-Cyrl-CS"/>
        </w:rPr>
      </w:pPr>
    </w:p>
    <w:p w:rsidR="00B458E1" w:rsidRDefault="00B458E1" w:rsidP="00B458E1">
      <w:pPr>
        <w:spacing w:before="0"/>
        <w:rPr>
          <w:rFonts w:cs="Arial"/>
          <w:color w:val="00B0F0"/>
          <w:sz w:val="24"/>
          <w:szCs w:val="24"/>
          <w:lang w:val="sr-Cyrl-CS"/>
        </w:rPr>
      </w:pPr>
    </w:p>
    <w:p w:rsidR="001D1157" w:rsidRDefault="001D1157" w:rsidP="00B458E1">
      <w:pPr>
        <w:spacing w:before="0"/>
        <w:rPr>
          <w:rFonts w:cs="Arial"/>
          <w:color w:val="00B0F0"/>
          <w:sz w:val="24"/>
          <w:szCs w:val="24"/>
          <w:lang w:val="sr-Cyrl-CS"/>
        </w:rPr>
      </w:pPr>
    </w:p>
    <w:p w:rsidR="001D1157" w:rsidRDefault="001D1157" w:rsidP="00B458E1">
      <w:pPr>
        <w:spacing w:before="0"/>
        <w:rPr>
          <w:rFonts w:cs="Arial"/>
          <w:color w:val="00B0F0"/>
          <w:sz w:val="24"/>
          <w:szCs w:val="24"/>
          <w:lang w:val="sr-Cyrl-CS"/>
        </w:rPr>
      </w:pPr>
    </w:p>
    <w:p w:rsidR="001D1157" w:rsidRDefault="001D1157" w:rsidP="00B458E1">
      <w:pPr>
        <w:spacing w:before="0"/>
        <w:rPr>
          <w:rFonts w:cs="Arial"/>
          <w:color w:val="00B0F0"/>
          <w:sz w:val="24"/>
          <w:szCs w:val="24"/>
          <w:lang w:val="sr-Cyrl-CS"/>
        </w:rPr>
      </w:pPr>
    </w:p>
    <w:p w:rsidR="001D1157" w:rsidRDefault="001D1157" w:rsidP="00B458E1">
      <w:pPr>
        <w:spacing w:before="0"/>
        <w:rPr>
          <w:rFonts w:cs="Arial"/>
          <w:color w:val="00B0F0"/>
          <w:sz w:val="24"/>
          <w:szCs w:val="24"/>
          <w:lang w:val="sr-Cyrl-CS"/>
        </w:rPr>
      </w:pPr>
    </w:p>
    <w:p w:rsidR="001D1157" w:rsidRDefault="001D1157" w:rsidP="00B458E1">
      <w:pPr>
        <w:spacing w:before="0"/>
        <w:rPr>
          <w:rFonts w:cs="Arial"/>
          <w:color w:val="00B0F0"/>
          <w:sz w:val="24"/>
          <w:szCs w:val="24"/>
          <w:lang w:val="sr-Cyrl-CS"/>
        </w:rPr>
      </w:pPr>
    </w:p>
    <w:p w:rsidR="001D1157" w:rsidRDefault="001D1157" w:rsidP="00B458E1">
      <w:pPr>
        <w:spacing w:before="0"/>
        <w:rPr>
          <w:rFonts w:cs="Arial"/>
          <w:color w:val="00B0F0"/>
          <w:sz w:val="24"/>
          <w:szCs w:val="24"/>
          <w:lang w:val="sr-Cyrl-CS"/>
        </w:rPr>
      </w:pPr>
    </w:p>
    <w:p w:rsidR="001D1157" w:rsidRDefault="001D1157" w:rsidP="00B458E1">
      <w:pPr>
        <w:spacing w:before="0"/>
        <w:rPr>
          <w:rFonts w:cs="Arial"/>
          <w:color w:val="00B0F0"/>
          <w:sz w:val="24"/>
          <w:szCs w:val="24"/>
          <w:lang w:val="sr-Cyrl-CS"/>
        </w:rPr>
      </w:pPr>
    </w:p>
    <w:p w:rsidR="001D1157" w:rsidRDefault="001D1157" w:rsidP="00B458E1">
      <w:pPr>
        <w:spacing w:before="0"/>
        <w:rPr>
          <w:rFonts w:cs="Arial"/>
          <w:color w:val="00B0F0"/>
          <w:sz w:val="24"/>
          <w:szCs w:val="24"/>
          <w:lang w:val="sr-Cyrl-CS"/>
        </w:rPr>
      </w:pPr>
    </w:p>
    <w:p w:rsidR="0049301C" w:rsidRDefault="0049301C" w:rsidP="00B458E1">
      <w:pPr>
        <w:spacing w:before="0"/>
        <w:rPr>
          <w:rFonts w:cs="Arial"/>
          <w:color w:val="00B0F0"/>
          <w:sz w:val="24"/>
          <w:szCs w:val="24"/>
          <w:lang w:val="sr-Cyrl-CS"/>
        </w:rPr>
      </w:pPr>
    </w:p>
    <w:p w:rsidR="00940AF4" w:rsidRDefault="00940AF4" w:rsidP="00B458E1">
      <w:pPr>
        <w:spacing w:before="0"/>
        <w:rPr>
          <w:rFonts w:cs="Arial"/>
          <w:color w:val="00B0F0"/>
          <w:sz w:val="24"/>
          <w:szCs w:val="24"/>
          <w:lang w:val="sr-Cyrl-CS"/>
        </w:rPr>
      </w:pPr>
    </w:p>
    <w:p w:rsidR="0062794F" w:rsidRDefault="0062794F" w:rsidP="00B458E1">
      <w:pPr>
        <w:spacing w:before="0"/>
        <w:rPr>
          <w:rFonts w:cs="Arial"/>
          <w:color w:val="00B0F0"/>
          <w:sz w:val="24"/>
          <w:szCs w:val="24"/>
          <w:lang w:val="sr-Cyrl-CS"/>
        </w:rPr>
      </w:pPr>
    </w:p>
    <w:p w:rsidR="00786A10" w:rsidRDefault="00786A10" w:rsidP="00F62780">
      <w:pPr>
        <w:pStyle w:val="KDKomentar"/>
        <w:spacing w:before="0"/>
        <w:rPr>
          <w:b/>
          <w:i w:val="0"/>
          <w:noProof/>
          <w:color w:val="auto"/>
          <w:sz w:val="22"/>
          <w:szCs w:val="22"/>
          <w:lang w:val="sr-Cyrl-CS"/>
        </w:rPr>
      </w:pPr>
    </w:p>
    <w:p w:rsidR="00786A10" w:rsidRDefault="00786A10" w:rsidP="00055D45">
      <w:pPr>
        <w:pStyle w:val="KDKomentar"/>
        <w:spacing w:before="0"/>
        <w:jc w:val="right"/>
        <w:rPr>
          <w:b/>
          <w:i w:val="0"/>
          <w:noProof/>
          <w:color w:val="auto"/>
          <w:sz w:val="22"/>
          <w:szCs w:val="22"/>
          <w:lang w:val="sr-Cyrl-CS"/>
        </w:rPr>
      </w:pPr>
    </w:p>
    <w:p w:rsidR="009B3F67" w:rsidRPr="00B458E1" w:rsidRDefault="00D87FA7" w:rsidP="00D87FA7">
      <w:pPr>
        <w:pStyle w:val="KDKomentar"/>
        <w:spacing w:before="0"/>
        <w:jc w:val="center"/>
        <w:rPr>
          <w:b/>
          <w:i w:val="0"/>
          <w:noProof/>
          <w:color w:val="auto"/>
          <w:spacing w:val="1"/>
          <w:sz w:val="22"/>
          <w:szCs w:val="22"/>
          <w:lang w:val="en-US"/>
        </w:rPr>
      </w:pPr>
      <w:r>
        <w:rPr>
          <w:b/>
          <w:i w:val="0"/>
          <w:noProof/>
          <w:color w:val="auto"/>
          <w:sz w:val="22"/>
          <w:szCs w:val="22"/>
          <w:lang w:val="sr-Cyrl-CS"/>
        </w:rPr>
        <w:lastRenderedPageBreak/>
        <w:t xml:space="preserve">                                                                                                                                </w:t>
      </w:r>
      <w:r w:rsidR="00055D45" w:rsidRPr="002A3FD7">
        <w:rPr>
          <w:b/>
          <w:i w:val="0"/>
          <w:noProof/>
          <w:color w:val="auto"/>
          <w:sz w:val="22"/>
          <w:szCs w:val="22"/>
          <w:lang w:val="sr-Cyrl-CS"/>
        </w:rPr>
        <w:t>ПРИЛОГ</w:t>
      </w:r>
      <w:r w:rsidR="00B458E1">
        <w:rPr>
          <w:b/>
          <w:i w:val="0"/>
          <w:noProof/>
          <w:color w:val="auto"/>
          <w:spacing w:val="1"/>
          <w:sz w:val="22"/>
          <w:szCs w:val="22"/>
          <w:lang w:val="sr-Cyrl-CS"/>
        </w:rPr>
        <w:t xml:space="preserve"> </w:t>
      </w:r>
      <w:r w:rsidR="001D1157">
        <w:rPr>
          <w:b/>
          <w:i w:val="0"/>
          <w:noProof/>
          <w:color w:val="auto"/>
          <w:spacing w:val="1"/>
          <w:sz w:val="22"/>
          <w:szCs w:val="22"/>
          <w:lang w:val="en-US"/>
        </w:rPr>
        <w:t>5</w:t>
      </w:r>
    </w:p>
    <w:p w:rsidR="00055D45" w:rsidRDefault="00055D45" w:rsidP="00055D45">
      <w:pPr>
        <w:pStyle w:val="KDKomentar"/>
        <w:spacing w:before="0"/>
        <w:jc w:val="right"/>
        <w:rPr>
          <w:b/>
          <w:i w:val="0"/>
          <w:noProof/>
          <w:color w:val="auto"/>
          <w:spacing w:val="1"/>
          <w:sz w:val="24"/>
          <w:szCs w:val="24"/>
        </w:rPr>
      </w:pPr>
    </w:p>
    <w:tbl>
      <w:tblPr>
        <w:tblStyle w:val="TableNormal1"/>
        <w:tblW w:w="0" w:type="auto"/>
        <w:tblInd w:w="89" w:type="dxa"/>
        <w:tblLayout w:type="fixed"/>
        <w:tblLook w:val="01E0" w:firstRow="1" w:lastRow="1" w:firstColumn="1" w:lastColumn="1" w:noHBand="0" w:noVBand="0"/>
      </w:tblPr>
      <w:tblGrid>
        <w:gridCol w:w="2979"/>
        <w:gridCol w:w="4820"/>
        <w:gridCol w:w="1985"/>
      </w:tblGrid>
      <w:tr w:rsidR="00055D45" w:rsidRPr="00BB381A" w:rsidTr="00EA7DA6">
        <w:trPr>
          <w:trHeight w:hRule="exact" w:val="320"/>
        </w:trPr>
        <w:tc>
          <w:tcPr>
            <w:tcW w:w="2979" w:type="dxa"/>
            <w:vMerge w:val="restart"/>
            <w:tcBorders>
              <w:top w:val="single" w:sz="13" w:space="0" w:color="000000"/>
              <w:left w:val="single" w:sz="12" w:space="0" w:color="000000"/>
              <w:right w:val="single" w:sz="12" w:space="0" w:color="000000"/>
            </w:tcBorders>
          </w:tcPr>
          <w:p w:rsidR="00055D45" w:rsidRPr="00BB381A" w:rsidRDefault="00055D45" w:rsidP="00EA7DA6">
            <w:pPr>
              <w:pStyle w:val="TableParagraph"/>
              <w:spacing w:before="155" w:line="275" w:lineRule="auto"/>
              <w:ind w:right="123"/>
              <w:rPr>
                <w:rFonts w:ascii="Arial" w:eastAsia="Arial" w:hAnsi="Arial" w:cs="Arial"/>
                <w:noProof/>
                <w:lang w:val="sr-Cyrl-CS"/>
              </w:rPr>
            </w:pPr>
            <w:r w:rsidRPr="00BB381A">
              <w:rPr>
                <w:rFonts w:ascii="Arial" w:eastAsia="Arial" w:hAnsi="Arial" w:cs="Arial"/>
                <w:noProof/>
                <w:lang w:val="sr-Latn-RS" w:eastAsia="sr-Latn-RS"/>
              </w:rPr>
              <w:drawing>
                <wp:anchor distT="0" distB="0" distL="114300" distR="114300" simplePos="0" relativeHeight="251658240" behindDoc="0" locked="0" layoutInCell="1" allowOverlap="1" wp14:anchorId="447955DE" wp14:editId="7DE009E6">
                  <wp:simplePos x="0" y="0"/>
                  <wp:positionH relativeFrom="column">
                    <wp:posOffset>71120</wp:posOffset>
                  </wp:positionH>
                  <wp:positionV relativeFrom="paragraph">
                    <wp:posOffset>116840</wp:posOffset>
                  </wp:positionV>
                  <wp:extent cx="1790700" cy="313898"/>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793136" cy="314325"/>
                          </a:xfrm>
                          <a:prstGeom prst="rect">
                            <a:avLst/>
                          </a:prstGeom>
                          <a:noFill/>
                          <a:ln>
                            <a:noFill/>
                          </a:ln>
                        </pic:spPr>
                      </pic:pic>
                    </a:graphicData>
                  </a:graphic>
                </wp:anchor>
              </w:drawing>
            </w:r>
          </w:p>
        </w:tc>
        <w:tc>
          <w:tcPr>
            <w:tcW w:w="4820" w:type="dxa"/>
            <w:vMerge w:val="restart"/>
            <w:tcBorders>
              <w:top w:val="single" w:sz="13" w:space="0" w:color="000000"/>
              <w:left w:val="single" w:sz="12" w:space="0" w:color="000000"/>
              <w:right w:val="single" w:sz="12" w:space="0" w:color="000000"/>
            </w:tcBorders>
            <w:vAlign w:val="center"/>
          </w:tcPr>
          <w:p w:rsidR="00055D45" w:rsidRPr="00BB381A" w:rsidRDefault="00055D45" w:rsidP="00EA7DA6">
            <w:pPr>
              <w:pStyle w:val="TableParagraph"/>
              <w:spacing w:before="122" w:line="277" w:lineRule="auto"/>
              <w:ind w:left="178" w:right="106"/>
              <w:jc w:val="center"/>
              <w:rPr>
                <w:rFonts w:ascii="Arial" w:eastAsia="Arial" w:hAnsi="Arial" w:cs="Arial"/>
                <w:b/>
                <w:noProof/>
                <w:lang w:val="sr-Cyrl-CS"/>
              </w:rPr>
            </w:pPr>
            <w:r w:rsidRPr="00BB381A">
              <w:rPr>
                <w:rFonts w:ascii="Arial" w:hAnsi="Arial" w:cs="Arial"/>
                <w:b/>
                <w:noProof/>
                <w:spacing w:val="-1"/>
                <w:lang w:val="sr-Cyrl-CS"/>
              </w:rPr>
              <w:t>Обавештење о испоруци добара</w:t>
            </w:r>
          </w:p>
        </w:tc>
        <w:tc>
          <w:tcPr>
            <w:tcW w:w="1985" w:type="dxa"/>
            <w:tcBorders>
              <w:top w:val="single" w:sz="13" w:space="0" w:color="000000"/>
              <w:left w:val="single" w:sz="12" w:space="0" w:color="000000"/>
              <w:bottom w:val="single" w:sz="13" w:space="0" w:color="000000"/>
              <w:right w:val="single" w:sz="12" w:space="0" w:color="000000"/>
            </w:tcBorders>
            <w:vAlign w:val="center"/>
          </w:tcPr>
          <w:p w:rsidR="00055D45" w:rsidRPr="00BB381A" w:rsidRDefault="00055D45" w:rsidP="00EA7DA6">
            <w:pPr>
              <w:pStyle w:val="TableParagraph"/>
              <w:spacing w:line="245" w:lineRule="exact"/>
              <w:ind w:left="354"/>
              <w:rPr>
                <w:rFonts w:ascii="Arial" w:eastAsia="Arial" w:hAnsi="Arial" w:cs="Arial"/>
                <w:noProof/>
                <w:lang w:val="sr-Cyrl-CS"/>
              </w:rPr>
            </w:pPr>
            <w:r w:rsidRPr="00BB381A">
              <w:rPr>
                <w:rFonts w:ascii="Arial" w:hAnsi="Arial" w:cs="Arial"/>
                <w:b/>
                <w:noProof/>
                <w:spacing w:val="-1"/>
                <w:lang w:val="sr-Cyrl-CS"/>
              </w:rPr>
              <w:t>Ф</w:t>
            </w:r>
            <w:r>
              <w:rPr>
                <w:rFonts w:ascii="Arial" w:hAnsi="Arial" w:cs="Arial"/>
                <w:b/>
                <w:noProof/>
                <w:spacing w:val="-1"/>
                <w:lang w:val="sr-Cyrl-CS"/>
              </w:rPr>
              <w:t>К</w:t>
            </w:r>
            <w:r w:rsidRPr="00BB381A">
              <w:rPr>
                <w:rFonts w:ascii="Arial" w:hAnsi="Arial" w:cs="Arial"/>
                <w:b/>
                <w:noProof/>
                <w:spacing w:val="-1"/>
                <w:lang w:val="sr-Cyrl-CS"/>
              </w:rPr>
              <w:t>.6.2.4.0.2</w:t>
            </w:r>
          </w:p>
        </w:tc>
      </w:tr>
      <w:tr w:rsidR="00055D45" w:rsidRPr="00BB381A" w:rsidTr="00EA7DA6">
        <w:trPr>
          <w:trHeight w:hRule="exact" w:val="560"/>
        </w:trPr>
        <w:tc>
          <w:tcPr>
            <w:tcW w:w="2979" w:type="dxa"/>
            <w:vMerge/>
            <w:tcBorders>
              <w:left w:val="single" w:sz="12" w:space="0" w:color="000000"/>
              <w:bottom w:val="single" w:sz="12" w:space="0" w:color="000000"/>
              <w:right w:val="single" w:sz="12" w:space="0" w:color="000000"/>
            </w:tcBorders>
          </w:tcPr>
          <w:p w:rsidR="00055D45" w:rsidRPr="00BB381A" w:rsidRDefault="00055D45" w:rsidP="00EA7DA6">
            <w:pPr>
              <w:rPr>
                <w:rFonts w:ascii="Arial" w:hAnsi="Arial" w:cs="Arial"/>
                <w:noProof/>
                <w:lang w:val="sr-Cyrl-CS"/>
              </w:rPr>
            </w:pPr>
          </w:p>
        </w:tc>
        <w:tc>
          <w:tcPr>
            <w:tcW w:w="4820" w:type="dxa"/>
            <w:vMerge/>
            <w:tcBorders>
              <w:left w:val="single" w:sz="12" w:space="0" w:color="000000"/>
              <w:bottom w:val="single" w:sz="12" w:space="0" w:color="000000"/>
              <w:right w:val="single" w:sz="12" w:space="0" w:color="000000"/>
            </w:tcBorders>
          </w:tcPr>
          <w:p w:rsidR="00055D45" w:rsidRPr="00BB381A" w:rsidRDefault="00055D45" w:rsidP="00EA7DA6">
            <w:pPr>
              <w:rPr>
                <w:rFonts w:ascii="Arial" w:hAnsi="Arial" w:cs="Arial"/>
                <w:noProof/>
                <w:lang w:val="sr-Cyrl-CS"/>
              </w:rPr>
            </w:pPr>
          </w:p>
        </w:tc>
        <w:tc>
          <w:tcPr>
            <w:tcW w:w="1985" w:type="dxa"/>
            <w:tcBorders>
              <w:top w:val="single" w:sz="13" w:space="0" w:color="000000"/>
              <w:left w:val="single" w:sz="12" w:space="0" w:color="000000"/>
              <w:bottom w:val="single" w:sz="12" w:space="0" w:color="000000"/>
              <w:right w:val="single" w:sz="12" w:space="0" w:color="000000"/>
            </w:tcBorders>
            <w:vAlign w:val="center"/>
          </w:tcPr>
          <w:p w:rsidR="00055D45" w:rsidRPr="00BB381A" w:rsidRDefault="00055D45" w:rsidP="00EA7DA6">
            <w:pPr>
              <w:pStyle w:val="TableParagraph"/>
              <w:spacing w:line="275" w:lineRule="auto"/>
              <w:ind w:left="11"/>
              <w:rPr>
                <w:rFonts w:ascii="Arial" w:eastAsia="Arial" w:hAnsi="Arial" w:cs="Arial"/>
                <w:noProof/>
                <w:lang w:val="sr-Cyrl-CS"/>
              </w:rPr>
            </w:pPr>
            <w:r w:rsidRPr="00BB381A">
              <w:rPr>
                <w:rFonts w:ascii="Arial" w:hAnsi="Arial" w:cs="Arial"/>
                <w:noProof/>
                <w:spacing w:val="-1"/>
                <w:lang w:val="sr-Cyrl-CS"/>
              </w:rPr>
              <w:t>Датум: ___________</w:t>
            </w:r>
          </w:p>
        </w:tc>
      </w:tr>
    </w:tbl>
    <w:p w:rsidR="00055D45" w:rsidRPr="00BB381A" w:rsidRDefault="00055D45" w:rsidP="00055D45">
      <w:pPr>
        <w:spacing w:before="7"/>
        <w:rPr>
          <w:rFonts w:eastAsia="Arial" w:cs="Arial"/>
          <w:b/>
          <w:bCs/>
          <w:noProof/>
          <w:lang w:val="sr-Cyrl-CS"/>
        </w:rPr>
      </w:pPr>
    </w:p>
    <w:p w:rsidR="00055D45" w:rsidRPr="00BB381A" w:rsidRDefault="00055D45" w:rsidP="00055D45">
      <w:pPr>
        <w:spacing w:after="240"/>
        <w:rPr>
          <w:rFonts w:eastAsia="Arial" w:cs="Arial"/>
          <w:b/>
          <w:bCs/>
          <w:noProof/>
          <w:lang w:val="sr-Cyrl-CS"/>
        </w:rPr>
      </w:pPr>
      <w:r w:rsidRPr="00BB381A">
        <w:rPr>
          <w:rFonts w:eastAsia="Arial" w:cs="Arial"/>
          <w:b/>
          <w:bCs/>
          <w:noProof/>
          <w:lang w:val="sr-Cyrl-CS"/>
        </w:rPr>
        <w:tab/>
        <w:t>НАПОМЕНА: Доставити најмање 24</w:t>
      </w:r>
      <w:r>
        <w:rPr>
          <w:rFonts w:eastAsia="Arial" w:cs="Arial"/>
          <w:b/>
          <w:bCs/>
          <w:noProof/>
        </w:rPr>
        <w:t>h</w:t>
      </w:r>
      <w:r w:rsidRPr="00BB381A">
        <w:rPr>
          <w:rFonts w:eastAsia="Arial" w:cs="Arial"/>
          <w:b/>
          <w:bCs/>
          <w:noProof/>
          <w:lang w:val="sr-Cyrl-CS"/>
        </w:rPr>
        <w:t xml:space="preserve"> пре испоруке.</w:t>
      </w:r>
    </w:p>
    <w:p w:rsidR="00E16CBC" w:rsidRPr="004B6CB7" w:rsidRDefault="00E16CBC" w:rsidP="00E16CBC">
      <w:pPr>
        <w:spacing w:after="240"/>
        <w:rPr>
          <w:rFonts w:eastAsia="Arial" w:cs="Arial"/>
          <w:b/>
          <w:bCs/>
          <w:noProof/>
          <w:lang w:val="sr-Cyrl-CS"/>
        </w:rPr>
      </w:pPr>
    </w:p>
    <w:p w:rsidR="00E16CBC" w:rsidRPr="00BB381A" w:rsidRDefault="00E16CBC" w:rsidP="00C33A07">
      <w:pPr>
        <w:widowControl w:val="0"/>
        <w:numPr>
          <w:ilvl w:val="0"/>
          <w:numId w:val="22"/>
        </w:numPr>
        <w:spacing w:before="0"/>
        <w:ind w:left="426"/>
        <w:jc w:val="left"/>
        <w:rPr>
          <w:rFonts w:eastAsia="Arial" w:cs="Arial"/>
          <w:noProof/>
          <w:lang w:val="sr-Cyrl-CS"/>
        </w:rPr>
      </w:pPr>
      <w:r w:rsidRPr="00BB381A">
        <w:rPr>
          <w:rFonts w:cs="Arial"/>
          <w:noProof/>
          <w:spacing w:val="-1"/>
          <w:lang w:val="sr-Cyrl-CS"/>
        </w:rPr>
        <w:t>Добављач ____________________________________________________</w:t>
      </w:r>
      <w:r>
        <w:rPr>
          <w:rFonts w:cs="Arial"/>
          <w:noProof/>
          <w:spacing w:val="-1"/>
        </w:rPr>
        <w:t>____</w:t>
      </w:r>
      <w:r w:rsidRPr="00BB381A">
        <w:rPr>
          <w:rFonts w:cs="Arial"/>
          <w:noProof/>
          <w:spacing w:val="-1"/>
          <w:lang w:val="sr-Cyrl-CS"/>
        </w:rPr>
        <w:t>_______________</w:t>
      </w:r>
    </w:p>
    <w:p w:rsidR="00E16CBC" w:rsidRPr="00BB381A" w:rsidRDefault="00E16CBC" w:rsidP="00E16CBC">
      <w:pPr>
        <w:spacing w:before="1"/>
        <w:ind w:left="426"/>
        <w:rPr>
          <w:rFonts w:eastAsia="Arial" w:cs="Arial"/>
          <w:noProof/>
          <w:lang w:val="sr-Cyrl-CS"/>
        </w:rPr>
      </w:pPr>
    </w:p>
    <w:p w:rsidR="00E16CBC" w:rsidRPr="00BB381A" w:rsidRDefault="00E16CBC" w:rsidP="00C33A07">
      <w:pPr>
        <w:widowControl w:val="0"/>
        <w:numPr>
          <w:ilvl w:val="0"/>
          <w:numId w:val="22"/>
        </w:numPr>
        <w:spacing w:before="72" w:after="120"/>
        <w:ind w:left="425" w:hanging="357"/>
        <w:jc w:val="left"/>
        <w:rPr>
          <w:rFonts w:eastAsia="Arial" w:cs="Arial"/>
          <w:noProof/>
          <w:lang w:val="sr-Cyrl-CS"/>
        </w:rPr>
      </w:pPr>
      <w:r w:rsidRPr="00BB381A">
        <w:rPr>
          <w:rFonts w:cs="Arial"/>
          <w:noProof/>
          <w:spacing w:val="-1"/>
          <w:lang w:val="sr-Cyrl-CS"/>
        </w:rPr>
        <w:t xml:space="preserve">Основ испоруке (назив документа, број, датум) </w:t>
      </w:r>
    </w:p>
    <w:p w:rsidR="00E16CBC" w:rsidRDefault="00E16CBC" w:rsidP="00E16CBC">
      <w:pPr>
        <w:ind w:left="426"/>
        <w:rPr>
          <w:rFonts w:eastAsia="Arial" w:cs="Arial"/>
          <w:noProof/>
        </w:rPr>
      </w:pPr>
      <w:r w:rsidRPr="00BB381A">
        <w:rPr>
          <w:rFonts w:eastAsia="Arial" w:cs="Arial"/>
          <w:noProof/>
          <w:lang w:val="sr-Cyrl-CS"/>
        </w:rPr>
        <w:t>________________________________________________________</w:t>
      </w:r>
      <w:r>
        <w:rPr>
          <w:rFonts w:eastAsia="Arial" w:cs="Arial"/>
          <w:noProof/>
        </w:rPr>
        <w:t>_________</w:t>
      </w:r>
      <w:r w:rsidRPr="00BB381A">
        <w:rPr>
          <w:rFonts w:eastAsia="Arial" w:cs="Arial"/>
          <w:noProof/>
          <w:lang w:val="sr-Cyrl-CS"/>
        </w:rPr>
        <w:t>______________</w:t>
      </w:r>
    </w:p>
    <w:p w:rsidR="00E16CBC" w:rsidRPr="00E83026" w:rsidRDefault="00E16CBC" w:rsidP="00E16CBC">
      <w:pPr>
        <w:ind w:left="426"/>
        <w:rPr>
          <w:rFonts w:eastAsia="Arial" w:cs="Arial"/>
          <w:noProof/>
        </w:rPr>
      </w:pPr>
    </w:p>
    <w:p w:rsidR="00E16CBC" w:rsidRPr="00BB381A" w:rsidRDefault="00E16CBC" w:rsidP="00C33A07">
      <w:pPr>
        <w:widowControl w:val="0"/>
        <w:numPr>
          <w:ilvl w:val="0"/>
          <w:numId w:val="22"/>
        </w:numPr>
        <w:spacing w:before="72" w:after="120"/>
        <w:ind w:left="425" w:hanging="357"/>
        <w:jc w:val="left"/>
        <w:rPr>
          <w:rFonts w:eastAsia="Arial" w:cs="Arial"/>
          <w:noProof/>
          <w:lang w:val="sr-Cyrl-CS"/>
        </w:rPr>
      </w:pPr>
      <w:r w:rsidRPr="00BB381A">
        <w:rPr>
          <w:rFonts w:eastAsia="Arial" w:cs="Arial"/>
          <w:noProof/>
          <w:lang w:val="sr-Cyrl-CS"/>
        </w:rPr>
        <w:t>Предмет испоруке (кратак опис)</w:t>
      </w:r>
    </w:p>
    <w:p w:rsidR="00E16CBC" w:rsidRPr="00BB381A" w:rsidRDefault="00E16CBC" w:rsidP="00E16CBC">
      <w:pPr>
        <w:spacing w:before="72"/>
        <w:ind w:left="426"/>
        <w:rPr>
          <w:rFonts w:eastAsia="Arial" w:cs="Arial"/>
          <w:noProof/>
          <w:lang w:val="sr-Cyrl-CS"/>
        </w:rPr>
      </w:pPr>
      <w:r w:rsidRPr="00BB381A">
        <w:rPr>
          <w:rFonts w:eastAsia="Arial" w:cs="Arial"/>
          <w:noProof/>
          <w:lang w:val="sr-Cyrl-CS"/>
        </w:rPr>
        <w:t>___________________________________________</w:t>
      </w:r>
      <w:r>
        <w:rPr>
          <w:rFonts w:eastAsia="Arial" w:cs="Arial"/>
          <w:noProof/>
        </w:rPr>
        <w:t>__________</w:t>
      </w:r>
      <w:r w:rsidRPr="00BB381A">
        <w:rPr>
          <w:rFonts w:eastAsia="Arial" w:cs="Arial"/>
          <w:noProof/>
          <w:lang w:val="sr-Cyrl-CS"/>
        </w:rPr>
        <w:t>__________________________</w:t>
      </w:r>
    </w:p>
    <w:p w:rsidR="00E16CBC" w:rsidRPr="00BB381A" w:rsidRDefault="00E16CBC" w:rsidP="00E16CBC">
      <w:pPr>
        <w:spacing w:before="72"/>
        <w:ind w:left="426"/>
        <w:rPr>
          <w:rFonts w:eastAsia="Arial" w:cs="Arial"/>
          <w:noProof/>
          <w:lang w:val="sr-Cyrl-CS"/>
        </w:rPr>
      </w:pPr>
    </w:p>
    <w:p w:rsidR="00E16CBC" w:rsidRPr="00BB381A" w:rsidRDefault="00E16CBC" w:rsidP="00C33A07">
      <w:pPr>
        <w:widowControl w:val="0"/>
        <w:numPr>
          <w:ilvl w:val="0"/>
          <w:numId w:val="22"/>
        </w:numPr>
        <w:spacing w:before="72"/>
        <w:ind w:left="426"/>
        <w:jc w:val="left"/>
        <w:rPr>
          <w:rFonts w:eastAsia="Arial" w:cs="Arial"/>
          <w:noProof/>
          <w:lang w:val="sr-Cyrl-CS"/>
        </w:rPr>
      </w:pPr>
      <w:r w:rsidRPr="00BB381A">
        <w:rPr>
          <w:rFonts w:cs="Arial"/>
          <w:noProof/>
          <w:spacing w:val="-1"/>
          <w:lang w:val="sr-Cyrl-CS"/>
        </w:rPr>
        <w:t>Датум, време и место испоруке добара (магацин, погон, радилиште и сл.)</w:t>
      </w:r>
    </w:p>
    <w:p w:rsidR="00E16CBC" w:rsidRDefault="00E16CBC" w:rsidP="00E16CBC">
      <w:pPr>
        <w:ind w:left="426"/>
        <w:rPr>
          <w:rFonts w:eastAsia="Arial" w:cs="Arial"/>
          <w:noProof/>
        </w:rPr>
      </w:pPr>
      <w:r w:rsidRPr="00BB381A">
        <w:rPr>
          <w:rFonts w:eastAsia="Arial" w:cs="Arial"/>
          <w:noProof/>
          <w:lang w:val="sr-Cyrl-CS"/>
        </w:rPr>
        <w:t>_____________________________________</w:t>
      </w:r>
      <w:r>
        <w:rPr>
          <w:rFonts w:eastAsia="Arial" w:cs="Arial"/>
          <w:noProof/>
        </w:rPr>
        <w:t>__________</w:t>
      </w:r>
      <w:r w:rsidRPr="00BB381A">
        <w:rPr>
          <w:rFonts w:eastAsia="Arial" w:cs="Arial"/>
          <w:noProof/>
          <w:lang w:val="sr-Cyrl-CS"/>
        </w:rPr>
        <w:t>________________________________</w:t>
      </w:r>
    </w:p>
    <w:p w:rsidR="00E16CBC" w:rsidRPr="00E83026" w:rsidRDefault="00E16CBC" w:rsidP="00E16CBC">
      <w:pPr>
        <w:ind w:left="426"/>
        <w:rPr>
          <w:rFonts w:eastAsia="Arial" w:cs="Arial"/>
          <w:noProof/>
        </w:rPr>
      </w:pPr>
    </w:p>
    <w:p w:rsidR="00E16CBC" w:rsidRPr="00BB381A" w:rsidRDefault="00E16CBC" w:rsidP="00C33A07">
      <w:pPr>
        <w:widowControl w:val="0"/>
        <w:numPr>
          <w:ilvl w:val="0"/>
          <w:numId w:val="22"/>
        </w:numPr>
        <w:spacing w:before="72"/>
        <w:ind w:left="426"/>
        <w:jc w:val="left"/>
        <w:rPr>
          <w:rFonts w:eastAsia="Arial" w:cs="Arial"/>
          <w:noProof/>
          <w:lang w:val="sr-Cyrl-CS"/>
        </w:rPr>
      </w:pPr>
      <w:r w:rsidRPr="00BB381A">
        <w:rPr>
          <w:rFonts w:eastAsia="Arial" w:cs="Arial"/>
          <w:noProof/>
          <w:lang w:val="sr-Cyrl-CS"/>
        </w:rPr>
        <w:t xml:space="preserve">Превозник (заокружити): </w:t>
      </w:r>
    </w:p>
    <w:p w:rsidR="00E16CBC" w:rsidRPr="00BB381A" w:rsidRDefault="00E16CBC" w:rsidP="00C33A07">
      <w:pPr>
        <w:pStyle w:val="ListParagraph"/>
        <w:widowControl w:val="0"/>
        <w:numPr>
          <w:ilvl w:val="0"/>
          <w:numId w:val="23"/>
        </w:numPr>
        <w:spacing w:before="72" w:after="0" w:line="240" w:lineRule="auto"/>
        <w:ind w:left="426"/>
        <w:jc w:val="left"/>
        <w:rPr>
          <w:rFonts w:ascii="Arial" w:eastAsia="Arial" w:hAnsi="Arial" w:cs="Arial"/>
          <w:noProof/>
          <w:lang w:val="sr-Cyrl-CS"/>
        </w:rPr>
      </w:pPr>
      <w:r w:rsidRPr="00BB381A">
        <w:rPr>
          <w:rFonts w:ascii="Arial" w:eastAsia="Arial" w:hAnsi="Arial" w:cs="Arial"/>
          <w:noProof/>
          <w:lang w:val="sr-Cyrl-CS"/>
        </w:rPr>
        <w:t>Сопствени</w:t>
      </w:r>
    </w:p>
    <w:p w:rsidR="00E16CBC" w:rsidRPr="00BB381A" w:rsidRDefault="00E16CBC" w:rsidP="00C33A07">
      <w:pPr>
        <w:pStyle w:val="ListParagraph"/>
        <w:widowControl w:val="0"/>
        <w:numPr>
          <w:ilvl w:val="0"/>
          <w:numId w:val="23"/>
        </w:numPr>
        <w:spacing w:before="72" w:after="0" w:line="240" w:lineRule="auto"/>
        <w:ind w:left="426"/>
        <w:jc w:val="left"/>
        <w:rPr>
          <w:rFonts w:ascii="Arial" w:eastAsia="Arial" w:hAnsi="Arial" w:cs="Arial"/>
          <w:noProof/>
          <w:lang w:val="sr-Cyrl-CS"/>
        </w:rPr>
      </w:pPr>
      <w:r w:rsidRPr="00BB381A">
        <w:rPr>
          <w:rFonts w:ascii="Arial" w:eastAsia="Arial" w:hAnsi="Arial" w:cs="Arial"/>
          <w:noProof/>
          <w:lang w:val="sr-Cyrl-CS"/>
        </w:rPr>
        <w:t>Услужни превоз (назив превозника):______________________________</w:t>
      </w:r>
      <w:r>
        <w:rPr>
          <w:rFonts w:ascii="Arial" w:eastAsia="Arial" w:hAnsi="Arial" w:cs="Arial"/>
          <w:noProof/>
        </w:rPr>
        <w:t>______</w:t>
      </w:r>
      <w:r w:rsidRPr="00BB381A">
        <w:rPr>
          <w:rFonts w:ascii="Arial" w:eastAsia="Arial" w:hAnsi="Arial" w:cs="Arial"/>
          <w:noProof/>
          <w:lang w:val="sr-Cyrl-CS"/>
        </w:rPr>
        <w:t>_____________</w:t>
      </w:r>
    </w:p>
    <w:p w:rsidR="00E16CBC" w:rsidRDefault="00E16CBC" w:rsidP="00E16CBC">
      <w:pPr>
        <w:spacing w:before="72"/>
        <w:ind w:left="426"/>
        <w:rPr>
          <w:rFonts w:eastAsia="Arial" w:cs="Arial"/>
          <w:noProof/>
        </w:rPr>
      </w:pPr>
      <w:r w:rsidRPr="00BB381A">
        <w:rPr>
          <w:rFonts w:eastAsia="Arial" w:cs="Arial"/>
          <w:noProof/>
          <w:lang w:val="sr-Cyrl-CS"/>
        </w:rPr>
        <w:t>___________________________________________</w:t>
      </w:r>
      <w:r>
        <w:rPr>
          <w:rFonts w:eastAsia="Arial" w:cs="Arial"/>
          <w:noProof/>
        </w:rPr>
        <w:t>__________</w:t>
      </w:r>
      <w:r w:rsidRPr="00BB381A">
        <w:rPr>
          <w:rFonts w:eastAsia="Arial" w:cs="Arial"/>
          <w:noProof/>
          <w:lang w:val="sr-Cyrl-CS"/>
        </w:rPr>
        <w:t>__________________________</w:t>
      </w:r>
    </w:p>
    <w:p w:rsidR="00E16CBC" w:rsidRPr="00E83026" w:rsidRDefault="00E16CBC" w:rsidP="00E16CBC">
      <w:pPr>
        <w:spacing w:before="72"/>
        <w:ind w:left="426"/>
        <w:rPr>
          <w:rFonts w:eastAsia="Arial" w:cs="Arial"/>
          <w:noProof/>
        </w:rPr>
      </w:pPr>
    </w:p>
    <w:p w:rsidR="00E16CBC" w:rsidRPr="00BB381A" w:rsidRDefault="00E16CBC" w:rsidP="00C33A07">
      <w:pPr>
        <w:widowControl w:val="0"/>
        <w:numPr>
          <w:ilvl w:val="0"/>
          <w:numId w:val="22"/>
        </w:numPr>
        <w:spacing w:before="72"/>
        <w:ind w:left="426"/>
        <w:jc w:val="left"/>
        <w:rPr>
          <w:rFonts w:eastAsia="Arial" w:cs="Arial"/>
          <w:noProof/>
          <w:lang w:val="sr-Cyrl-CS"/>
        </w:rPr>
      </w:pPr>
      <w:r w:rsidRPr="00BB381A">
        <w:rPr>
          <w:rFonts w:cs="Arial"/>
          <w:noProof/>
          <w:spacing w:val="-1"/>
          <w:lang w:val="sr-Cyrl-CS"/>
        </w:rPr>
        <w:t>Превозно средство за доставу (марка, тип возила, регистарска ознака за возило и вучено возило)</w:t>
      </w:r>
    </w:p>
    <w:p w:rsidR="00E16CBC" w:rsidRPr="00BB381A" w:rsidRDefault="00E16CBC" w:rsidP="00E16CBC">
      <w:pPr>
        <w:spacing w:after="120"/>
        <w:ind w:left="425"/>
        <w:rPr>
          <w:rFonts w:eastAsia="Arial" w:cs="Arial"/>
          <w:noProof/>
          <w:lang w:val="sr-Cyrl-CS"/>
        </w:rPr>
      </w:pPr>
      <w:r w:rsidRPr="00BB381A">
        <w:rPr>
          <w:rFonts w:eastAsia="Arial" w:cs="Arial"/>
          <w:noProof/>
          <w:lang w:val="sr-Cyrl-CS"/>
        </w:rPr>
        <w:t>____________________________________</w:t>
      </w:r>
      <w:r>
        <w:rPr>
          <w:rFonts w:eastAsia="Arial" w:cs="Arial"/>
          <w:noProof/>
        </w:rPr>
        <w:t>_________</w:t>
      </w:r>
      <w:r w:rsidRPr="00BB381A">
        <w:rPr>
          <w:rFonts w:eastAsia="Arial" w:cs="Arial"/>
          <w:noProof/>
          <w:lang w:val="sr-Cyrl-CS"/>
        </w:rPr>
        <w:t>__________________________________</w:t>
      </w:r>
    </w:p>
    <w:p w:rsidR="00E16CBC" w:rsidRDefault="00E16CBC" w:rsidP="00E16CBC">
      <w:pPr>
        <w:spacing w:after="120"/>
        <w:ind w:left="425"/>
        <w:rPr>
          <w:rFonts w:eastAsia="Arial" w:cs="Arial"/>
          <w:noProof/>
        </w:rPr>
      </w:pPr>
      <w:r w:rsidRPr="00BB381A">
        <w:rPr>
          <w:rFonts w:eastAsia="Arial" w:cs="Arial"/>
          <w:noProof/>
          <w:lang w:val="sr-Cyrl-CS"/>
        </w:rPr>
        <w:t>______________________________________________</w:t>
      </w:r>
      <w:r>
        <w:rPr>
          <w:rFonts w:eastAsia="Arial" w:cs="Arial"/>
          <w:noProof/>
        </w:rPr>
        <w:t>_________</w:t>
      </w:r>
      <w:r w:rsidRPr="00BB381A">
        <w:rPr>
          <w:rFonts w:eastAsia="Arial" w:cs="Arial"/>
          <w:noProof/>
          <w:lang w:val="sr-Cyrl-CS"/>
        </w:rPr>
        <w:t>________________________</w:t>
      </w:r>
    </w:p>
    <w:p w:rsidR="00E16CBC" w:rsidRPr="00E83026" w:rsidRDefault="00E16CBC" w:rsidP="00E16CBC">
      <w:pPr>
        <w:spacing w:after="120"/>
        <w:ind w:left="425"/>
        <w:rPr>
          <w:rFonts w:eastAsia="Arial" w:cs="Arial"/>
          <w:noProof/>
        </w:rPr>
      </w:pPr>
    </w:p>
    <w:p w:rsidR="00E16CBC" w:rsidRPr="00BB381A" w:rsidRDefault="00E16CBC" w:rsidP="00C33A07">
      <w:pPr>
        <w:widowControl w:val="0"/>
        <w:numPr>
          <w:ilvl w:val="0"/>
          <w:numId w:val="22"/>
        </w:numPr>
        <w:tabs>
          <w:tab w:val="left" w:pos="9555"/>
        </w:tabs>
        <w:spacing w:before="72"/>
        <w:ind w:left="426"/>
        <w:jc w:val="left"/>
        <w:rPr>
          <w:rFonts w:eastAsia="Arial" w:cs="Arial"/>
          <w:noProof/>
          <w:lang w:val="sr-Cyrl-CS"/>
        </w:rPr>
      </w:pPr>
      <w:r w:rsidRPr="00BB381A">
        <w:rPr>
          <w:rFonts w:cs="Arial"/>
          <w:noProof/>
          <w:spacing w:val="-1"/>
          <w:lang w:val="sr-Cyrl-CS"/>
        </w:rPr>
        <w:t>Подаци о возачу и пратиоцима (име, презиме, бр. личне карте/пасоша)</w:t>
      </w:r>
    </w:p>
    <w:p w:rsidR="00E16CBC" w:rsidRPr="00BB381A" w:rsidRDefault="00E16CBC" w:rsidP="00E16CBC">
      <w:pPr>
        <w:spacing w:before="1"/>
        <w:rPr>
          <w:rFonts w:eastAsia="Arial" w:cs="Arial"/>
          <w:noProof/>
          <w:lang w:val="sr-Cyrl-CS"/>
        </w:rPr>
      </w:pPr>
    </w:p>
    <w:tbl>
      <w:tblPr>
        <w:tblStyle w:val="TableGrid"/>
        <w:tblW w:w="0" w:type="auto"/>
        <w:tblLook w:val="04A0" w:firstRow="1" w:lastRow="0" w:firstColumn="1" w:lastColumn="0" w:noHBand="0" w:noVBand="1"/>
      </w:tblPr>
      <w:tblGrid>
        <w:gridCol w:w="421"/>
        <w:gridCol w:w="5528"/>
        <w:gridCol w:w="2268"/>
        <w:gridCol w:w="1783"/>
      </w:tblGrid>
      <w:tr w:rsidR="00E16CBC" w:rsidRPr="00BB381A" w:rsidTr="00EA7DA6">
        <w:tc>
          <w:tcPr>
            <w:tcW w:w="421" w:type="dxa"/>
          </w:tcPr>
          <w:p w:rsidR="00E16CBC" w:rsidRPr="00BB381A" w:rsidRDefault="00E16CBC" w:rsidP="00EA7DA6">
            <w:pPr>
              <w:spacing w:before="72"/>
              <w:rPr>
                <w:rFonts w:eastAsia="Arial" w:cs="Arial"/>
                <w:noProof/>
                <w:lang w:val="sr-Cyrl-CS"/>
              </w:rPr>
            </w:pPr>
          </w:p>
        </w:tc>
        <w:tc>
          <w:tcPr>
            <w:tcW w:w="5528" w:type="dxa"/>
          </w:tcPr>
          <w:p w:rsidR="00E16CBC" w:rsidRPr="00BB381A" w:rsidRDefault="00E16CBC" w:rsidP="00EA7DA6">
            <w:pPr>
              <w:spacing w:before="72"/>
              <w:rPr>
                <w:rFonts w:eastAsia="Arial" w:cs="Arial"/>
                <w:noProof/>
                <w:lang w:val="sr-Cyrl-CS"/>
              </w:rPr>
            </w:pPr>
            <w:r w:rsidRPr="00BB381A">
              <w:rPr>
                <w:rFonts w:eastAsia="Arial" w:cs="Arial"/>
                <w:noProof/>
                <w:lang w:val="sr-Cyrl-CS"/>
              </w:rPr>
              <w:t>Име и презиме</w:t>
            </w:r>
          </w:p>
        </w:tc>
        <w:tc>
          <w:tcPr>
            <w:tcW w:w="2268" w:type="dxa"/>
          </w:tcPr>
          <w:p w:rsidR="00E16CBC" w:rsidRPr="00BB381A" w:rsidRDefault="00E16CBC" w:rsidP="00EA7DA6">
            <w:pPr>
              <w:spacing w:before="72"/>
              <w:rPr>
                <w:rFonts w:eastAsia="Arial" w:cs="Arial"/>
                <w:noProof/>
                <w:lang w:val="sr-Cyrl-CS"/>
              </w:rPr>
            </w:pPr>
            <w:r w:rsidRPr="00BB381A">
              <w:rPr>
                <w:rFonts w:eastAsia="Arial" w:cs="Arial"/>
                <w:noProof/>
                <w:lang w:val="sr-Cyrl-CS"/>
              </w:rPr>
              <w:t>Бр.личне карте/пасош</w:t>
            </w:r>
            <w:r>
              <w:rPr>
                <w:rFonts w:eastAsia="Arial" w:cs="Arial"/>
                <w:noProof/>
                <w:lang w:val="sr-Cyrl-CS"/>
              </w:rPr>
              <w:t>а</w:t>
            </w:r>
          </w:p>
        </w:tc>
        <w:tc>
          <w:tcPr>
            <w:tcW w:w="1783" w:type="dxa"/>
          </w:tcPr>
          <w:p w:rsidR="00E16CBC" w:rsidRPr="00BB381A" w:rsidRDefault="00E16CBC" w:rsidP="00EA7DA6">
            <w:pPr>
              <w:spacing w:before="72"/>
              <w:rPr>
                <w:rFonts w:eastAsia="Arial" w:cs="Arial"/>
                <w:noProof/>
                <w:lang w:val="sr-Cyrl-CS"/>
              </w:rPr>
            </w:pPr>
            <w:r w:rsidRPr="00BB381A">
              <w:rPr>
                <w:rFonts w:eastAsia="Arial" w:cs="Arial"/>
                <w:noProof/>
                <w:lang w:val="sr-Cyrl-CS"/>
              </w:rPr>
              <w:t>Напомена</w:t>
            </w:r>
          </w:p>
        </w:tc>
      </w:tr>
      <w:tr w:rsidR="00E16CBC" w:rsidRPr="00BB381A" w:rsidTr="00EA7DA6">
        <w:tc>
          <w:tcPr>
            <w:tcW w:w="421" w:type="dxa"/>
          </w:tcPr>
          <w:p w:rsidR="00E16CBC" w:rsidRPr="00BB381A" w:rsidRDefault="00E16CBC" w:rsidP="00EA7DA6">
            <w:pPr>
              <w:spacing w:before="72"/>
              <w:rPr>
                <w:rFonts w:eastAsia="Arial" w:cs="Arial"/>
                <w:noProof/>
                <w:lang w:val="sr-Cyrl-CS"/>
              </w:rPr>
            </w:pPr>
            <w:r w:rsidRPr="00BB381A">
              <w:rPr>
                <w:rFonts w:eastAsia="Arial" w:cs="Arial"/>
                <w:noProof/>
                <w:lang w:val="sr-Cyrl-CS"/>
              </w:rPr>
              <w:t>1</w:t>
            </w:r>
          </w:p>
        </w:tc>
        <w:tc>
          <w:tcPr>
            <w:tcW w:w="5528" w:type="dxa"/>
          </w:tcPr>
          <w:p w:rsidR="00E16CBC" w:rsidRPr="00BB381A" w:rsidRDefault="00E16CBC" w:rsidP="00EA7DA6">
            <w:pPr>
              <w:spacing w:before="72"/>
              <w:rPr>
                <w:rFonts w:eastAsia="Arial" w:cs="Arial"/>
                <w:noProof/>
                <w:lang w:val="sr-Cyrl-CS"/>
              </w:rPr>
            </w:pPr>
          </w:p>
        </w:tc>
        <w:tc>
          <w:tcPr>
            <w:tcW w:w="2268" w:type="dxa"/>
          </w:tcPr>
          <w:p w:rsidR="00E16CBC" w:rsidRPr="00BB381A" w:rsidRDefault="00E16CBC" w:rsidP="00EA7DA6">
            <w:pPr>
              <w:spacing w:before="72"/>
              <w:rPr>
                <w:rFonts w:eastAsia="Arial" w:cs="Arial"/>
                <w:noProof/>
                <w:lang w:val="sr-Cyrl-CS"/>
              </w:rPr>
            </w:pPr>
          </w:p>
        </w:tc>
        <w:tc>
          <w:tcPr>
            <w:tcW w:w="1783" w:type="dxa"/>
          </w:tcPr>
          <w:p w:rsidR="00E16CBC" w:rsidRPr="00BB381A" w:rsidRDefault="00E16CBC" w:rsidP="00EA7DA6">
            <w:pPr>
              <w:spacing w:before="72"/>
              <w:rPr>
                <w:rFonts w:eastAsia="Arial" w:cs="Arial"/>
                <w:noProof/>
                <w:lang w:val="sr-Cyrl-CS"/>
              </w:rPr>
            </w:pPr>
          </w:p>
        </w:tc>
      </w:tr>
      <w:tr w:rsidR="00E16CBC" w:rsidRPr="00BB381A" w:rsidTr="00EA7DA6">
        <w:tc>
          <w:tcPr>
            <w:tcW w:w="421" w:type="dxa"/>
          </w:tcPr>
          <w:p w:rsidR="00E16CBC" w:rsidRPr="00BB381A" w:rsidRDefault="00E16CBC" w:rsidP="00EA7DA6">
            <w:pPr>
              <w:spacing w:before="72"/>
              <w:rPr>
                <w:rFonts w:eastAsia="Arial" w:cs="Arial"/>
                <w:noProof/>
                <w:lang w:val="sr-Cyrl-CS"/>
              </w:rPr>
            </w:pPr>
            <w:r w:rsidRPr="00BB381A">
              <w:rPr>
                <w:rFonts w:eastAsia="Arial" w:cs="Arial"/>
                <w:noProof/>
                <w:lang w:val="sr-Cyrl-CS"/>
              </w:rPr>
              <w:t>2</w:t>
            </w:r>
          </w:p>
        </w:tc>
        <w:tc>
          <w:tcPr>
            <w:tcW w:w="5528" w:type="dxa"/>
          </w:tcPr>
          <w:p w:rsidR="00E16CBC" w:rsidRPr="00BB381A" w:rsidRDefault="00E16CBC" w:rsidP="00EA7DA6">
            <w:pPr>
              <w:spacing w:before="72"/>
              <w:rPr>
                <w:rFonts w:eastAsia="Arial" w:cs="Arial"/>
                <w:noProof/>
                <w:lang w:val="sr-Cyrl-CS"/>
              </w:rPr>
            </w:pPr>
          </w:p>
        </w:tc>
        <w:tc>
          <w:tcPr>
            <w:tcW w:w="2268" w:type="dxa"/>
          </w:tcPr>
          <w:p w:rsidR="00E16CBC" w:rsidRPr="00BB381A" w:rsidRDefault="00E16CBC" w:rsidP="00EA7DA6">
            <w:pPr>
              <w:spacing w:before="72"/>
              <w:rPr>
                <w:rFonts w:eastAsia="Arial" w:cs="Arial"/>
                <w:noProof/>
                <w:lang w:val="sr-Cyrl-CS"/>
              </w:rPr>
            </w:pPr>
          </w:p>
        </w:tc>
        <w:tc>
          <w:tcPr>
            <w:tcW w:w="1783" w:type="dxa"/>
          </w:tcPr>
          <w:p w:rsidR="00E16CBC" w:rsidRPr="00BB381A" w:rsidRDefault="00E16CBC" w:rsidP="00EA7DA6">
            <w:pPr>
              <w:spacing w:before="72"/>
              <w:rPr>
                <w:rFonts w:eastAsia="Arial" w:cs="Arial"/>
                <w:noProof/>
                <w:lang w:val="sr-Cyrl-CS"/>
              </w:rPr>
            </w:pPr>
          </w:p>
        </w:tc>
      </w:tr>
      <w:tr w:rsidR="00E16CBC" w:rsidRPr="00BB381A" w:rsidTr="00EA7DA6">
        <w:tc>
          <w:tcPr>
            <w:tcW w:w="421" w:type="dxa"/>
          </w:tcPr>
          <w:p w:rsidR="00E16CBC" w:rsidRPr="00BB381A" w:rsidRDefault="00E16CBC" w:rsidP="00EA7DA6">
            <w:pPr>
              <w:spacing w:before="72"/>
              <w:rPr>
                <w:rFonts w:eastAsia="Arial" w:cs="Arial"/>
                <w:noProof/>
                <w:lang w:val="sr-Cyrl-CS"/>
              </w:rPr>
            </w:pPr>
            <w:r w:rsidRPr="00BB381A">
              <w:rPr>
                <w:rFonts w:eastAsia="Arial" w:cs="Arial"/>
                <w:noProof/>
                <w:lang w:val="sr-Cyrl-CS"/>
              </w:rPr>
              <w:t>3</w:t>
            </w:r>
          </w:p>
        </w:tc>
        <w:tc>
          <w:tcPr>
            <w:tcW w:w="5528" w:type="dxa"/>
          </w:tcPr>
          <w:p w:rsidR="00E16CBC" w:rsidRPr="00BB381A" w:rsidRDefault="00E16CBC" w:rsidP="00EA7DA6">
            <w:pPr>
              <w:spacing w:before="72"/>
              <w:rPr>
                <w:rFonts w:eastAsia="Arial" w:cs="Arial"/>
                <w:noProof/>
                <w:lang w:val="sr-Cyrl-CS"/>
              </w:rPr>
            </w:pPr>
          </w:p>
        </w:tc>
        <w:tc>
          <w:tcPr>
            <w:tcW w:w="2268" w:type="dxa"/>
          </w:tcPr>
          <w:p w:rsidR="00E16CBC" w:rsidRPr="00BB381A" w:rsidRDefault="00E16CBC" w:rsidP="00EA7DA6">
            <w:pPr>
              <w:spacing w:before="72"/>
              <w:rPr>
                <w:rFonts w:eastAsia="Arial" w:cs="Arial"/>
                <w:noProof/>
                <w:lang w:val="sr-Cyrl-CS"/>
              </w:rPr>
            </w:pPr>
          </w:p>
        </w:tc>
        <w:tc>
          <w:tcPr>
            <w:tcW w:w="1783" w:type="dxa"/>
          </w:tcPr>
          <w:p w:rsidR="00E16CBC" w:rsidRPr="00BB381A" w:rsidRDefault="00E16CBC" w:rsidP="00EA7DA6">
            <w:pPr>
              <w:spacing w:before="72"/>
              <w:rPr>
                <w:rFonts w:eastAsia="Arial" w:cs="Arial"/>
                <w:noProof/>
                <w:lang w:val="sr-Cyrl-CS"/>
              </w:rPr>
            </w:pPr>
          </w:p>
        </w:tc>
      </w:tr>
    </w:tbl>
    <w:p w:rsidR="00E16CBC" w:rsidRDefault="00E16CBC" w:rsidP="00E16CBC">
      <w:pPr>
        <w:spacing w:before="1"/>
        <w:rPr>
          <w:rFonts w:eastAsia="Arial" w:cs="Arial"/>
          <w:noProof/>
        </w:rPr>
      </w:pPr>
    </w:p>
    <w:p w:rsidR="00E16CBC" w:rsidRPr="00E83026" w:rsidRDefault="00E16CBC" w:rsidP="00E16CBC">
      <w:pPr>
        <w:spacing w:before="1"/>
        <w:rPr>
          <w:rFonts w:eastAsia="Arial" w:cs="Arial"/>
          <w:noProof/>
        </w:rPr>
      </w:pPr>
    </w:p>
    <w:p w:rsidR="00E16CBC" w:rsidRPr="00BB381A" w:rsidRDefault="00E16CBC" w:rsidP="00C33A07">
      <w:pPr>
        <w:widowControl w:val="0"/>
        <w:numPr>
          <w:ilvl w:val="0"/>
          <w:numId w:val="22"/>
        </w:numPr>
        <w:spacing w:before="0" w:line="359" w:lineRule="auto"/>
        <w:ind w:left="426" w:right="-2"/>
        <w:jc w:val="left"/>
        <w:rPr>
          <w:rFonts w:eastAsia="Arial" w:cs="Arial"/>
          <w:noProof/>
          <w:lang w:val="sr-Cyrl-CS"/>
        </w:rPr>
      </w:pPr>
      <w:r w:rsidRPr="00BB381A">
        <w:rPr>
          <w:rFonts w:eastAsia="Arial" w:cs="Arial"/>
          <w:noProof/>
          <w:spacing w:val="-1"/>
          <w:lang w:val="sr-Cyrl-CS"/>
        </w:rPr>
        <w:t>Име</w:t>
      </w:r>
      <w:r w:rsidRPr="00BB381A">
        <w:rPr>
          <w:rFonts w:eastAsia="Arial" w:cs="Arial"/>
          <w:noProof/>
          <w:lang w:val="sr-Cyrl-CS"/>
        </w:rPr>
        <w:t>,</w:t>
      </w:r>
      <w:r w:rsidRPr="00BB381A">
        <w:rPr>
          <w:rFonts w:eastAsia="Arial" w:cs="Arial"/>
          <w:noProof/>
          <w:spacing w:val="-1"/>
          <w:lang w:val="sr-Cyrl-CS"/>
        </w:rPr>
        <w:t>презиме</w:t>
      </w:r>
      <w:r w:rsidRPr="00BB381A">
        <w:rPr>
          <w:rFonts w:eastAsia="Arial" w:cs="Arial"/>
          <w:noProof/>
          <w:lang w:val="sr-Cyrl-CS"/>
        </w:rPr>
        <w:t xml:space="preserve"> и</w:t>
      </w:r>
      <w:r w:rsidRPr="00BB381A">
        <w:rPr>
          <w:rFonts w:eastAsia="Arial" w:cs="Arial"/>
          <w:noProof/>
          <w:spacing w:val="-1"/>
          <w:lang w:val="sr-Cyrl-CS"/>
        </w:rPr>
        <w:t>бројтелефона</w:t>
      </w:r>
      <w:r w:rsidRPr="00BB381A">
        <w:rPr>
          <w:rFonts w:eastAsia="Arial" w:cs="Arial"/>
          <w:noProof/>
          <w:lang w:val="sr-Cyrl-CS"/>
        </w:rPr>
        <w:t xml:space="preserve"> лица у </w:t>
      </w:r>
      <w:r>
        <w:rPr>
          <w:rFonts w:eastAsia="Arial" w:cs="Arial"/>
          <w:noProof/>
          <w:lang w:val="sr-Cyrl-CS"/>
        </w:rPr>
        <w:t>О</w:t>
      </w:r>
      <w:r w:rsidRPr="00BB381A">
        <w:rPr>
          <w:rFonts w:eastAsia="Arial" w:cs="Arial"/>
          <w:noProof/>
          <w:lang w:val="sr-Cyrl-CS"/>
        </w:rPr>
        <w:t>гранку РБ Колубара коме се добављач јавља:</w:t>
      </w:r>
    </w:p>
    <w:p w:rsidR="00E16CBC" w:rsidRPr="00BB381A" w:rsidRDefault="00E16CBC" w:rsidP="00E16CBC">
      <w:pPr>
        <w:widowControl w:val="0"/>
        <w:spacing w:before="0" w:line="359" w:lineRule="auto"/>
        <w:ind w:right="-2"/>
        <w:jc w:val="left"/>
        <w:rPr>
          <w:rFonts w:eastAsia="Arial" w:cs="Arial"/>
          <w:noProof/>
          <w:lang w:val="sr-Cyrl-CS"/>
        </w:rPr>
      </w:pPr>
      <w:r w:rsidRPr="00BB381A">
        <w:rPr>
          <w:rFonts w:eastAsia="Arial" w:cs="Arial"/>
          <w:noProof/>
          <w:lang w:val="sr-Cyrl-CS"/>
        </w:rPr>
        <w:t>_____________________________________________</w:t>
      </w:r>
      <w:r w:rsidRPr="004B6CB7">
        <w:rPr>
          <w:rFonts w:eastAsia="Arial" w:cs="Arial"/>
          <w:noProof/>
          <w:lang w:val="sr-Cyrl-CS"/>
        </w:rPr>
        <w:t>___________</w:t>
      </w:r>
      <w:r w:rsidRPr="00BB381A">
        <w:rPr>
          <w:rFonts w:eastAsia="Arial" w:cs="Arial"/>
          <w:noProof/>
          <w:lang w:val="sr-Cyrl-CS"/>
        </w:rPr>
        <w:t xml:space="preserve">___________________________ </w:t>
      </w:r>
    </w:p>
    <w:p w:rsidR="00E16CBC" w:rsidRPr="00BB381A" w:rsidRDefault="00E16CBC" w:rsidP="00E16CBC">
      <w:pPr>
        <w:spacing w:before="0"/>
        <w:rPr>
          <w:rFonts w:eastAsia="Arial" w:cs="Arial"/>
          <w:noProof/>
          <w:lang w:val="sr-Cyrl-CS"/>
        </w:rPr>
      </w:pPr>
      <w:r w:rsidRPr="00BB381A">
        <w:rPr>
          <w:rFonts w:eastAsia="Arial" w:cs="Arial"/>
          <w:noProof/>
          <w:lang w:val="sr-Cyrl-CS"/>
        </w:rPr>
        <w:t>___________________________________</w:t>
      </w:r>
      <w:r w:rsidRPr="004B6CB7">
        <w:rPr>
          <w:rFonts w:eastAsia="Arial" w:cs="Arial"/>
          <w:noProof/>
          <w:lang w:val="sr-Cyrl-CS"/>
        </w:rPr>
        <w:t>__________</w:t>
      </w:r>
      <w:r w:rsidRPr="00BB381A">
        <w:rPr>
          <w:rFonts w:eastAsia="Arial" w:cs="Arial"/>
          <w:noProof/>
          <w:lang w:val="sr-Cyrl-CS"/>
        </w:rPr>
        <w:t xml:space="preserve">______________________________________ </w:t>
      </w:r>
    </w:p>
    <w:p w:rsidR="00E16CBC" w:rsidRPr="004B6CB7" w:rsidRDefault="00E16CBC" w:rsidP="00E16CBC">
      <w:pPr>
        <w:jc w:val="right"/>
        <w:rPr>
          <w:rFonts w:eastAsia="Arial" w:cs="Arial"/>
          <w:noProof/>
          <w:lang w:val="sr-Cyrl-CS"/>
        </w:rPr>
      </w:pPr>
    </w:p>
    <w:p w:rsidR="00E16CBC" w:rsidRPr="004B6CB7" w:rsidRDefault="00E16CBC" w:rsidP="00E16CBC">
      <w:pPr>
        <w:spacing w:before="0"/>
        <w:jc w:val="right"/>
        <w:rPr>
          <w:rFonts w:eastAsia="Arial" w:cs="Arial"/>
          <w:noProof/>
          <w:lang w:val="sr-Cyrl-CS"/>
        </w:rPr>
      </w:pPr>
    </w:p>
    <w:p w:rsidR="00E16CBC" w:rsidRPr="00BB381A" w:rsidRDefault="00E16CBC" w:rsidP="00E16CBC">
      <w:pPr>
        <w:jc w:val="right"/>
        <w:rPr>
          <w:rFonts w:eastAsia="Arial" w:cs="Arial"/>
          <w:noProof/>
          <w:lang w:val="sr-Cyrl-CS"/>
        </w:rPr>
      </w:pPr>
      <w:r w:rsidRPr="00BB381A">
        <w:rPr>
          <w:rFonts w:eastAsia="Arial" w:cs="Arial"/>
          <w:noProof/>
          <w:lang w:val="sr-Cyrl-CS"/>
        </w:rPr>
        <w:t>Име и презиме одговорног лица добављача:</w:t>
      </w:r>
    </w:p>
    <w:p w:rsidR="00E16CBC" w:rsidRDefault="00E16CBC" w:rsidP="00E16CBC">
      <w:pPr>
        <w:pStyle w:val="KDKomentar"/>
        <w:spacing w:before="0"/>
        <w:jc w:val="left"/>
        <w:rPr>
          <w:rFonts w:eastAsia="Arial" w:cs="Arial"/>
          <w:noProof/>
          <w:color w:val="auto"/>
        </w:rPr>
      </w:pPr>
    </w:p>
    <w:p w:rsidR="00735926" w:rsidRPr="00735926" w:rsidRDefault="001B0DD9" w:rsidP="00E16CBC">
      <w:pPr>
        <w:pStyle w:val="KDKomentar"/>
        <w:spacing w:before="0"/>
        <w:jc w:val="left"/>
        <w:rPr>
          <w:rFonts w:eastAsia="Arial" w:cs="Arial"/>
          <w:noProof/>
          <w:color w:val="auto"/>
        </w:rPr>
      </w:pPr>
      <w:r>
        <w:rPr>
          <w:rFonts w:eastAsia="Arial" w:cs="Arial"/>
          <w:noProof/>
          <w:color w:val="auto"/>
          <w:lang w:val="sr-Cyrl-CS"/>
        </w:rPr>
        <w:t xml:space="preserve">                                                                                                         </w:t>
      </w:r>
      <w:r w:rsidR="00E16CBC" w:rsidRPr="00E16CBC">
        <w:rPr>
          <w:rFonts w:eastAsia="Arial" w:cs="Arial"/>
          <w:noProof/>
          <w:color w:val="auto"/>
          <w:lang w:val="sr-Cyrl-CS"/>
        </w:rPr>
        <w:t>__________</w:t>
      </w:r>
      <w:r w:rsidR="00E16CBC" w:rsidRPr="00E16CBC">
        <w:rPr>
          <w:rFonts w:eastAsia="Arial" w:cs="Arial"/>
          <w:noProof/>
          <w:color w:val="auto"/>
        </w:rPr>
        <w:t>_______</w:t>
      </w:r>
      <w:r w:rsidR="00B916BD">
        <w:rPr>
          <w:rFonts w:eastAsia="Arial" w:cs="Arial"/>
          <w:noProof/>
          <w:color w:val="auto"/>
          <w:lang w:val="sr-Cyrl-CS"/>
        </w:rPr>
        <w:t>____________________</w:t>
      </w:r>
    </w:p>
    <w:p w:rsidR="00735926" w:rsidRPr="002A3FD7" w:rsidRDefault="00735926" w:rsidP="00C33A07">
      <w:pPr>
        <w:pStyle w:val="KDPodnaslov1"/>
        <w:numPr>
          <w:ilvl w:val="0"/>
          <w:numId w:val="20"/>
        </w:numPr>
        <w:spacing w:before="0"/>
        <w:rPr>
          <w:rFonts w:cs="Arial"/>
          <w:noProof/>
          <w:sz w:val="24"/>
          <w:szCs w:val="24"/>
          <w:lang w:val="sr-Cyrl-CS"/>
        </w:rPr>
      </w:pPr>
      <w:r w:rsidRPr="002A3FD7">
        <w:rPr>
          <w:rFonts w:cs="Arial"/>
          <w:noProof/>
          <w:sz w:val="24"/>
          <w:szCs w:val="24"/>
          <w:lang w:val="sr-Cyrl-CS"/>
        </w:rPr>
        <w:lastRenderedPageBreak/>
        <w:t>МОДЕЛ УГОВОРА</w:t>
      </w:r>
    </w:p>
    <w:p w:rsidR="00735926" w:rsidRPr="00BB381A" w:rsidRDefault="00735926" w:rsidP="00735926">
      <w:pPr>
        <w:pStyle w:val="KDParagraf"/>
        <w:spacing w:before="0"/>
        <w:rPr>
          <w:rFonts w:cs="Arial"/>
          <w:noProof/>
          <w:sz w:val="24"/>
          <w:szCs w:val="24"/>
          <w:lang w:val="sr-Cyrl-CS"/>
        </w:rPr>
      </w:pPr>
    </w:p>
    <w:p w:rsidR="00735926" w:rsidRPr="00BB381A" w:rsidRDefault="00735926" w:rsidP="00735926">
      <w:pPr>
        <w:pStyle w:val="KDParagraf"/>
        <w:spacing w:before="0"/>
        <w:rPr>
          <w:rFonts w:cs="Arial"/>
          <w:noProof/>
          <w:lang w:val="sr-Cyrl-CS"/>
        </w:rPr>
      </w:pPr>
      <w:r w:rsidRPr="00BB381A">
        <w:rPr>
          <w:rFonts w:cs="Arial"/>
          <w:noProof/>
          <w:lang w:val="sr-Cyrl-CS"/>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735926" w:rsidRDefault="00735926" w:rsidP="00735926">
      <w:pPr>
        <w:pStyle w:val="KDParagraf"/>
        <w:spacing w:before="0"/>
        <w:rPr>
          <w:rFonts w:cs="Arial"/>
          <w:noProof/>
          <w:color w:val="000000"/>
          <w:sz w:val="24"/>
          <w:szCs w:val="24"/>
          <w:lang w:val="sr-Cyrl-CS"/>
        </w:rPr>
      </w:pPr>
    </w:p>
    <w:p w:rsidR="00735926" w:rsidRPr="00BB381A" w:rsidRDefault="00735926" w:rsidP="00735926">
      <w:pPr>
        <w:pStyle w:val="KDParagraf"/>
        <w:spacing w:before="0"/>
        <w:rPr>
          <w:rFonts w:cs="Arial"/>
          <w:noProof/>
          <w:color w:val="000000"/>
          <w:sz w:val="24"/>
          <w:szCs w:val="24"/>
          <w:lang w:val="sr-Cyrl-CS"/>
        </w:rPr>
      </w:pPr>
    </w:p>
    <w:p w:rsidR="00210486" w:rsidRPr="00BB381A" w:rsidRDefault="00210486" w:rsidP="00210486">
      <w:pPr>
        <w:pStyle w:val="KDParagraf"/>
        <w:spacing w:before="0"/>
        <w:rPr>
          <w:rFonts w:cs="Arial"/>
          <w:b/>
          <w:noProof/>
          <w:sz w:val="24"/>
          <w:szCs w:val="24"/>
          <w:lang w:val="sr-Cyrl-CS"/>
        </w:rPr>
      </w:pPr>
      <w:r w:rsidRPr="00BB381A">
        <w:rPr>
          <w:rFonts w:cs="Arial"/>
          <w:b/>
          <w:noProof/>
          <w:sz w:val="24"/>
          <w:szCs w:val="24"/>
          <w:lang w:val="sr-Cyrl-CS"/>
        </w:rPr>
        <w:t>УГОВОРНЕ СТРАНЕ:</w:t>
      </w:r>
    </w:p>
    <w:p w:rsidR="00210486" w:rsidRPr="00BB381A" w:rsidRDefault="00210486" w:rsidP="00210486">
      <w:pPr>
        <w:pStyle w:val="KDParagraf"/>
        <w:spacing w:before="0"/>
        <w:rPr>
          <w:rFonts w:cs="Arial"/>
          <w:b/>
          <w:noProof/>
          <w:sz w:val="24"/>
          <w:szCs w:val="24"/>
          <w:lang w:val="sr-Cyrl-CS"/>
        </w:rPr>
      </w:pPr>
    </w:p>
    <w:p w:rsidR="00210486" w:rsidRPr="00C427E7" w:rsidRDefault="00210486" w:rsidP="00210486">
      <w:pPr>
        <w:pStyle w:val="ListParagraph"/>
        <w:spacing w:before="0" w:after="0" w:line="240" w:lineRule="auto"/>
        <w:ind w:left="0"/>
        <w:rPr>
          <w:rFonts w:ascii="Arial" w:hAnsi="Arial" w:cs="Arial"/>
        </w:rPr>
      </w:pPr>
      <w:r>
        <w:rPr>
          <w:rFonts w:ascii="Arial" w:hAnsi="Arial" w:cs="Arial"/>
          <w:lang w:val="sr-Cyrl-RS"/>
        </w:rPr>
        <w:t>1.</w:t>
      </w:r>
      <w:r w:rsidR="00A056D8">
        <w:rPr>
          <w:rFonts w:ascii="Arial" w:hAnsi="Arial" w:cs="Arial"/>
          <w:lang w:val="sr-Latn-RS"/>
        </w:rPr>
        <w:t xml:space="preserve"> </w:t>
      </w:r>
      <w:r w:rsidRPr="00C427E7">
        <w:rPr>
          <w:rFonts w:ascii="Arial" w:hAnsi="Arial" w:cs="Arial"/>
        </w:rPr>
        <w:t xml:space="preserve">Јавно предузеће „Електропривреда Србије“ </w:t>
      </w:r>
      <w:r w:rsidR="0034585E">
        <w:rPr>
          <w:rFonts w:ascii="Arial" w:hAnsi="Arial" w:cs="Arial"/>
        </w:rPr>
        <w:t>из Београда, Улица Балканска бр. 13</w:t>
      </w:r>
      <w:r w:rsidRPr="00C427E7">
        <w:rPr>
          <w:rFonts w:ascii="Arial" w:hAnsi="Arial" w:cs="Arial"/>
        </w:rPr>
        <w:t xml:space="preserve">, Матични број 20053658, ПИБ 103920327, Текући рачун </w:t>
      </w:r>
      <w:r w:rsidRPr="00C427E7">
        <w:rPr>
          <w:rFonts w:ascii="Arial" w:hAnsi="Arial" w:cs="Arial"/>
          <w:lang w:val="sr-Cyrl-RS"/>
        </w:rPr>
        <w:t>160-125756-41</w:t>
      </w:r>
      <w:r w:rsidRPr="00C427E7">
        <w:rPr>
          <w:rFonts w:ascii="Arial" w:hAnsi="Arial" w:cs="Arial"/>
        </w:rPr>
        <w:t xml:space="preserve"> Banka Intesа ад Београд, </w:t>
      </w:r>
      <w:r w:rsidRPr="00C427E7">
        <w:rPr>
          <w:rFonts w:ascii="Arial" w:hAnsi="Arial" w:cs="Arial"/>
          <w:lang w:val="sr-Cyrl-RS"/>
        </w:rPr>
        <w:t>огранак РБ Колубара, Светог Саве бр. 1, Лазаревац</w:t>
      </w:r>
      <w:r w:rsidRPr="00C427E7">
        <w:rPr>
          <w:rFonts w:ascii="Arial" w:hAnsi="Arial" w:cs="Arial"/>
        </w:rPr>
        <w:t xml:space="preserve"> које заступа </w:t>
      </w:r>
      <w:r w:rsidRPr="00C427E7">
        <w:rPr>
          <w:rFonts w:ascii="Arial" w:hAnsi="Arial" w:cs="Arial"/>
          <w:noProof/>
          <w:lang w:val="sr-Cyrl-CS"/>
        </w:rPr>
        <w:t>у име и з</w:t>
      </w:r>
      <w:r w:rsidR="00CF285F">
        <w:rPr>
          <w:rFonts w:ascii="Arial" w:hAnsi="Arial" w:cs="Arial"/>
          <w:noProof/>
          <w:lang w:val="sr-Cyrl-CS"/>
        </w:rPr>
        <w:t xml:space="preserve">а рачун ЈП ЕПС,  </w:t>
      </w:r>
      <w:r w:rsidR="00FD3D24">
        <w:rPr>
          <w:rFonts w:ascii="Arial" w:hAnsi="Arial" w:cs="Arial"/>
          <w:noProof/>
          <w:lang w:val="sr-Cyrl-CS"/>
        </w:rPr>
        <w:t>Иван Миловановић</w:t>
      </w:r>
      <w:r w:rsidRPr="00C427E7">
        <w:rPr>
          <w:rFonts w:ascii="Arial" w:hAnsi="Arial" w:cs="Arial"/>
          <w:noProof/>
          <w:lang w:val="sr-Cyrl-CS"/>
        </w:rPr>
        <w:t>, Финансијски директор Огранка РБ  Колубара,</w:t>
      </w:r>
      <w:r w:rsidR="00CC3FC2">
        <w:rPr>
          <w:rFonts w:ascii="Arial" w:hAnsi="Arial" w:cs="Arial"/>
          <w:noProof/>
          <w:lang w:val="sr-Cyrl-CS"/>
        </w:rPr>
        <w:t xml:space="preserve">   по Пуномоћју број </w:t>
      </w:r>
      <w:r w:rsidR="00FD3D24" w:rsidRPr="00FD3D24">
        <w:rPr>
          <w:rFonts w:ascii="Arial" w:hAnsi="Arial" w:cs="Arial"/>
          <w:noProof/>
          <w:lang w:val="sr-Cyrl-CS"/>
        </w:rPr>
        <w:t>12.01-181328/1-20 од 01.04.2020</w:t>
      </w:r>
      <w:r w:rsidRPr="00C427E7">
        <w:rPr>
          <w:rFonts w:ascii="Arial" w:hAnsi="Arial" w:cs="Arial"/>
          <w:noProof/>
          <w:lang w:val="sr-Cyrl-CS"/>
        </w:rPr>
        <w:t>. године  као Купац , (у даљем тексту Купац)</w:t>
      </w:r>
    </w:p>
    <w:p w:rsidR="00210486" w:rsidRPr="00C427E7" w:rsidRDefault="00210486" w:rsidP="00210486">
      <w:pPr>
        <w:pStyle w:val="ListParagraph"/>
        <w:spacing w:before="0" w:after="0" w:line="240" w:lineRule="auto"/>
        <w:ind w:left="0"/>
        <w:rPr>
          <w:rFonts w:ascii="Arial" w:hAnsi="Arial" w:cs="Arial"/>
          <w:sz w:val="24"/>
          <w:szCs w:val="24"/>
        </w:rPr>
      </w:pPr>
    </w:p>
    <w:p w:rsidR="00210486" w:rsidRPr="00BB381A" w:rsidRDefault="00210486" w:rsidP="00210486">
      <w:pPr>
        <w:spacing w:before="0"/>
        <w:rPr>
          <w:rFonts w:cs="Arial"/>
          <w:noProof/>
          <w:lang w:val="sr-Cyrl-CS"/>
        </w:rPr>
      </w:pPr>
      <w:r w:rsidRPr="00BB381A">
        <w:rPr>
          <w:rFonts w:cs="Arial"/>
          <w:noProof/>
          <w:lang w:val="sr-Cyrl-CS"/>
        </w:rPr>
        <w:t>и</w:t>
      </w:r>
    </w:p>
    <w:p w:rsidR="00210486" w:rsidRPr="00BB381A" w:rsidRDefault="00210486" w:rsidP="00210486">
      <w:pPr>
        <w:spacing w:before="0"/>
        <w:rPr>
          <w:rFonts w:cs="Arial"/>
          <w:noProof/>
          <w:lang w:val="sr-Cyrl-CS"/>
        </w:rPr>
      </w:pPr>
    </w:p>
    <w:p w:rsidR="00210486" w:rsidRPr="00C427E7" w:rsidRDefault="00210486" w:rsidP="00C33A07">
      <w:pPr>
        <w:pStyle w:val="ListParagraph"/>
        <w:numPr>
          <w:ilvl w:val="0"/>
          <w:numId w:val="25"/>
        </w:numPr>
        <w:spacing w:before="0" w:after="0" w:line="240" w:lineRule="auto"/>
        <w:ind w:left="0" w:firstLine="0"/>
        <w:rPr>
          <w:rFonts w:ascii="Arial" w:hAnsi="Arial" w:cs="Arial"/>
        </w:rPr>
      </w:pPr>
      <w:r w:rsidRPr="00C427E7">
        <w:rPr>
          <w:rFonts w:cs="Arial"/>
          <w:b/>
          <w:noProof/>
          <w:lang w:val="sr-Cyrl-CS"/>
        </w:rPr>
        <w:t xml:space="preserve"> </w:t>
      </w:r>
      <w:r w:rsidRPr="00C427E7">
        <w:rPr>
          <w:rFonts w:ascii="Arial" w:hAnsi="Arial" w:cs="Arial"/>
        </w:rPr>
        <w:t xml:space="preserve">_________________ из ________, ул. ____________, бр.____, матични број: заступа __________________, _____________, (као лидер у име и за рачун групе понуђача)(у даљем тексту: Продавац) </w:t>
      </w:r>
    </w:p>
    <w:p w:rsidR="00210486" w:rsidRPr="00C427E7" w:rsidRDefault="00210486" w:rsidP="00210486">
      <w:pPr>
        <w:spacing w:before="0"/>
        <w:ind w:left="360"/>
        <w:rPr>
          <w:rFonts w:cs="Arial"/>
        </w:rPr>
      </w:pPr>
    </w:p>
    <w:p w:rsidR="00210486" w:rsidRPr="00C427E7" w:rsidRDefault="00210486" w:rsidP="00210486">
      <w:pPr>
        <w:spacing w:before="0"/>
        <w:rPr>
          <w:rFonts w:eastAsia="Calibri" w:cs="Arial"/>
          <w:lang w:val="sr-Cyrl-BA"/>
        </w:rPr>
      </w:pPr>
      <w:r w:rsidRPr="00C427E7">
        <w:rPr>
          <w:rFonts w:eastAsia="Calibri" w:cs="Arial"/>
        </w:rPr>
        <w:t>2а)________________________________________из</w:t>
      </w:r>
      <w:r w:rsidRPr="00C427E7">
        <w:rPr>
          <w:rFonts w:eastAsia="Calibri" w:cs="Arial"/>
        </w:rPr>
        <w:tab/>
        <w:t>_____________, улица</w:t>
      </w:r>
    </w:p>
    <w:p w:rsidR="00210486" w:rsidRPr="00C427E7" w:rsidRDefault="00210486" w:rsidP="00210486">
      <w:pPr>
        <w:spacing w:before="0"/>
        <w:rPr>
          <w:rFonts w:eastAsia="Calibri" w:cs="Arial"/>
          <w:i/>
        </w:rPr>
      </w:pPr>
      <w:r w:rsidRPr="00C427E7">
        <w:rPr>
          <w:rFonts w:eastAsia="Calibri" w:cs="Arial"/>
        </w:rPr>
        <w:t xml:space="preserve"> ___________________ бр. ___, ПИБ:</w:t>
      </w:r>
      <w:r w:rsidRPr="00C427E7">
        <w:rPr>
          <w:rFonts w:cs="Arial"/>
        </w:rPr>
        <w:t xml:space="preserve"> ___________, ПИБ: ___________, Текући рачун </w:t>
      </w:r>
      <w:r w:rsidRPr="00C427E7">
        <w:rPr>
          <w:rFonts w:cs="Arial"/>
          <w:lang w:val="sr-Latn-RS"/>
        </w:rPr>
        <w:t>____________,</w:t>
      </w:r>
      <w:r w:rsidRPr="00C427E7">
        <w:rPr>
          <w:rFonts w:cs="Arial"/>
        </w:rPr>
        <w:t xml:space="preserve"> </w:t>
      </w:r>
      <w:r w:rsidRPr="00C427E7">
        <w:rPr>
          <w:rFonts w:cs="Arial"/>
          <w:lang w:val="sr-Cyrl-RS"/>
        </w:rPr>
        <w:t xml:space="preserve">банка </w:t>
      </w:r>
      <w:r w:rsidRPr="00C427E7">
        <w:rPr>
          <w:rFonts w:cs="Arial"/>
        </w:rPr>
        <w:t>______________ кога</w:t>
      </w:r>
      <w:r w:rsidRPr="00C427E7">
        <w:rPr>
          <w:rFonts w:eastAsia="Calibri" w:cs="Arial"/>
        </w:rPr>
        <w:t xml:space="preserve"> _____________, матични број _____________, </w:t>
      </w:r>
      <w:r w:rsidRPr="00C427E7">
        <w:rPr>
          <w:rFonts w:cs="Arial"/>
        </w:rPr>
        <w:t xml:space="preserve">Текући рачун </w:t>
      </w:r>
      <w:r w:rsidRPr="00C427E7">
        <w:rPr>
          <w:rFonts w:cs="Arial"/>
          <w:lang w:val="sr-Latn-RS"/>
        </w:rPr>
        <w:t>____________,</w:t>
      </w:r>
      <w:r w:rsidRPr="00C427E7">
        <w:rPr>
          <w:rFonts w:cs="Arial"/>
        </w:rPr>
        <w:t xml:space="preserve"> </w:t>
      </w:r>
      <w:r w:rsidRPr="00C427E7">
        <w:rPr>
          <w:rFonts w:cs="Arial"/>
          <w:lang w:val="sr-Cyrl-RS"/>
        </w:rPr>
        <w:t xml:space="preserve">банка </w:t>
      </w:r>
      <w:r w:rsidRPr="00C427E7">
        <w:rPr>
          <w:rFonts w:cs="Arial"/>
        </w:rPr>
        <w:t xml:space="preserve">______________ </w:t>
      </w:r>
      <w:r w:rsidRPr="00C427E7">
        <w:rPr>
          <w:rFonts w:cs="Arial"/>
          <w:lang w:val="sr-Cyrl-RS"/>
        </w:rPr>
        <w:t>,</w:t>
      </w:r>
      <w:r w:rsidRPr="00C427E7">
        <w:rPr>
          <w:rFonts w:eastAsia="Calibri" w:cs="Arial"/>
        </w:rPr>
        <w:t xml:space="preserve">кога заступа __________________________, </w:t>
      </w:r>
      <w:r w:rsidRPr="00C427E7">
        <w:rPr>
          <w:rFonts w:eastAsia="Calibri" w:cs="Arial"/>
          <w:i/>
        </w:rPr>
        <w:t>(члан групе понуђача или подизвођач)</w:t>
      </w:r>
    </w:p>
    <w:p w:rsidR="00210486" w:rsidRPr="00C427E7" w:rsidRDefault="00210486" w:rsidP="00210486">
      <w:pPr>
        <w:spacing w:before="0"/>
        <w:rPr>
          <w:rFonts w:eastAsia="Calibri" w:cs="Arial"/>
          <w:lang w:val="sr-Cyrl-BA"/>
        </w:rPr>
      </w:pPr>
      <w:r w:rsidRPr="00C427E7">
        <w:rPr>
          <w:rFonts w:eastAsia="Calibri" w:cs="Arial"/>
        </w:rPr>
        <w:t>2б)_______________________________________из</w:t>
      </w:r>
      <w:r w:rsidRPr="00C427E7">
        <w:rPr>
          <w:rFonts w:eastAsia="Calibri" w:cs="Arial"/>
        </w:rPr>
        <w:tab/>
        <w:t>_____________, улица</w:t>
      </w:r>
    </w:p>
    <w:p w:rsidR="00210486" w:rsidRPr="00C427E7" w:rsidRDefault="00210486" w:rsidP="00210486">
      <w:pPr>
        <w:spacing w:before="0"/>
        <w:rPr>
          <w:rFonts w:eastAsia="Calibri" w:cs="Arial"/>
        </w:rPr>
      </w:pPr>
      <w:r w:rsidRPr="00C427E7">
        <w:rPr>
          <w:rFonts w:eastAsia="Calibri" w:cs="Arial"/>
        </w:rPr>
        <w:t xml:space="preserve"> ___________________ бр. ___, ПИБ: _____________, матични број _____________, </w:t>
      </w:r>
    </w:p>
    <w:p w:rsidR="00210486" w:rsidRPr="00C427E7" w:rsidRDefault="00210486" w:rsidP="00210486">
      <w:pPr>
        <w:spacing w:before="0"/>
        <w:rPr>
          <w:rFonts w:eastAsia="Calibri" w:cs="Arial"/>
        </w:rPr>
      </w:pPr>
      <w:r w:rsidRPr="00C427E7">
        <w:rPr>
          <w:rFonts w:cs="Arial"/>
        </w:rPr>
        <w:t xml:space="preserve">Текући рачун </w:t>
      </w:r>
      <w:r w:rsidRPr="00C427E7">
        <w:rPr>
          <w:rFonts w:cs="Arial"/>
          <w:lang w:val="sr-Latn-RS"/>
        </w:rPr>
        <w:t>____________,</w:t>
      </w:r>
      <w:r w:rsidRPr="00C427E7">
        <w:rPr>
          <w:rFonts w:cs="Arial"/>
        </w:rPr>
        <w:t xml:space="preserve"> </w:t>
      </w:r>
      <w:r w:rsidRPr="00C427E7">
        <w:rPr>
          <w:rFonts w:cs="Arial"/>
          <w:lang w:val="sr-Cyrl-RS"/>
        </w:rPr>
        <w:t xml:space="preserve">банка </w:t>
      </w:r>
      <w:r w:rsidRPr="00C427E7">
        <w:rPr>
          <w:rFonts w:cs="Arial"/>
        </w:rPr>
        <w:t xml:space="preserve">______________ </w:t>
      </w:r>
      <w:r w:rsidRPr="00C427E7">
        <w:rPr>
          <w:rFonts w:cs="Arial"/>
          <w:lang w:val="sr-Cyrl-RS"/>
        </w:rPr>
        <w:t>,</w:t>
      </w:r>
      <w:r w:rsidRPr="00C427E7">
        <w:rPr>
          <w:rFonts w:eastAsia="Calibri" w:cs="Arial"/>
        </w:rPr>
        <w:t xml:space="preserve">кога  заступа _______________________, </w:t>
      </w:r>
      <w:r w:rsidRPr="00C427E7">
        <w:rPr>
          <w:rFonts w:eastAsia="Calibri" w:cs="Arial"/>
          <w:i/>
        </w:rPr>
        <w:t>(члан групе понуђача или подизвођач)</w:t>
      </w:r>
    </w:p>
    <w:p w:rsidR="00210486" w:rsidRPr="00C427E7" w:rsidRDefault="00210486" w:rsidP="00210486">
      <w:pPr>
        <w:pStyle w:val="KDParagraf"/>
        <w:spacing w:before="0"/>
        <w:rPr>
          <w:rFonts w:cs="Arial"/>
        </w:rPr>
      </w:pPr>
    </w:p>
    <w:p w:rsidR="00210486" w:rsidRPr="00C427E7" w:rsidRDefault="00210486" w:rsidP="00210486">
      <w:pPr>
        <w:pStyle w:val="KDParagraf"/>
        <w:spacing w:before="0"/>
        <w:rPr>
          <w:rFonts w:cs="Arial"/>
        </w:rPr>
      </w:pPr>
      <w:r w:rsidRPr="00C427E7">
        <w:rPr>
          <w:rFonts w:cs="Arial"/>
        </w:rPr>
        <w:t>(у даљем тексту заједно: Уговорне стране)</w:t>
      </w:r>
    </w:p>
    <w:p w:rsidR="00210486" w:rsidRDefault="00210486" w:rsidP="00210486">
      <w:pPr>
        <w:pStyle w:val="KDParagraf"/>
        <w:spacing w:before="0"/>
        <w:rPr>
          <w:rFonts w:cs="Arial"/>
          <w:lang w:val="sr-Cyrl-RS"/>
        </w:rPr>
      </w:pPr>
    </w:p>
    <w:p w:rsidR="00946187" w:rsidRPr="00C427E7" w:rsidRDefault="00946187" w:rsidP="00210486">
      <w:pPr>
        <w:pStyle w:val="KDParagraf"/>
        <w:spacing w:before="0"/>
        <w:rPr>
          <w:rFonts w:cs="Arial"/>
          <w:lang w:val="sr-Cyrl-RS"/>
        </w:rPr>
      </w:pPr>
      <w:r>
        <w:rPr>
          <w:rFonts w:cs="Arial"/>
          <w:lang w:val="sr-Cyrl-RS"/>
        </w:rPr>
        <w:t>Закључиле су следећи:</w:t>
      </w:r>
    </w:p>
    <w:p w:rsidR="00210486" w:rsidRPr="00BB381A" w:rsidRDefault="00210486" w:rsidP="00210486">
      <w:pPr>
        <w:spacing w:before="0"/>
        <w:rPr>
          <w:rFonts w:cs="Arial"/>
          <w:noProof/>
          <w:lang w:val="sr-Cyrl-CS"/>
        </w:rPr>
      </w:pPr>
    </w:p>
    <w:p w:rsidR="00210486" w:rsidRPr="00BB381A" w:rsidRDefault="00210486" w:rsidP="00210486">
      <w:pPr>
        <w:pStyle w:val="KDParagraf"/>
        <w:spacing w:before="0"/>
        <w:rPr>
          <w:rFonts w:cs="Arial"/>
          <w:bCs/>
          <w:noProof/>
          <w:lang w:val="sr-Cyrl-CS"/>
        </w:rPr>
      </w:pPr>
    </w:p>
    <w:p w:rsidR="00210486" w:rsidRPr="00BB381A" w:rsidRDefault="00D83C7B" w:rsidP="00210486">
      <w:pPr>
        <w:jc w:val="center"/>
        <w:rPr>
          <w:b/>
          <w:noProof/>
          <w:lang w:val="sr-Cyrl-CS"/>
        </w:rPr>
      </w:pPr>
      <w:bookmarkStart w:id="21" w:name="_Toc442559949"/>
      <w:r>
        <w:rPr>
          <w:b/>
          <w:noProof/>
          <w:lang w:val="sr-Cyrl-CS"/>
        </w:rPr>
        <w:t>УГОВОР</w:t>
      </w:r>
      <w:r w:rsidR="00210486" w:rsidRPr="00BB381A">
        <w:rPr>
          <w:b/>
          <w:noProof/>
          <w:lang w:val="sr-Cyrl-CS"/>
        </w:rPr>
        <w:t xml:space="preserve"> О КУПОПРОДАЈИ</w:t>
      </w:r>
      <w:bookmarkEnd w:id="21"/>
      <w:r w:rsidR="00210486">
        <w:rPr>
          <w:b/>
          <w:noProof/>
          <w:lang w:val="sr-Cyrl-CS"/>
        </w:rPr>
        <w:t xml:space="preserve"> </w:t>
      </w:r>
      <w:r w:rsidR="00210486" w:rsidRPr="00BB381A">
        <w:rPr>
          <w:b/>
          <w:noProof/>
          <w:lang w:val="sr-Cyrl-CS"/>
        </w:rPr>
        <w:t>ДОБАРА</w:t>
      </w:r>
    </w:p>
    <w:p w:rsidR="007B73BD" w:rsidRDefault="00941E7F" w:rsidP="007B73BD">
      <w:pPr>
        <w:pStyle w:val="KDParagraf"/>
        <w:spacing w:before="0"/>
        <w:jc w:val="center"/>
        <w:rPr>
          <w:rFonts w:cs="Arial"/>
          <w:b/>
          <w:noProof/>
          <w:lang w:val="sr-Cyrl-CS"/>
        </w:rPr>
      </w:pPr>
      <w:r w:rsidRPr="00941E7F">
        <w:rPr>
          <w:rFonts w:cs="Arial"/>
          <w:b/>
          <w:noProof/>
          <w:lang w:val="sr-Cyrl-CS"/>
        </w:rPr>
        <w:t>Мангански лимови - РБ Колубара</w:t>
      </w:r>
    </w:p>
    <w:p w:rsidR="00210486" w:rsidRDefault="00210486" w:rsidP="007B73BD">
      <w:pPr>
        <w:pStyle w:val="KDParagraf"/>
        <w:spacing w:before="0"/>
        <w:jc w:val="center"/>
        <w:rPr>
          <w:rFonts w:cs="Arial"/>
          <w:b/>
          <w:noProof/>
          <w:lang w:val="sr-Cyrl-CS"/>
        </w:rPr>
      </w:pPr>
      <w:r>
        <w:rPr>
          <w:rFonts w:cs="Arial"/>
          <w:b/>
          <w:noProof/>
          <w:lang w:val="sr-Cyrl-CS"/>
        </w:rPr>
        <w:t>Партија бр._____________ (уписати број Партије за коју се конкурише)</w:t>
      </w:r>
    </w:p>
    <w:p w:rsidR="00941E7F" w:rsidRPr="00C427E7" w:rsidRDefault="00941E7F" w:rsidP="007B73BD">
      <w:pPr>
        <w:pStyle w:val="KDParagraf"/>
        <w:spacing w:before="0"/>
        <w:jc w:val="center"/>
        <w:rPr>
          <w:rFonts w:cs="Arial"/>
          <w:b/>
          <w:noProof/>
          <w:lang w:val="sr-Cyrl-CS"/>
        </w:rPr>
      </w:pPr>
    </w:p>
    <w:p w:rsidR="00210486" w:rsidRPr="00BB381A" w:rsidRDefault="00210486" w:rsidP="00210486">
      <w:pPr>
        <w:pStyle w:val="KDParagraf"/>
        <w:spacing w:before="0" w:after="120"/>
        <w:rPr>
          <w:rFonts w:cs="Arial"/>
          <w:noProof/>
          <w:lang w:val="sr-Cyrl-CS"/>
        </w:rPr>
      </w:pPr>
      <w:r w:rsidRPr="00BB381A">
        <w:rPr>
          <w:rFonts w:cs="Arial"/>
          <w:noProof/>
          <w:lang w:val="sr-Cyrl-CS"/>
        </w:rPr>
        <w:t>Уговорне стране констатују:</w:t>
      </w:r>
    </w:p>
    <w:p w:rsidR="00F62780" w:rsidRPr="00941E7F" w:rsidRDefault="00210486" w:rsidP="00F62780">
      <w:pPr>
        <w:rPr>
          <w:rFonts w:cs="Arial"/>
          <w:lang w:val="ru-RU"/>
        </w:rPr>
      </w:pPr>
      <w:r w:rsidRPr="00BB381A">
        <w:rPr>
          <w:rFonts w:cs="Arial"/>
          <w:noProof/>
          <w:lang w:val="sr-Cyrl-CS"/>
        </w:rPr>
        <w:t>да је Наручилац</w:t>
      </w:r>
      <w:r>
        <w:rPr>
          <w:rFonts w:cs="Arial"/>
          <w:noProof/>
          <w:lang w:val="sr-Cyrl-CS"/>
        </w:rPr>
        <w:t xml:space="preserve"> (у даљем тексту Купац)</w:t>
      </w:r>
      <w:r w:rsidRPr="00BB381A">
        <w:rPr>
          <w:rFonts w:cs="Arial"/>
          <w:noProof/>
          <w:lang w:val="sr-Cyrl-CS"/>
        </w:rPr>
        <w:t xml:space="preserve"> у складу са Конкурсном документацијом, а сагласно члану 32</w:t>
      </w:r>
      <w:r>
        <w:rPr>
          <w:rFonts w:cs="Arial"/>
          <w:noProof/>
          <w:lang w:val="sr-Cyrl-CS"/>
        </w:rPr>
        <w:t>. Закона о јавним набавкама ("Сл.гласник РС"</w:t>
      </w:r>
      <w:r w:rsidRPr="00BB381A">
        <w:rPr>
          <w:rFonts w:cs="Arial"/>
          <w:noProof/>
          <w:lang w:val="sr-Cyrl-CS"/>
        </w:rPr>
        <w:t>, бр.124/2012,14/2015 и 68/2015) (даље Закон) спровео отворени пос</w:t>
      </w:r>
      <w:r>
        <w:rPr>
          <w:rFonts w:cs="Arial"/>
          <w:noProof/>
          <w:lang w:val="sr-Cyrl-CS"/>
        </w:rPr>
        <w:t>тупак јавне набавке бр.</w:t>
      </w:r>
      <w:r w:rsidR="00111F42" w:rsidRPr="00111F42">
        <w:rPr>
          <w:rFonts w:cs="Arial"/>
        </w:rPr>
        <w:t xml:space="preserve"> </w:t>
      </w:r>
      <w:r w:rsidR="00131863" w:rsidRPr="00131863">
        <w:rPr>
          <w:rFonts w:cs="Arial"/>
          <w:lang w:val="ru-RU"/>
        </w:rPr>
        <w:t>ЈН/4000/0780/2020 (ЈАНА 1243/2020)</w:t>
      </w:r>
    </w:p>
    <w:p w:rsidR="00210486" w:rsidRPr="00BB381A" w:rsidRDefault="00111F42" w:rsidP="00941E7F">
      <w:pPr>
        <w:pStyle w:val="KDNabrajanje"/>
        <w:rPr>
          <w:rFonts w:cs="Arial"/>
          <w:noProof/>
          <w:lang w:val="sr-Cyrl-CS"/>
        </w:rPr>
      </w:pPr>
      <w:r w:rsidRPr="00111F42">
        <w:rPr>
          <w:noProof/>
          <w:color w:val="000000" w:themeColor="text1"/>
          <w:sz w:val="24"/>
          <w:szCs w:val="24"/>
          <w:lang w:val="sr-Cyrl-CS"/>
        </w:rPr>
        <w:t xml:space="preserve"> </w:t>
      </w:r>
      <w:r w:rsidR="00D83C7B">
        <w:rPr>
          <w:rFonts w:cs="Arial"/>
          <w:noProof/>
          <w:lang w:val="sr-Cyrl-CS"/>
        </w:rPr>
        <w:t>ради набавке добара</w:t>
      </w:r>
      <w:r w:rsidR="00210486">
        <w:rPr>
          <w:rFonts w:cs="Arial"/>
          <w:noProof/>
          <w:lang w:val="sr-Cyrl-CS"/>
        </w:rPr>
        <w:t xml:space="preserve"> "</w:t>
      </w:r>
      <w:r w:rsidR="00CC3FC2" w:rsidRPr="00CC3FC2">
        <w:rPr>
          <w:rFonts w:cs="Arial"/>
          <w:noProof/>
          <w:lang w:val="sr-Cyrl-CS"/>
        </w:rPr>
        <w:t xml:space="preserve"> </w:t>
      </w:r>
      <w:r w:rsidR="00941E7F" w:rsidRPr="00941E7F">
        <w:rPr>
          <w:rFonts w:cs="Arial"/>
          <w:noProof/>
          <w:lang w:val="sr-Cyrl-CS"/>
        </w:rPr>
        <w:t xml:space="preserve">Мангански лимови - РБ Колубара </w:t>
      </w:r>
      <w:r w:rsidR="00210486">
        <w:rPr>
          <w:rFonts w:cs="Arial"/>
          <w:noProof/>
          <w:lang w:val="sr-Cyrl-CS"/>
        </w:rPr>
        <w:t>"</w:t>
      </w:r>
    </w:p>
    <w:p w:rsidR="00210486" w:rsidRPr="00D15528" w:rsidRDefault="00210486" w:rsidP="00210486">
      <w:pPr>
        <w:pStyle w:val="KDNabrajanje"/>
        <w:spacing w:before="0" w:after="120"/>
        <w:rPr>
          <w:rFonts w:cs="Arial"/>
          <w:noProof/>
          <w:lang w:val="sr-Cyrl-CS"/>
        </w:rPr>
      </w:pPr>
      <w:r w:rsidRPr="00BB381A">
        <w:rPr>
          <w:rFonts w:cs="Arial"/>
          <w:noProof/>
          <w:lang w:val="sr-Cyrl-CS"/>
        </w:rPr>
        <w:t xml:space="preserve">да је Позив за подношење понуда у вези предметне јавне набавке објављен на Порталу јавних набавки дана_____________, као и на интернет страници </w:t>
      </w:r>
      <w:r>
        <w:rPr>
          <w:rFonts w:cs="Arial"/>
          <w:noProof/>
          <w:lang w:val="sr-Cyrl-CS"/>
        </w:rPr>
        <w:t>Купца</w:t>
      </w:r>
      <w:r w:rsidRPr="00BB381A">
        <w:rPr>
          <w:rFonts w:cs="Arial"/>
          <w:noProof/>
          <w:lang w:val="sr-Cyrl-CS"/>
        </w:rPr>
        <w:t xml:space="preserve"> </w:t>
      </w:r>
      <w:r w:rsidRPr="00D15528">
        <w:rPr>
          <w:rFonts w:cs="Arial"/>
          <w:noProof/>
          <w:lang w:val="sr-Cyrl-CS"/>
        </w:rPr>
        <w:t>и на Порталу Службених гласила и база прописа.</w:t>
      </w:r>
    </w:p>
    <w:p w:rsidR="00210486" w:rsidRPr="00BB381A" w:rsidRDefault="00210486" w:rsidP="00210486">
      <w:pPr>
        <w:pStyle w:val="KDNabrajanje"/>
        <w:spacing w:before="0" w:after="120"/>
        <w:rPr>
          <w:rFonts w:cs="Arial"/>
          <w:i/>
          <w:noProof/>
          <w:lang w:val="sr-Cyrl-CS"/>
        </w:rPr>
      </w:pPr>
      <w:r w:rsidRPr="00BB381A">
        <w:rPr>
          <w:rFonts w:cs="Arial"/>
          <w:noProof/>
          <w:lang w:val="sr-Cyrl-CS"/>
        </w:rPr>
        <w:t>да Понуда Понуђача</w:t>
      </w:r>
      <w:r>
        <w:rPr>
          <w:rFonts w:cs="Arial"/>
          <w:noProof/>
          <w:lang w:val="sr-Cyrl-CS"/>
        </w:rPr>
        <w:t xml:space="preserve"> (у даљем тексту</w:t>
      </w:r>
      <w:r w:rsidR="00D83C7B">
        <w:rPr>
          <w:rFonts w:cs="Arial"/>
          <w:noProof/>
          <w:lang w:val="sr-Cyrl-CS"/>
        </w:rPr>
        <w:t xml:space="preserve"> понуда</w:t>
      </w:r>
      <w:r>
        <w:rPr>
          <w:rFonts w:cs="Arial"/>
          <w:noProof/>
          <w:lang w:val="sr-Cyrl-CS"/>
        </w:rPr>
        <w:t xml:space="preserve"> Продавца)</w:t>
      </w:r>
      <w:r w:rsidR="00C417C2" w:rsidRPr="00C417C2">
        <w:rPr>
          <w:rFonts w:cs="Arial"/>
          <w:noProof/>
          <w:lang w:val="sr-Cyrl-CS"/>
        </w:rPr>
        <w:t xml:space="preserve"> </w:t>
      </w:r>
      <w:r w:rsidR="00C417C2">
        <w:rPr>
          <w:rFonts w:cs="Arial"/>
          <w:noProof/>
          <w:lang w:val="sr-Cyrl-CS"/>
        </w:rPr>
        <w:t>број______ од_____</w:t>
      </w:r>
      <w:r w:rsidR="00C417C2" w:rsidRPr="00BB381A">
        <w:rPr>
          <w:rFonts w:cs="Arial"/>
          <w:noProof/>
          <w:lang w:val="sr-Cyrl-CS"/>
        </w:rPr>
        <w:t>,</w:t>
      </w:r>
      <w:r w:rsidRPr="00BB381A">
        <w:rPr>
          <w:rFonts w:cs="Arial"/>
          <w:noProof/>
          <w:lang w:val="sr-Cyrl-CS"/>
        </w:rPr>
        <w:t xml:space="preserve"> која је заведена код </w:t>
      </w:r>
      <w:r>
        <w:rPr>
          <w:rFonts w:cs="Arial"/>
          <w:noProof/>
          <w:lang w:val="sr-Cyrl-CS"/>
        </w:rPr>
        <w:t>Купца</w:t>
      </w:r>
      <w:r w:rsidRPr="00BB381A">
        <w:rPr>
          <w:rFonts w:cs="Arial"/>
          <w:noProof/>
          <w:lang w:val="sr-Cyrl-CS"/>
        </w:rPr>
        <w:t xml:space="preserve"> под</w:t>
      </w:r>
      <w:r w:rsidR="00E745AE">
        <w:rPr>
          <w:rFonts w:cs="Arial"/>
          <w:noProof/>
          <w:lang w:val="sr-Cyrl-CS"/>
        </w:rPr>
        <w:t xml:space="preserve"> бројем ________ од ________2020</w:t>
      </w:r>
      <w:r w:rsidRPr="00BB381A">
        <w:rPr>
          <w:rFonts w:cs="Arial"/>
          <w:noProof/>
          <w:lang w:val="sr-Cyrl-CS"/>
        </w:rPr>
        <w:t xml:space="preserve">.године, у потпуности одговара захтеву </w:t>
      </w:r>
      <w:r>
        <w:rPr>
          <w:rFonts w:cs="Arial"/>
          <w:noProof/>
          <w:lang w:val="sr-Cyrl-CS"/>
        </w:rPr>
        <w:t>Купца</w:t>
      </w:r>
      <w:r w:rsidRPr="00BB381A">
        <w:rPr>
          <w:rFonts w:cs="Arial"/>
          <w:noProof/>
          <w:lang w:val="sr-Cyrl-CS"/>
        </w:rPr>
        <w:t xml:space="preserve"> из Позива за подношење понуда и конкурсне документације</w:t>
      </w:r>
    </w:p>
    <w:p w:rsidR="00210486" w:rsidRPr="00940AF4" w:rsidRDefault="006A229D" w:rsidP="00210486">
      <w:pPr>
        <w:pStyle w:val="KDNabrajanje"/>
        <w:spacing w:before="0"/>
        <w:rPr>
          <w:rFonts w:cs="Arial"/>
          <w:b/>
          <w:noProof/>
          <w:lang w:val="sr-Cyrl-CS"/>
        </w:rPr>
      </w:pPr>
      <w:r>
        <w:rPr>
          <w:rFonts w:cs="Arial"/>
          <w:noProof/>
          <w:lang w:val="sr-Cyrl-CS"/>
        </w:rPr>
        <w:t>да је Купац</w:t>
      </w:r>
      <w:r w:rsidR="00210486" w:rsidRPr="00BB381A">
        <w:rPr>
          <w:rFonts w:cs="Arial"/>
          <w:noProof/>
          <w:lang w:val="sr-Cyrl-CS"/>
        </w:rPr>
        <w:t xml:space="preserve"> својом Одлуком о додели уговора бр. ____________ од __.__.___. године изабрао понуду П</w:t>
      </w:r>
      <w:r w:rsidR="00210486">
        <w:rPr>
          <w:rFonts w:cs="Arial"/>
          <w:noProof/>
          <w:lang w:val="sr-Cyrl-CS"/>
        </w:rPr>
        <w:t>родавца</w:t>
      </w:r>
      <w:r w:rsidR="00210486" w:rsidRPr="00BB381A">
        <w:rPr>
          <w:rFonts w:cs="Arial"/>
          <w:noProof/>
          <w:lang w:val="sr-Cyrl-CS"/>
        </w:rPr>
        <w:t>.</w:t>
      </w:r>
    </w:p>
    <w:p w:rsidR="00940AF4" w:rsidRDefault="00940AF4" w:rsidP="00940AF4">
      <w:pPr>
        <w:pStyle w:val="KDNabrajanje"/>
        <w:numPr>
          <w:ilvl w:val="0"/>
          <w:numId w:val="0"/>
        </w:numPr>
        <w:spacing w:before="0"/>
        <w:ind w:left="568" w:hanging="284"/>
        <w:rPr>
          <w:rFonts w:cs="Arial"/>
          <w:noProof/>
          <w:lang w:val="sr-Cyrl-CS"/>
        </w:rPr>
      </w:pPr>
    </w:p>
    <w:p w:rsidR="00940AF4" w:rsidRDefault="00940AF4" w:rsidP="00940AF4">
      <w:pPr>
        <w:pStyle w:val="KDNabrajanje"/>
        <w:numPr>
          <w:ilvl w:val="0"/>
          <w:numId w:val="0"/>
        </w:numPr>
        <w:spacing w:before="0"/>
        <w:ind w:left="568" w:hanging="284"/>
        <w:rPr>
          <w:rFonts w:cs="Arial"/>
          <w:b/>
          <w:noProof/>
          <w:lang w:val="sr-Cyrl-CS"/>
        </w:rPr>
      </w:pPr>
    </w:p>
    <w:p w:rsidR="00941E7F" w:rsidRDefault="00941E7F" w:rsidP="00940AF4">
      <w:pPr>
        <w:pStyle w:val="KDNabrajanje"/>
        <w:numPr>
          <w:ilvl w:val="0"/>
          <w:numId w:val="0"/>
        </w:numPr>
        <w:spacing w:before="0"/>
        <w:ind w:left="568" w:hanging="284"/>
        <w:rPr>
          <w:rFonts w:cs="Arial"/>
          <w:b/>
          <w:noProof/>
          <w:lang w:val="sr-Cyrl-CS"/>
        </w:rPr>
      </w:pPr>
    </w:p>
    <w:p w:rsidR="00941E7F" w:rsidRPr="00735926" w:rsidRDefault="00941E7F" w:rsidP="00940AF4">
      <w:pPr>
        <w:pStyle w:val="KDNabrajanje"/>
        <w:numPr>
          <w:ilvl w:val="0"/>
          <w:numId w:val="0"/>
        </w:numPr>
        <w:spacing w:before="0"/>
        <w:ind w:left="568" w:hanging="284"/>
        <w:rPr>
          <w:rFonts w:cs="Arial"/>
          <w:b/>
          <w:noProof/>
          <w:lang w:val="sr-Cyrl-CS"/>
        </w:rPr>
      </w:pPr>
    </w:p>
    <w:p w:rsidR="001D1157" w:rsidRPr="00BB381A" w:rsidRDefault="001D1157" w:rsidP="00210486">
      <w:pPr>
        <w:pStyle w:val="KDNabrajanje"/>
        <w:numPr>
          <w:ilvl w:val="0"/>
          <w:numId w:val="0"/>
        </w:numPr>
        <w:spacing w:before="0"/>
        <w:rPr>
          <w:rFonts w:cs="Arial"/>
          <w:b/>
          <w:noProof/>
          <w:lang w:val="sr-Cyrl-CS"/>
        </w:rPr>
      </w:pPr>
    </w:p>
    <w:p w:rsidR="00210486" w:rsidRPr="00BB381A" w:rsidRDefault="00210486" w:rsidP="00210486">
      <w:pPr>
        <w:pStyle w:val="KDParagraf"/>
        <w:spacing w:before="0"/>
        <w:rPr>
          <w:rFonts w:cs="Arial"/>
          <w:b/>
          <w:noProof/>
          <w:lang w:val="sr-Cyrl-CS"/>
        </w:rPr>
      </w:pPr>
      <w:r w:rsidRPr="00BB381A">
        <w:rPr>
          <w:rFonts w:cs="Arial"/>
          <w:b/>
          <w:noProof/>
          <w:lang w:val="sr-Cyrl-CS"/>
        </w:rPr>
        <w:lastRenderedPageBreak/>
        <w:t>ПРЕДМЕТ  УГОВОРА</w:t>
      </w:r>
    </w:p>
    <w:p w:rsidR="00210486" w:rsidRPr="00BB381A" w:rsidRDefault="00210486" w:rsidP="00210486">
      <w:pPr>
        <w:spacing w:before="0" w:after="60"/>
        <w:jc w:val="center"/>
        <w:rPr>
          <w:rFonts w:cs="Arial"/>
          <w:b/>
          <w:noProof/>
          <w:lang w:val="sr-Cyrl-CS"/>
        </w:rPr>
      </w:pPr>
      <w:r w:rsidRPr="00BB381A">
        <w:rPr>
          <w:rFonts w:cs="Arial"/>
          <w:b/>
          <w:noProof/>
          <w:lang w:val="sr-Cyrl-CS"/>
        </w:rPr>
        <w:t>Члан 1.</w:t>
      </w:r>
    </w:p>
    <w:p w:rsidR="00D83C7B" w:rsidRPr="00BB381A" w:rsidRDefault="00210486" w:rsidP="00D83C7B">
      <w:pPr>
        <w:pStyle w:val="KDParagraf"/>
        <w:spacing w:before="0"/>
        <w:rPr>
          <w:rFonts w:eastAsia="Calibri" w:cs="Arial"/>
          <w:noProof/>
          <w:color w:val="00B0F0"/>
          <w:lang w:val="sr-Cyrl-CS"/>
        </w:rPr>
      </w:pPr>
      <w:r>
        <w:rPr>
          <w:rFonts w:eastAsia="Calibri" w:cs="Arial"/>
          <w:noProof/>
          <w:lang w:val="sr-Cyrl-CS"/>
        </w:rPr>
        <w:t>Предмет овог Уговора о</w:t>
      </w:r>
      <w:r w:rsidRPr="00BB381A">
        <w:rPr>
          <w:rFonts w:eastAsia="Calibri" w:cs="Arial"/>
          <w:noProof/>
          <w:lang w:val="sr-Cyrl-CS"/>
        </w:rPr>
        <w:t xml:space="preserve"> купопродај</w:t>
      </w:r>
      <w:r>
        <w:rPr>
          <w:rFonts w:eastAsia="Calibri" w:cs="Arial"/>
          <w:noProof/>
          <w:lang w:val="sr-Cyrl-CS"/>
        </w:rPr>
        <w:t>и је набавка добара "</w:t>
      </w:r>
      <w:r w:rsidR="00941E7F" w:rsidRPr="00941E7F">
        <w:rPr>
          <w:rFonts w:cs="Arial"/>
          <w:noProof/>
          <w:lang w:val="sr-Cyrl-CS"/>
        </w:rPr>
        <w:t>Мангански лимови - РБ Колубара</w:t>
      </w:r>
      <w:r>
        <w:rPr>
          <w:rFonts w:eastAsia="Calibri" w:cs="Arial"/>
          <w:noProof/>
          <w:lang w:val="sr-Cyrl-CS"/>
        </w:rPr>
        <w:t xml:space="preserve">" за партију _______ детаљно специфицирани по врсти, </w:t>
      </w:r>
      <w:r w:rsidR="00D83C7B">
        <w:rPr>
          <w:rFonts w:eastAsia="Calibri" w:cs="Arial"/>
          <w:noProof/>
          <w:lang w:val="sr-Cyrl-CS"/>
        </w:rPr>
        <w:t>јединици мере и количини у Обрасцу структуре цене, која као прилог 2 чини саставни део овог Уговора.</w:t>
      </w:r>
    </w:p>
    <w:p w:rsidR="005245DC" w:rsidRDefault="00D83C7B" w:rsidP="00D83C7B">
      <w:pPr>
        <w:pStyle w:val="KDParagraf"/>
        <w:spacing w:before="0"/>
        <w:rPr>
          <w:rFonts w:eastAsia="Calibri" w:cs="Arial"/>
          <w:noProof/>
          <w:lang w:val="sr-Cyrl-CS"/>
        </w:rPr>
      </w:pPr>
      <w:r w:rsidRPr="00BB381A">
        <w:rPr>
          <w:rFonts w:eastAsia="Calibri" w:cs="Arial"/>
          <w:noProof/>
          <w:lang w:val="sr-Cyrl-CS"/>
        </w:rPr>
        <w:t>Продавац се обавезује да за потребе Купца испоручи уговорена добра из става 1.овог члана у уговореном року, на парит</w:t>
      </w:r>
      <w:r>
        <w:rPr>
          <w:rFonts w:eastAsia="Calibri" w:cs="Arial"/>
          <w:noProof/>
          <w:lang w:val="sr-Cyrl-CS"/>
        </w:rPr>
        <w:t xml:space="preserve">ету </w:t>
      </w:r>
      <w:r>
        <w:rPr>
          <w:rFonts w:eastAsia="Calibri" w:cs="Arial"/>
          <w:noProof/>
          <w:lang w:val="sr-Latn-CS"/>
        </w:rPr>
        <w:t>f</w:t>
      </w:r>
      <w:r w:rsidRPr="00F10CE2">
        <w:rPr>
          <w:rFonts w:eastAsia="Calibri" w:cs="Arial"/>
          <w:noProof/>
          <w:lang w:val="sr-Latn-CS"/>
        </w:rPr>
        <w:t>-</w:t>
      </w:r>
      <w:r>
        <w:rPr>
          <w:rFonts w:eastAsia="Calibri" w:cs="Arial"/>
          <w:noProof/>
          <w:lang w:val="sr-Latn-CS"/>
        </w:rPr>
        <w:t>co</w:t>
      </w:r>
      <w:r w:rsidRPr="008E2B0B">
        <w:rPr>
          <w:rFonts w:eastAsia="Calibri" w:cs="Arial"/>
          <w:noProof/>
          <w:lang w:val="ru-RU"/>
        </w:rPr>
        <w:t xml:space="preserve"> </w:t>
      </w:r>
      <w:r>
        <w:rPr>
          <w:rFonts w:eastAsia="Calibri" w:cs="Arial"/>
          <w:noProof/>
          <w:lang w:val="sr-Cyrl-CS"/>
        </w:rPr>
        <w:t xml:space="preserve">магацин Купца </w:t>
      </w:r>
      <w:r w:rsidRPr="00BB381A">
        <w:rPr>
          <w:rFonts w:eastAsia="Calibri" w:cs="Arial"/>
          <w:noProof/>
          <w:lang w:val="sr-Cyrl-CS"/>
        </w:rPr>
        <w:t>у свему према Понуди Продавца број _________ од _______</w:t>
      </w:r>
      <w:r w:rsidR="0062794F">
        <w:rPr>
          <w:rFonts w:eastAsia="Calibri" w:cs="Arial"/>
          <w:noProof/>
          <w:lang w:val="sr-Cyrl-CS"/>
        </w:rPr>
        <w:t>. г</w:t>
      </w:r>
      <w:r w:rsidRPr="00BB381A">
        <w:rPr>
          <w:rFonts w:eastAsia="Calibri" w:cs="Arial"/>
          <w:noProof/>
          <w:lang w:val="sr-Cyrl-CS"/>
        </w:rPr>
        <w:t>одине</w:t>
      </w:r>
      <w:r>
        <w:rPr>
          <w:rFonts w:eastAsia="Calibri" w:cs="Arial"/>
          <w:noProof/>
          <w:lang w:val="sr-Cyrl-CS"/>
        </w:rPr>
        <w:t>, Обрасцу структуре ц</w:t>
      </w:r>
      <w:r w:rsidR="005D5D5B">
        <w:rPr>
          <w:rFonts w:eastAsia="Calibri" w:cs="Arial"/>
          <w:noProof/>
          <w:lang w:val="sr-Cyrl-CS"/>
        </w:rPr>
        <w:t xml:space="preserve">ене, </w:t>
      </w:r>
      <w:r w:rsidRPr="00BB381A">
        <w:rPr>
          <w:rFonts w:eastAsia="Calibri" w:cs="Arial"/>
          <w:noProof/>
          <w:lang w:val="sr-Cyrl-CS"/>
        </w:rPr>
        <w:t>техничкој спецификацији</w:t>
      </w:r>
      <w:r w:rsidR="005D5D5B">
        <w:rPr>
          <w:rFonts w:eastAsia="Calibri" w:cs="Arial"/>
          <w:noProof/>
          <w:lang w:val="sr-Cyrl-CS"/>
        </w:rPr>
        <w:t xml:space="preserve"> и </w:t>
      </w:r>
      <w:r w:rsidR="005D5D5B">
        <w:rPr>
          <w:rFonts w:cs="Arial"/>
        </w:rPr>
        <w:t>споразум</w:t>
      </w:r>
      <w:r w:rsidR="005D5D5B">
        <w:rPr>
          <w:rFonts w:cs="Arial"/>
          <w:lang w:val="sr-Cyrl-RS"/>
        </w:rPr>
        <w:t>у</w:t>
      </w:r>
      <w:r w:rsidR="005D5D5B">
        <w:rPr>
          <w:rFonts w:cs="Arial"/>
        </w:rPr>
        <w:t xml:space="preserve"> о заједничком наступању</w:t>
      </w:r>
      <w:r w:rsidRPr="00BB381A">
        <w:rPr>
          <w:rFonts w:eastAsia="Calibri" w:cs="Arial"/>
          <w:noProof/>
          <w:lang w:val="sr-Cyrl-CS"/>
        </w:rPr>
        <w:t>, који к</w:t>
      </w:r>
      <w:r w:rsidR="007B667B">
        <w:rPr>
          <w:rFonts w:eastAsia="Calibri" w:cs="Arial"/>
          <w:noProof/>
          <w:lang w:val="sr-Cyrl-CS"/>
        </w:rPr>
        <w:t>ао Прилози</w:t>
      </w:r>
      <w:r>
        <w:rPr>
          <w:rFonts w:eastAsia="Calibri" w:cs="Arial"/>
          <w:noProof/>
          <w:lang w:val="sr-Cyrl-CS"/>
        </w:rPr>
        <w:t xml:space="preserve"> </w:t>
      </w:r>
      <w:r w:rsidRPr="00BB381A">
        <w:rPr>
          <w:rFonts w:eastAsia="Calibri" w:cs="Arial"/>
          <w:noProof/>
          <w:lang w:val="sr-Cyrl-CS"/>
        </w:rPr>
        <w:t>чине саставни део овог Уговора.</w:t>
      </w:r>
    </w:p>
    <w:p w:rsidR="001D1157" w:rsidRDefault="001D1157" w:rsidP="00D83C7B">
      <w:pPr>
        <w:pStyle w:val="KDParagraf"/>
        <w:spacing w:before="0"/>
        <w:rPr>
          <w:rFonts w:cs="Arial"/>
          <w:b/>
          <w:noProof/>
          <w:lang w:val="sr-Cyrl-CS"/>
        </w:rPr>
      </w:pPr>
    </w:p>
    <w:p w:rsidR="00210486" w:rsidRPr="00BB381A" w:rsidRDefault="00210486" w:rsidP="00210486">
      <w:pPr>
        <w:pStyle w:val="KDParagraf"/>
        <w:spacing w:before="0"/>
        <w:rPr>
          <w:rFonts w:cs="Arial"/>
          <w:b/>
          <w:noProof/>
          <w:lang w:val="sr-Cyrl-CS"/>
        </w:rPr>
      </w:pPr>
      <w:r w:rsidRPr="00BB381A">
        <w:rPr>
          <w:rFonts w:cs="Arial"/>
          <w:b/>
          <w:noProof/>
          <w:lang w:val="sr-Cyrl-CS"/>
        </w:rPr>
        <w:t xml:space="preserve">УГОВОРЕНА ВРЕДНОСТ </w:t>
      </w:r>
    </w:p>
    <w:p w:rsidR="00210486" w:rsidRPr="00BB381A" w:rsidRDefault="00210486" w:rsidP="00210486">
      <w:pPr>
        <w:spacing w:before="0" w:after="60"/>
        <w:jc w:val="center"/>
        <w:rPr>
          <w:rFonts w:cs="Arial"/>
          <w:b/>
          <w:noProof/>
          <w:lang w:val="sr-Cyrl-CS"/>
        </w:rPr>
      </w:pPr>
      <w:r w:rsidRPr="00BB381A">
        <w:rPr>
          <w:rFonts w:cs="Arial"/>
          <w:b/>
          <w:noProof/>
          <w:lang w:val="sr-Cyrl-CS"/>
        </w:rPr>
        <w:t xml:space="preserve">Члан </w:t>
      </w:r>
      <w:r>
        <w:rPr>
          <w:rFonts w:cs="Arial"/>
          <w:b/>
          <w:noProof/>
          <w:lang w:val="sr-Cyrl-CS"/>
        </w:rPr>
        <w:t>2</w:t>
      </w:r>
      <w:r w:rsidRPr="00BB381A">
        <w:rPr>
          <w:rFonts w:cs="Arial"/>
          <w:b/>
          <w:noProof/>
          <w:lang w:val="sr-Cyrl-CS"/>
        </w:rPr>
        <w:t>.</w:t>
      </w:r>
    </w:p>
    <w:p w:rsidR="00210486" w:rsidRPr="00BB381A" w:rsidRDefault="00210486" w:rsidP="00210486">
      <w:pPr>
        <w:pStyle w:val="KDParagraf"/>
        <w:spacing w:before="0"/>
        <w:rPr>
          <w:rFonts w:cs="Arial"/>
          <w:noProof/>
          <w:lang w:val="sr-Cyrl-CS"/>
        </w:rPr>
      </w:pPr>
      <w:r w:rsidRPr="00BB381A">
        <w:rPr>
          <w:rFonts w:cs="Arial"/>
          <w:noProof/>
          <w:lang w:val="sr-Cyrl-CS"/>
        </w:rPr>
        <w:t>Укупна вредност добара из члана 1. овог Уговора износи:</w:t>
      </w:r>
    </w:p>
    <w:p w:rsidR="00210486" w:rsidRPr="00BB381A" w:rsidRDefault="00210486" w:rsidP="00210486">
      <w:pPr>
        <w:pStyle w:val="KDParagraf"/>
        <w:spacing w:before="0"/>
        <w:rPr>
          <w:rFonts w:cs="Arial"/>
          <w:noProof/>
          <w:color w:val="00B0F0"/>
          <w:lang w:val="sr-Cyrl-CS"/>
        </w:rPr>
      </w:pPr>
    </w:p>
    <w:p w:rsidR="00210486" w:rsidRDefault="00210486" w:rsidP="00210486">
      <w:pPr>
        <w:tabs>
          <w:tab w:val="left" w:pos="-135"/>
          <w:tab w:val="left" w:pos="0"/>
          <w:tab w:val="left" w:pos="120"/>
        </w:tabs>
        <w:spacing w:before="0" w:after="120" w:line="276" w:lineRule="auto"/>
        <w:ind w:right="-539"/>
        <w:jc w:val="left"/>
        <w:rPr>
          <w:rFonts w:eastAsia="Calibri" w:cs="Arial"/>
          <w:noProof/>
          <w:lang w:val="sr-Cyrl-CS"/>
        </w:rPr>
      </w:pPr>
      <w:r w:rsidRPr="00C9167D">
        <w:rPr>
          <w:rFonts w:eastAsia="Calibri" w:cs="Arial"/>
          <w:noProof/>
          <w:lang w:val="sr-Cyrl-CS"/>
        </w:rPr>
        <w:t>З</w:t>
      </w:r>
      <w:r>
        <w:rPr>
          <w:rFonts w:eastAsia="Calibri" w:cs="Arial"/>
          <w:noProof/>
          <w:lang w:val="sr-Cyrl-CS"/>
        </w:rPr>
        <w:t>А ПАРТИЈУ</w:t>
      </w:r>
      <w:r w:rsidRPr="00C9167D">
        <w:rPr>
          <w:rFonts w:eastAsia="Calibri" w:cs="Arial"/>
          <w:noProof/>
          <w:lang w:val="sr-Cyrl-CS"/>
        </w:rPr>
        <w:t xml:space="preserve"> 1</w:t>
      </w:r>
      <w:r>
        <w:rPr>
          <w:rFonts w:eastAsia="Calibri" w:cs="Arial"/>
          <w:noProof/>
          <w:lang w:val="sr-Cyrl-CS"/>
        </w:rPr>
        <w:t>:</w:t>
      </w:r>
      <w:r w:rsidRPr="00C9167D">
        <w:rPr>
          <w:rFonts w:eastAsia="Calibri" w:cs="Arial"/>
          <w:noProof/>
          <w:lang w:val="sr-Cyrl-CS"/>
        </w:rPr>
        <w:t xml:space="preserve"> </w:t>
      </w:r>
      <w:r>
        <w:rPr>
          <w:rFonts w:eastAsia="Calibri" w:cs="Arial"/>
          <w:noProof/>
          <w:lang w:val="sr-Cyrl-CS"/>
        </w:rPr>
        <w:t>________________ (словима:_______________________) динара без ПДВ-а,</w:t>
      </w:r>
    </w:p>
    <w:p w:rsidR="00210486" w:rsidRPr="00C9167D" w:rsidRDefault="00210486" w:rsidP="00210486">
      <w:pPr>
        <w:tabs>
          <w:tab w:val="left" w:pos="-135"/>
          <w:tab w:val="left" w:pos="0"/>
          <w:tab w:val="left" w:pos="120"/>
        </w:tabs>
        <w:spacing w:before="0" w:after="120" w:line="276" w:lineRule="auto"/>
        <w:ind w:right="-539"/>
        <w:jc w:val="left"/>
        <w:rPr>
          <w:rFonts w:eastAsia="Calibri" w:cs="Arial"/>
          <w:noProof/>
          <w:lang w:val="sr-Cyrl-CS"/>
        </w:rPr>
      </w:pPr>
      <w:r w:rsidRPr="00C9167D">
        <w:rPr>
          <w:rFonts w:eastAsia="Calibri" w:cs="Arial"/>
          <w:noProof/>
          <w:lang w:val="sr-Cyrl-CS"/>
        </w:rPr>
        <w:t>З</w:t>
      </w:r>
      <w:r>
        <w:rPr>
          <w:rFonts w:eastAsia="Calibri" w:cs="Arial"/>
          <w:noProof/>
          <w:lang w:val="sr-Cyrl-CS"/>
        </w:rPr>
        <w:t>А ПАРТИЈУ</w:t>
      </w:r>
      <w:r w:rsidRPr="00C9167D">
        <w:rPr>
          <w:rFonts w:eastAsia="Calibri" w:cs="Arial"/>
          <w:noProof/>
          <w:lang w:val="sr-Cyrl-CS"/>
        </w:rPr>
        <w:t xml:space="preserve"> </w:t>
      </w:r>
      <w:r>
        <w:rPr>
          <w:rFonts w:eastAsia="Calibri" w:cs="Arial"/>
          <w:noProof/>
          <w:lang w:val="sr-Cyrl-CS"/>
        </w:rPr>
        <w:t>2:</w:t>
      </w:r>
      <w:r w:rsidRPr="00C9167D">
        <w:rPr>
          <w:rFonts w:eastAsia="Calibri" w:cs="Arial"/>
          <w:noProof/>
          <w:lang w:val="sr-Cyrl-CS"/>
        </w:rPr>
        <w:t xml:space="preserve"> </w:t>
      </w:r>
      <w:r>
        <w:rPr>
          <w:rFonts w:eastAsia="Calibri" w:cs="Arial"/>
          <w:noProof/>
          <w:lang w:val="sr-Cyrl-CS"/>
        </w:rPr>
        <w:t>________________ (словима:_______________________) динара без ПДВ-а,</w:t>
      </w:r>
    </w:p>
    <w:p w:rsidR="00D06960" w:rsidRPr="006B243B" w:rsidRDefault="00D06960" w:rsidP="00D06960">
      <w:pPr>
        <w:pStyle w:val="KDParagraf"/>
        <w:spacing w:before="0"/>
        <w:rPr>
          <w:rFonts w:cs="Arial"/>
          <w:lang w:val="ru-RU"/>
        </w:rPr>
      </w:pPr>
      <w:r w:rsidRPr="006B243B">
        <w:rPr>
          <w:rFonts w:cs="Arial"/>
          <w:lang w:val="ru-RU"/>
        </w:rPr>
        <w:t>Уговорена вредност из става 1. овог члана увећава се за порез на додату вредност, у складу са прописима Републике Србије.</w:t>
      </w:r>
    </w:p>
    <w:p w:rsidR="00D06960" w:rsidRPr="006B243B" w:rsidRDefault="00D06960" w:rsidP="00D06960">
      <w:pPr>
        <w:pStyle w:val="KDParagraf"/>
        <w:spacing w:before="0"/>
        <w:rPr>
          <w:rFonts w:cs="Arial"/>
          <w:lang w:val="ru-RU"/>
        </w:rPr>
      </w:pPr>
      <w:r w:rsidRPr="006B243B">
        <w:rPr>
          <w:rFonts w:cs="Arial"/>
          <w:lang w:val="ru-RU"/>
        </w:rPr>
        <w:t>У цену су урачунати сви трошкови који се</w:t>
      </w:r>
      <w:r>
        <w:rPr>
          <w:rFonts w:cs="Arial"/>
          <w:lang w:val="ru-RU"/>
        </w:rPr>
        <w:t xml:space="preserve"> односе на предмет уговора</w:t>
      </w:r>
      <w:r w:rsidRPr="006B243B">
        <w:rPr>
          <w:rFonts w:cs="Arial"/>
          <w:lang w:val="ru-RU"/>
        </w:rPr>
        <w:t xml:space="preserve"> и који су одређени Конкурсном документацијом.</w:t>
      </w:r>
    </w:p>
    <w:p w:rsidR="00D06960" w:rsidRDefault="00D06960" w:rsidP="00D06960">
      <w:pPr>
        <w:shd w:val="clear" w:color="auto" w:fill="FFFFFF"/>
        <w:tabs>
          <w:tab w:val="left" w:pos="-135"/>
          <w:tab w:val="left" w:pos="0"/>
          <w:tab w:val="left" w:pos="120"/>
          <w:tab w:val="left" w:pos="330"/>
        </w:tabs>
        <w:spacing w:before="0"/>
        <w:contextualSpacing/>
        <w:rPr>
          <w:rFonts w:cs="Arial"/>
          <w:lang w:val="ru-RU"/>
        </w:rPr>
      </w:pPr>
      <w:r w:rsidRPr="00B56493">
        <w:rPr>
          <w:rFonts w:cs="Arial"/>
          <w:lang w:val="ru-RU"/>
        </w:rPr>
        <w:t>Вредност</w:t>
      </w:r>
      <w:r w:rsidRPr="006B243B">
        <w:rPr>
          <w:rFonts w:cs="Arial"/>
          <w:lang w:val="ru-RU"/>
        </w:rPr>
        <w:t xml:space="preserve"> добара из става 1.овог члана утврђена је на паритету </w:t>
      </w:r>
      <w:r w:rsidRPr="00B56493">
        <w:rPr>
          <w:rFonts w:cs="Arial"/>
          <w:lang w:val="ru-RU"/>
        </w:rPr>
        <w:t xml:space="preserve">ФЦО </w:t>
      </w:r>
      <w:r w:rsidRPr="006B243B">
        <w:rPr>
          <w:rFonts w:cs="Arial"/>
          <w:lang w:val="ru-RU"/>
        </w:rPr>
        <w:t xml:space="preserve">испоручено у </w:t>
      </w:r>
      <w:r w:rsidRPr="00B56493">
        <w:rPr>
          <w:rFonts w:cs="Arial"/>
          <w:lang w:val="ru-RU"/>
        </w:rPr>
        <w:t xml:space="preserve">магацине купца </w:t>
      </w:r>
      <w:r w:rsidRPr="006B243B">
        <w:rPr>
          <w:rFonts w:cs="Arial"/>
          <w:lang w:val="ru-RU"/>
        </w:rPr>
        <w:t>и обухвата трошкове које Продавац има у вези испоруке на начин како је регулисано овим Уговором.</w:t>
      </w:r>
    </w:p>
    <w:p w:rsidR="00180D0E" w:rsidRDefault="00180D0E" w:rsidP="00D06960">
      <w:pPr>
        <w:shd w:val="clear" w:color="auto" w:fill="FFFFFF"/>
        <w:tabs>
          <w:tab w:val="left" w:pos="-135"/>
          <w:tab w:val="left" w:pos="0"/>
          <w:tab w:val="left" w:pos="120"/>
          <w:tab w:val="left" w:pos="330"/>
        </w:tabs>
        <w:spacing w:before="0"/>
        <w:contextualSpacing/>
        <w:rPr>
          <w:rFonts w:cs="Arial"/>
          <w:lang w:val="ru-RU"/>
        </w:rPr>
      </w:pPr>
    </w:p>
    <w:p w:rsidR="00D06960" w:rsidRPr="004D55FD" w:rsidRDefault="00D06960" w:rsidP="00D06960">
      <w:pPr>
        <w:spacing w:before="0"/>
        <w:rPr>
          <w:rFonts w:ascii="Calibri" w:hAnsi="Calibri"/>
          <w:noProof/>
          <w:color w:val="000000" w:themeColor="text1"/>
          <w:shd w:val="clear" w:color="auto" w:fill="FFFFFF"/>
          <w:lang w:val="sr-Cyrl-CS" w:eastAsia="sr-Latn-RS"/>
        </w:rPr>
      </w:pPr>
      <w:r w:rsidRPr="004D55FD">
        <w:rPr>
          <w:rFonts w:cs="Arial"/>
          <w:bCs/>
          <w:noProof/>
          <w:color w:val="000000" w:themeColor="text1"/>
          <w:shd w:val="clear" w:color="auto" w:fill="FFFFFF"/>
          <w:lang w:val="sr-Cyrl-CS" w:eastAsia="sr-Latn-RS"/>
        </w:rPr>
        <w:t>Купац и Продавац су сагласни да укупно уговорена ко</w:t>
      </w:r>
      <w:r w:rsidR="00180D0E">
        <w:rPr>
          <w:rFonts w:cs="Arial"/>
          <w:bCs/>
          <w:noProof/>
          <w:color w:val="000000" w:themeColor="text1"/>
          <w:shd w:val="clear" w:color="auto" w:fill="FFFFFF"/>
          <w:lang w:val="sr-Cyrl-CS" w:eastAsia="sr-Latn-RS"/>
        </w:rPr>
        <w:t>личина може бити реализована ± 5</w:t>
      </w:r>
      <w:r w:rsidRPr="004D55FD">
        <w:rPr>
          <w:rFonts w:cs="Arial"/>
          <w:bCs/>
          <w:noProof/>
          <w:color w:val="000000" w:themeColor="text1"/>
          <w:shd w:val="clear" w:color="auto" w:fill="FFFFFF"/>
          <w:lang w:val="sr-Cyrl-CS" w:eastAsia="sr-Latn-RS"/>
        </w:rPr>
        <w:t xml:space="preserve">%. </w:t>
      </w:r>
    </w:p>
    <w:p w:rsidR="00180D0E" w:rsidRDefault="00180D0E" w:rsidP="00D06960">
      <w:pPr>
        <w:spacing w:before="0"/>
        <w:rPr>
          <w:rFonts w:cs="Arial"/>
          <w:bCs/>
          <w:noProof/>
          <w:color w:val="000000" w:themeColor="text1"/>
          <w:shd w:val="clear" w:color="auto" w:fill="FFFFFF"/>
          <w:lang w:val="sr-Cyrl-CS" w:eastAsia="sr-Latn-RS"/>
        </w:rPr>
      </w:pPr>
      <w:r w:rsidRPr="00180D0E">
        <w:rPr>
          <w:rFonts w:cs="Arial"/>
          <w:bCs/>
          <w:noProof/>
          <w:color w:val="000000" w:themeColor="text1"/>
          <w:shd w:val="clear" w:color="auto" w:fill="FFFFFF"/>
          <w:lang w:val="sr-Cyrl-CS" w:eastAsia="sr-Latn-RS"/>
        </w:rPr>
        <w:t>Дозвољена одступања од масе дате у спецификацији за сваку позицију је (+/-) 5%, с тиме да укупно одступање по партији не сме да буде више од (+/-) 5%.</w:t>
      </w:r>
    </w:p>
    <w:p w:rsidR="00D06960" w:rsidRPr="004D55FD" w:rsidRDefault="00D06960" w:rsidP="00D06960">
      <w:pPr>
        <w:spacing w:before="0"/>
        <w:rPr>
          <w:rFonts w:ascii="Calibri" w:hAnsi="Calibri"/>
          <w:color w:val="000000" w:themeColor="text1"/>
          <w:shd w:val="clear" w:color="auto" w:fill="FFFFFF"/>
          <w:lang w:val="sr-Cyrl-CS"/>
        </w:rPr>
      </w:pPr>
      <w:r w:rsidRPr="004D55FD">
        <w:rPr>
          <w:rFonts w:cs="Arial"/>
          <w:bCs/>
          <w:noProof/>
          <w:color w:val="000000" w:themeColor="text1"/>
          <w:shd w:val="clear" w:color="auto" w:fill="FFFFFF"/>
          <w:lang w:val="sr-Cyrl-CS"/>
        </w:rPr>
        <w:t>Приликом испоруке свака позиција је независна и мора да се испоручи независно од испоручене количине других позиција.</w:t>
      </w:r>
    </w:p>
    <w:p w:rsidR="00DD7129" w:rsidRDefault="00DD7129" w:rsidP="00210486">
      <w:pPr>
        <w:pStyle w:val="KDParagraf"/>
        <w:spacing w:before="0"/>
        <w:rPr>
          <w:rFonts w:cs="Arial"/>
          <w:b/>
          <w:noProof/>
          <w:lang w:val="sr-Cyrl-CS"/>
        </w:rPr>
      </w:pPr>
    </w:p>
    <w:p w:rsidR="00210486" w:rsidRPr="001272BB" w:rsidRDefault="00210486" w:rsidP="00210486">
      <w:pPr>
        <w:pStyle w:val="KDParagraf"/>
        <w:spacing w:before="0"/>
        <w:rPr>
          <w:rFonts w:cs="Arial"/>
          <w:b/>
          <w:noProof/>
          <w:lang w:val="sr-Cyrl-CS"/>
        </w:rPr>
      </w:pPr>
      <w:r w:rsidRPr="00BB381A">
        <w:rPr>
          <w:rFonts w:cs="Arial"/>
          <w:b/>
          <w:noProof/>
          <w:lang w:val="sr-Cyrl-CS"/>
        </w:rPr>
        <w:t>ИЗДАВАЊЕ РАЧУНА И ПЛАЋАЊЕ</w:t>
      </w:r>
    </w:p>
    <w:p w:rsidR="00210486" w:rsidRPr="00BB381A" w:rsidRDefault="00210486" w:rsidP="00210486">
      <w:pPr>
        <w:spacing w:before="0" w:after="80"/>
        <w:jc w:val="center"/>
        <w:rPr>
          <w:rFonts w:cs="Arial"/>
          <w:b/>
          <w:noProof/>
          <w:sz w:val="24"/>
          <w:szCs w:val="24"/>
          <w:lang w:val="sr-Cyrl-CS"/>
        </w:rPr>
      </w:pPr>
      <w:r>
        <w:rPr>
          <w:rFonts w:cs="Arial"/>
          <w:b/>
          <w:noProof/>
          <w:sz w:val="24"/>
          <w:szCs w:val="24"/>
          <w:lang w:val="sr-Cyrl-CS"/>
        </w:rPr>
        <w:t>Члан 3</w:t>
      </w:r>
      <w:r w:rsidRPr="00BB381A">
        <w:rPr>
          <w:rFonts w:cs="Arial"/>
          <w:b/>
          <w:noProof/>
          <w:sz w:val="24"/>
          <w:szCs w:val="24"/>
          <w:lang w:val="sr-Cyrl-CS"/>
        </w:rPr>
        <w:t>.</w:t>
      </w:r>
    </w:p>
    <w:p w:rsidR="00210486" w:rsidRDefault="00210486" w:rsidP="00210486">
      <w:pPr>
        <w:pStyle w:val="KDParagraf"/>
        <w:spacing w:before="0"/>
        <w:rPr>
          <w:rFonts w:eastAsia="Calibri" w:cs="Arial"/>
          <w:noProof/>
          <w:lang w:val="sr-Cyrl-CS"/>
        </w:rPr>
      </w:pPr>
      <w:r w:rsidRPr="008E493D">
        <w:rPr>
          <w:rFonts w:eastAsia="Calibri" w:cs="Arial"/>
          <w:noProof/>
          <w:lang w:val="sr-Cyrl-CS"/>
        </w:rPr>
        <w:t xml:space="preserve">Плаћање добара који су предмет ове јавне набавке </w:t>
      </w:r>
      <w:r>
        <w:rPr>
          <w:rFonts w:eastAsia="Calibri" w:cs="Arial"/>
          <w:noProof/>
          <w:lang w:val="sr-Cyrl-CS"/>
        </w:rPr>
        <w:t>Купац</w:t>
      </w:r>
      <w:r w:rsidRPr="008E493D">
        <w:rPr>
          <w:rFonts w:eastAsia="Calibri" w:cs="Arial"/>
          <w:noProof/>
          <w:lang w:val="sr-Cyrl-CS"/>
        </w:rPr>
        <w:t xml:space="preserve"> ће извршити на текући рачун </w:t>
      </w:r>
      <w:r>
        <w:rPr>
          <w:rFonts w:eastAsia="Calibri" w:cs="Arial"/>
          <w:noProof/>
          <w:lang w:val="sr-Cyrl-CS"/>
        </w:rPr>
        <w:t>Продавца</w:t>
      </w:r>
      <w:r w:rsidRPr="008E493D">
        <w:rPr>
          <w:rFonts w:eastAsia="Calibri" w:cs="Arial"/>
          <w:noProof/>
          <w:lang w:val="sr-Cyrl-CS"/>
        </w:rPr>
        <w:t>,</w:t>
      </w:r>
      <w:r w:rsidR="00C417C2">
        <w:rPr>
          <w:rFonts w:eastAsia="Calibri" w:cs="Arial"/>
          <w:noProof/>
          <w:lang w:val="sr-Cyrl-CS"/>
        </w:rPr>
        <w:t xml:space="preserve"> </w:t>
      </w:r>
      <w:r>
        <w:rPr>
          <w:rFonts w:eastAsia="Calibri" w:cs="Arial"/>
          <w:noProof/>
          <w:lang w:val="sr-Cyrl-CS"/>
        </w:rPr>
        <w:t xml:space="preserve"> након сваке појединачне испоруке, </w:t>
      </w:r>
      <w:r w:rsidRPr="008E493D">
        <w:rPr>
          <w:rFonts w:eastAsia="Calibri" w:cs="Arial"/>
          <w:noProof/>
          <w:lang w:val="sr-Cyrl-CS"/>
        </w:rPr>
        <w:t>у року</w:t>
      </w:r>
      <w:r>
        <w:rPr>
          <w:rFonts w:eastAsia="Calibri" w:cs="Arial"/>
          <w:noProof/>
          <w:lang w:val="sr-Cyrl-CS"/>
        </w:rPr>
        <w:t xml:space="preserve"> који не може бити дужи</w:t>
      </w:r>
      <w:r w:rsidRPr="008E493D">
        <w:rPr>
          <w:rFonts w:eastAsia="Calibri" w:cs="Arial"/>
          <w:noProof/>
          <w:lang w:val="sr-Cyrl-CS"/>
        </w:rPr>
        <w:t xml:space="preserve"> </w:t>
      </w:r>
      <w:r>
        <w:rPr>
          <w:rFonts w:eastAsia="Calibri" w:cs="Arial"/>
          <w:noProof/>
          <w:lang w:val="sr-Cyrl-CS"/>
        </w:rPr>
        <w:t>од</w:t>
      </w:r>
      <w:r w:rsidRPr="008E493D">
        <w:rPr>
          <w:rFonts w:eastAsia="Calibri" w:cs="Arial"/>
          <w:noProof/>
          <w:lang w:val="sr-Cyrl-CS"/>
        </w:rPr>
        <w:t xml:space="preserve"> 45</w:t>
      </w:r>
      <w:r>
        <w:rPr>
          <w:rFonts w:eastAsia="Calibri" w:cs="Arial"/>
          <w:noProof/>
          <w:lang w:val="sr-Cyrl-CS"/>
        </w:rPr>
        <w:t xml:space="preserve"> </w:t>
      </w:r>
      <w:r w:rsidRPr="008E493D">
        <w:rPr>
          <w:rFonts w:eastAsia="Calibri" w:cs="Arial"/>
          <w:noProof/>
          <w:lang w:val="sr-Cyrl-CS"/>
        </w:rPr>
        <w:t>(</w:t>
      </w:r>
      <w:r>
        <w:rPr>
          <w:rFonts w:eastAsia="Calibri" w:cs="Arial"/>
          <w:noProof/>
          <w:lang w:val="sr-Cyrl-CS"/>
        </w:rPr>
        <w:t xml:space="preserve">словима: </w:t>
      </w:r>
      <w:r w:rsidRPr="008E493D">
        <w:rPr>
          <w:rFonts w:eastAsia="Calibri" w:cs="Arial"/>
          <w:noProof/>
          <w:lang w:val="sr-Cyrl-CS"/>
        </w:rPr>
        <w:t>четрдесетпет) дана од дана пријема исправног рачуна</w:t>
      </w:r>
      <w:r>
        <w:rPr>
          <w:rFonts w:eastAsia="Calibri" w:cs="Arial"/>
          <w:noProof/>
          <w:lang w:val="sr-Cyrl-CS"/>
        </w:rPr>
        <w:t xml:space="preserve"> на писарницу Купца</w:t>
      </w:r>
      <w:r w:rsidRPr="008E493D">
        <w:rPr>
          <w:rFonts w:eastAsia="Calibri" w:cs="Arial"/>
          <w:noProof/>
          <w:lang w:val="sr-Cyrl-CS"/>
        </w:rPr>
        <w:t>.</w:t>
      </w:r>
    </w:p>
    <w:p w:rsidR="00210486" w:rsidRPr="00D42075" w:rsidRDefault="00210486" w:rsidP="00210486">
      <w:pPr>
        <w:pStyle w:val="KDParagraf"/>
        <w:spacing w:before="0"/>
        <w:rPr>
          <w:rFonts w:eastAsia="Calibri" w:cs="Arial"/>
          <w:lang w:val="sr-Cyrl-RS" w:eastAsia="sr-Latn-RS"/>
        </w:rPr>
      </w:pPr>
      <w:r w:rsidRPr="00D42075">
        <w:rPr>
          <w:rFonts w:eastAsia="Calibri" w:cs="Arial"/>
          <w:lang w:val="sr-Cyrl-RS" w:eastAsia="sr-Latn-RS"/>
        </w:rPr>
        <w:t>Отпремница на којој је наведен датум испоруке добара, као и количина испоручених добара, са читко написаним именом и презименом и потписом овлашћеног лица Купца које је примило предметна добра, представља основ за фактурисање и обавезан је пратећи документ уз рачун.</w:t>
      </w:r>
    </w:p>
    <w:p w:rsidR="00210486" w:rsidRPr="00D42075" w:rsidRDefault="00210486" w:rsidP="00210486">
      <w:pPr>
        <w:pStyle w:val="KDParagraf"/>
        <w:spacing w:before="0"/>
        <w:rPr>
          <w:rFonts w:eastAsia="Calibri" w:cs="Arial"/>
        </w:rPr>
      </w:pPr>
    </w:p>
    <w:p w:rsidR="00210486" w:rsidRPr="00D42075" w:rsidRDefault="00210486" w:rsidP="00210486">
      <w:pPr>
        <w:spacing w:before="0"/>
        <w:contextualSpacing/>
        <w:rPr>
          <w:rFonts w:eastAsia="Calibri" w:cs="Arial"/>
          <w:lang w:val="sr-Cyrl-RS" w:eastAsia="sr-Latn-RS"/>
        </w:rPr>
      </w:pPr>
      <w:r w:rsidRPr="00D42075">
        <w:rPr>
          <w:rFonts w:eastAsia="Calibri" w:cs="Arial"/>
          <w:lang w:val="sr-Cyrl-RS" w:eastAsia="sr-Latn-RS"/>
        </w:rPr>
        <w:t>У испостављеном рачуну и отпремници  Продавац је дужан да се придржава тачно дефинисаних назива добара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210486" w:rsidRPr="00941E7F" w:rsidRDefault="00210486" w:rsidP="00210486">
      <w:pPr>
        <w:spacing w:before="0"/>
        <w:contextualSpacing/>
        <w:rPr>
          <w:rFonts w:eastAsia="Calibri" w:cs="Arial"/>
          <w:sz w:val="12"/>
          <w:lang w:val="sr-Cyrl-RS" w:eastAsia="sr-Latn-RS"/>
        </w:rPr>
      </w:pPr>
    </w:p>
    <w:p w:rsidR="0017784C" w:rsidRPr="00DD7129" w:rsidRDefault="00210486" w:rsidP="00210486">
      <w:pPr>
        <w:pStyle w:val="KDParagraf"/>
        <w:spacing w:before="0"/>
        <w:rPr>
          <w:rFonts w:eastAsia="Calibri" w:cs="Arial"/>
          <w:lang w:val="sr-Cyrl-RS" w:eastAsia="sr-Latn-RS"/>
        </w:rPr>
      </w:pPr>
      <w:r w:rsidRPr="00D42075">
        <w:rPr>
          <w:rFonts w:eastAsia="Calibri" w:cs="Arial"/>
          <w:lang w:val="sr-Cyrl-RS" w:eastAsia="sr-Latn-RS"/>
        </w:rPr>
        <w:t>Рачун мора гласити на: Јавно предузеће „Електропривреда Ср</w:t>
      </w:r>
      <w:r w:rsidR="0034585E">
        <w:rPr>
          <w:rFonts w:eastAsia="Calibri" w:cs="Arial"/>
          <w:lang w:val="sr-Cyrl-RS" w:eastAsia="sr-Latn-RS"/>
        </w:rPr>
        <w:t xml:space="preserve">бије“ Београд, Балканска 13 </w:t>
      </w:r>
      <w:r w:rsidRPr="00D42075">
        <w:rPr>
          <w:rFonts w:eastAsia="Calibri" w:cs="Arial"/>
          <w:lang w:val="sr-Cyrl-RS" w:eastAsia="sr-Latn-RS"/>
        </w:rPr>
        <w:t xml:space="preserve">, Огранак РБ Колубара, Лазаревац, Светог Саве 1, ПИБ </w:t>
      </w:r>
      <w:r w:rsidRPr="00D42075">
        <w:rPr>
          <w:rFonts w:eastAsia="Calibri" w:cs="Arial"/>
          <w:lang w:val="sr-Cyrl-BA" w:eastAsia="sr-Latn-RS"/>
        </w:rPr>
        <w:t>(103920327)</w:t>
      </w:r>
      <w:r w:rsidRPr="00D42075">
        <w:rPr>
          <w:rFonts w:eastAsia="Calibri" w:cs="Arial"/>
          <w:lang w:val="sr-Cyrl-RS" w:eastAsia="sr-Latn-RS"/>
        </w:rPr>
        <w:t>, МБ (20053658) и бити достављен на адресу Купца: ЈП ЕПС Београд - Огранак РБ Колубара, Дише Ђурђевић бб,11560 Вреоци</w:t>
      </w:r>
      <w:r>
        <w:rPr>
          <w:rFonts w:eastAsia="Calibri" w:cs="Arial"/>
          <w:lang w:val="sr-Latn-RS" w:eastAsia="sr-Latn-RS"/>
        </w:rPr>
        <w:t>.</w:t>
      </w:r>
    </w:p>
    <w:p w:rsidR="0062794F" w:rsidRDefault="0062794F" w:rsidP="00210486">
      <w:pPr>
        <w:pStyle w:val="KDParagraf"/>
        <w:spacing w:before="0"/>
        <w:rPr>
          <w:rFonts w:cs="Arial"/>
          <w:b/>
          <w:noProof/>
          <w:lang w:val="sr-Cyrl-CS"/>
        </w:rPr>
      </w:pPr>
    </w:p>
    <w:p w:rsidR="005245DC" w:rsidRDefault="005245DC" w:rsidP="00210486">
      <w:pPr>
        <w:pStyle w:val="KDParagraf"/>
        <w:spacing w:before="0"/>
        <w:rPr>
          <w:rFonts w:cs="Arial"/>
          <w:b/>
          <w:noProof/>
          <w:lang w:val="sr-Cyrl-CS"/>
        </w:rPr>
      </w:pPr>
    </w:p>
    <w:p w:rsidR="00210486" w:rsidRPr="00BB381A" w:rsidRDefault="00210486" w:rsidP="00210486">
      <w:pPr>
        <w:pStyle w:val="KDParagraf"/>
        <w:spacing w:before="0"/>
        <w:rPr>
          <w:rFonts w:cs="Arial"/>
          <w:b/>
          <w:noProof/>
          <w:lang w:val="sr-Cyrl-CS"/>
        </w:rPr>
      </w:pPr>
      <w:r w:rsidRPr="00BB381A">
        <w:rPr>
          <w:rFonts w:cs="Arial"/>
          <w:b/>
          <w:noProof/>
          <w:lang w:val="sr-Cyrl-CS"/>
        </w:rPr>
        <w:t>РОК И МЕСТО ИСПОРУКЕ</w:t>
      </w:r>
    </w:p>
    <w:p w:rsidR="00210486" w:rsidRPr="001272BB" w:rsidRDefault="00210486" w:rsidP="00210486">
      <w:pPr>
        <w:spacing w:before="0" w:after="60"/>
        <w:jc w:val="center"/>
        <w:rPr>
          <w:rFonts w:cs="Arial"/>
          <w:b/>
          <w:noProof/>
          <w:sz w:val="24"/>
          <w:szCs w:val="24"/>
          <w:lang w:val="sr-Cyrl-CS"/>
        </w:rPr>
      </w:pPr>
      <w:r w:rsidRPr="00BB381A">
        <w:rPr>
          <w:rFonts w:cs="Arial"/>
          <w:b/>
          <w:noProof/>
          <w:sz w:val="24"/>
          <w:szCs w:val="24"/>
          <w:lang w:val="sr-Cyrl-CS"/>
        </w:rPr>
        <w:t xml:space="preserve">Члан </w:t>
      </w:r>
      <w:r>
        <w:rPr>
          <w:rFonts w:cs="Arial"/>
          <w:b/>
          <w:noProof/>
          <w:sz w:val="24"/>
          <w:szCs w:val="24"/>
          <w:lang w:val="sr-Cyrl-CS"/>
        </w:rPr>
        <w:t>4</w:t>
      </w:r>
      <w:r w:rsidRPr="00BB381A">
        <w:rPr>
          <w:rFonts w:cs="Arial"/>
          <w:b/>
          <w:noProof/>
          <w:sz w:val="24"/>
          <w:szCs w:val="24"/>
          <w:lang w:val="sr-Cyrl-CS"/>
        </w:rPr>
        <w:t>.</w:t>
      </w:r>
    </w:p>
    <w:p w:rsidR="00210486" w:rsidRDefault="00210486" w:rsidP="00210486">
      <w:pPr>
        <w:pStyle w:val="KDParagraf"/>
        <w:spacing w:before="0" w:after="120"/>
        <w:rPr>
          <w:rFonts w:eastAsia="Calibri" w:cs="Arial"/>
          <w:noProof/>
          <w:lang w:val="sr-Cyrl-CS"/>
        </w:rPr>
      </w:pPr>
      <w:r w:rsidRPr="00BB381A">
        <w:rPr>
          <w:rFonts w:eastAsia="Calibri" w:cs="Arial"/>
          <w:noProof/>
          <w:lang w:val="sr-Cyrl-CS"/>
        </w:rPr>
        <w:t xml:space="preserve">Продавац се обавезује </w:t>
      </w:r>
      <w:r>
        <w:rPr>
          <w:rFonts w:eastAsia="Calibri" w:cs="Arial"/>
          <w:noProof/>
          <w:lang w:val="sr-Cyrl-CS"/>
        </w:rPr>
        <w:t>да испоруку предмета Уговора изврши у року од :</w:t>
      </w:r>
    </w:p>
    <w:p w:rsidR="00210486" w:rsidRDefault="00210486" w:rsidP="00C33A07">
      <w:pPr>
        <w:pStyle w:val="ListParagraph"/>
        <w:numPr>
          <w:ilvl w:val="0"/>
          <w:numId w:val="27"/>
        </w:numPr>
        <w:autoSpaceDE w:val="0"/>
        <w:autoSpaceDN w:val="0"/>
        <w:adjustRightInd w:val="0"/>
        <w:spacing w:before="0" w:after="0" w:line="240" w:lineRule="auto"/>
        <w:contextualSpacing w:val="0"/>
        <w:rPr>
          <w:rFonts w:ascii="Arial" w:hAnsi="Arial" w:cs="Arial"/>
          <w:color w:val="000000" w:themeColor="text1"/>
          <w:lang w:val="sr-Cyrl-RS"/>
        </w:rPr>
      </w:pPr>
      <w:r w:rsidRPr="00403BD2">
        <w:rPr>
          <w:rFonts w:ascii="Arial" w:hAnsi="Arial" w:cs="Arial"/>
          <w:lang w:val="sr-Cyrl-CS"/>
        </w:rPr>
        <w:t>Партија бр.</w:t>
      </w:r>
      <w:r w:rsidRPr="00A6184D">
        <w:rPr>
          <w:rFonts w:ascii="Arial" w:hAnsi="Arial" w:cs="Arial"/>
          <w:b/>
          <w:lang w:val="sr-Cyrl-CS"/>
        </w:rPr>
        <w:t xml:space="preserve"> </w:t>
      </w:r>
      <w:r w:rsidRPr="00403BD2">
        <w:rPr>
          <w:rFonts w:ascii="Arial" w:hAnsi="Arial" w:cs="Arial"/>
          <w:lang w:val="sr-Cyrl-CS"/>
        </w:rPr>
        <w:t>1</w:t>
      </w:r>
      <w:r w:rsidRPr="00A6184D">
        <w:rPr>
          <w:rFonts w:ascii="Arial" w:hAnsi="Arial" w:cs="Arial"/>
          <w:b/>
          <w:lang w:val="sr-Cyrl-CS"/>
        </w:rPr>
        <w:t>:</w:t>
      </w:r>
      <w:r w:rsidRPr="00A6184D">
        <w:rPr>
          <w:rFonts w:ascii="Arial" w:hAnsi="Arial" w:cs="Arial"/>
          <w:lang w:val="sr-Cyrl-CS"/>
        </w:rPr>
        <w:t xml:space="preserve"> </w:t>
      </w:r>
      <w:r>
        <w:rPr>
          <w:rFonts w:ascii="Arial" w:hAnsi="Arial" w:cs="Arial"/>
          <w:lang w:val="sr-Cyrl-CS"/>
        </w:rPr>
        <w:t xml:space="preserve"> _____________</w:t>
      </w:r>
      <w:r w:rsidRPr="001A74CA">
        <w:rPr>
          <w:rFonts w:ascii="Arial" w:hAnsi="Arial" w:cs="Arial"/>
          <w:noProof/>
          <w:lang w:val="sr-Cyrl-CS"/>
        </w:rPr>
        <w:t xml:space="preserve"> </w:t>
      </w:r>
      <w:r>
        <w:rPr>
          <w:rFonts w:ascii="Arial" w:hAnsi="Arial" w:cs="Arial"/>
          <w:noProof/>
          <w:lang w:val="sr-Cyrl-CS"/>
        </w:rPr>
        <w:t>д</w:t>
      </w:r>
      <w:r w:rsidRPr="001A74CA">
        <w:rPr>
          <w:rFonts w:ascii="Arial" w:hAnsi="Arial" w:cs="Arial"/>
          <w:lang w:val="sr-Cyrl-CS"/>
        </w:rPr>
        <w:t>ана</w:t>
      </w:r>
      <w:r w:rsidRPr="00A6184D">
        <w:rPr>
          <w:rFonts w:ascii="Arial" w:hAnsi="Arial" w:cs="Arial"/>
          <w:lang w:val="sr-Cyrl-CS"/>
        </w:rPr>
        <w:t xml:space="preserve"> </w:t>
      </w:r>
      <w:r w:rsidRPr="001A74CA">
        <w:rPr>
          <w:rFonts w:ascii="Arial" w:hAnsi="Arial" w:cs="Arial"/>
          <w:color w:val="000000" w:themeColor="text1"/>
        </w:rPr>
        <w:t>од</w:t>
      </w:r>
      <w:r>
        <w:rPr>
          <w:rFonts w:ascii="Arial" w:hAnsi="Arial" w:cs="Arial"/>
          <w:color w:val="000000" w:themeColor="text1"/>
        </w:rPr>
        <w:t xml:space="preserve"> дана ступања Уговора на снагу.</w:t>
      </w:r>
    </w:p>
    <w:p w:rsidR="00210486" w:rsidRPr="00C761E7" w:rsidRDefault="00210486" w:rsidP="00C33A07">
      <w:pPr>
        <w:pStyle w:val="ListParagraph"/>
        <w:numPr>
          <w:ilvl w:val="0"/>
          <w:numId w:val="27"/>
        </w:numPr>
        <w:autoSpaceDE w:val="0"/>
        <w:autoSpaceDN w:val="0"/>
        <w:adjustRightInd w:val="0"/>
        <w:spacing w:before="0" w:after="0" w:line="240" w:lineRule="auto"/>
        <w:contextualSpacing w:val="0"/>
        <w:rPr>
          <w:rFonts w:ascii="Arial" w:hAnsi="Arial" w:cs="Arial"/>
          <w:color w:val="000000" w:themeColor="text1"/>
          <w:lang w:val="sr-Cyrl-RS"/>
        </w:rPr>
      </w:pPr>
      <w:r w:rsidRPr="00403BD2">
        <w:rPr>
          <w:rFonts w:ascii="Arial" w:hAnsi="Arial" w:cs="Arial"/>
          <w:lang w:val="sr-Cyrl-CS"/>
        </w:rPr>
        <w:t>Партија бр.</w:t>
      </w:r>
      <w:r w:rsidRPr="00A6184D">
        <w:rPr>
          <w:rFonts w:ascii="Arial" w:hAnsi="Arial" w:cs="Arial"/>
          <w:b/>
          <w:lang w:val="sr-Cyrl-CS"/>
        </w:rPr>
        <w:t xml:space="preserve"> </w:t>
      </w:r>
      <w:r>
        <w:rPr>
          <w:rFonts w:ascii="Arial" w:hAnsi="Arial" w:cs="Arial"/>
          <w:lang w:val="sr-Cyrl-CS"/>
        </w:rPr>
        <w:t>2</w:t>
      </w:r>
      <w:r w:rsidRPr="00A6184D">
        <w:rPr>
          <w:rFonts w:ascii="Arial" w:hAnsi="Arial" w:cs="Arial"/>
          <w:b/>
          <w:lang w:val="sr-Cyrl-CS"/>
        </w:rPr>
        <w:t>:</w:t>
      </w:r>
      <w:r w:rsidRPr="00A6184D">
        <w:rPr>
          <w:rFonts w:ascii="Arial" w:hAnsi="Arial" w:cs="Arial"/>
          <w:lang w:val="sr-Cyrl-CS"/>
        </w:rPr>
        <w:t xml:space="preserve"> </w:t>
      </w:r>
      <w:r>
        <w:rPr>
          <w:rFonts w:ascii="Arial" w:hAnsi="Arial" w:cs="Arial"/>
          <w:lang w:val="sr-Cyrl-CS"/>
        </w:rPr>
        <w:t xml:space="preserve"> _____________</w:t>
      </w:r>
      <w:r w:rsidRPr="001A74CA">
        <w:rPr>
          <w:rFonts w:ascii="Arial" w:hAnsi="Arial" w:cs="Arial"/>
          <w:noProof/>
          <w:lang w:val="sr-Cyrl-CS"/>
        </w:rPr>
        <w:t xml:space="preserve"> </w:t>
      </w:r>
      <w:r>
        <w:rPr>
          <w:rFonts w:ascii="Arial" w:hAnsi="Arial" w:cs="Arial"/>
          <w:noProof/>
          <w:lang w:val="sr-Cyrl-CS"/>
        </w:rPr>
        <w:t>д</w:t>
      </w:r>
      <w:r w:rsidRPr="001A74CA">
        <w:rPr>
          <w:rFonts w:ascii="Arial" w:hAnsi="Arial" w:cs="Arial"/>
          <w:lang w:val="sr-Cyrl-CS"/>
        </w:rPr>
        <w:t>ана</w:t>
      </w:r>
      <w:r w:rsidRPr="00A6184D">
        <w:rPr>
          <w:rFonts w:ascii="Arial" w:hAnsi="Arial" w:cs="Arial"/>
          <w:lang w:val="sr-Cyrl-CS"/>
        </w:rPr>
        <w:t xml:space="preserve"> </w:t>
      </w:r>
      <w:r w:rsidRPr="001A74CA">
        <w:rPr>
          <w:rFonts w:ascii="Arial" w:hAnsi="Arial" w:cs="Arial"/>
          <w:color w:val="000000" w:themeColor="text1"/>
        </w:rPr>
        <w:t>од</w:t>
      </w:r>
      <w:r>
        <w:rPr>
          <w:rFonts w:ascii="Arial" w:hAnsi="Arial" w:cs="Arial"/>
          <w:color w:val="000000" w:themeColor="text1"/>
        </w:rPr>
        <w:t xml:space="preserve"> дана ступања Уговора на снагу.</w:t>
      </w:r>
    </w:p>
    <w:p w:rsidR="0049301C" w:rsidRPr="0049301C" w:rsidRDefault="0049301C" w:rsidP="0049301C">
      <w:pPr>
        <w:autoSpaceDE w:val="0"/>
        <w:autoSpaceDN w:val="0"/>
        <w:adjustRightInd w:val="0"/>
        <w:spacing w:before="0"/>
        <w:rPr>
          <w:rFonts w:cs="Arial"/>
          <w:color w:val="000000" w:themeColor="text1"/>
          <w:lang w:val="sr-Cyrl-RS"/>
        </w:rPr>
      </w:pPr>
    </w:p>
    <w:p w:rsidR="0062794F" w:rsidRDefault="0062794F" w:rsidP="00210486">
      <w:pPr>
        <w:pStyle w:val="KDParagraf"/>
        <w:spacing w:before="0"/>
        <w:rPr>
          <w:rFonts w:cs="Arial"/>
          <w:noProof/>
          <w:lang w:val="sr-Cyrl-CS"/>
        </w:rPr>
      </w:pPr>
    </w:p>
    <w:p w:rsidR="00210486" w:rsidRPr="00303EFE" w:rsidRDefault="00210486" w:rsidP="00210486">
      <w:pPr>
        <w:pStyle w:val="KDParagraf"/>
        <w:spacing w:before="0"/>
        <w:rPr>
          <w:rFonts w:cs="Arial"/>
          <w:noProof/>
          <w:lang w:val="sr-Cyrl-CS"/>
        </w:rPr>
      </w:pPr>
      <w:r w:rsidRPr="00303EFE">
        <w:rPr>
          <w:rFonts w:cs="Arial"/>
          <w:noProof/>
          <w:lang w:val="sr-Cyrl-CS"/>
        </w:rPr>
        <w:t>Место испоруке је</w:t>
      </w:r>
      <w:r w:rsidR="001E7402" w:rsidRPr="00303EFE">
        <w:rPr>
          <w:rFonts w:cs="Arial"/>
          <w:noProof/>
          <w:lang w:val="sr-Cyrl-CS"/>
        </w:rPr>
        <w:t>:</w:t>
      </w:r>
    </w:p>
    <w:p w:rsidR="00D56AC3" w:rsidRPr="00303EFE" w:rsidRDefault="00D56AC3" w:rsidP="00E96BAF">
      <w:pPr>
        <w:spacing w:before="0"/>
        <w:rPr>
          <w:rFonts w:cs="Arial"/>
          <w:b/>
          <w:bCs/>
          <w:iCs/>
          <w:noProof/>
          <w:color w:val="000000" w:themeColor="text1"/>
          <w:lang w:val="sr-Cyrl-CS"/>
        </w:rPr>
      </w:pPr>
      <w:r w:rsidRPr="00303EFE">
        <w:rPr>
          <w:rFonts w:cs="Arial"/>
          <w:b/>
          <w:noProof/>
          <w:color w:val="000000" w:themeColor="text1"/>
          <w:lang w:val="sr-Cyrl-CS"/>
        </w:rPr>
        <w:t>за партију 1</w:t>
      </w:r>
      <w:r w:rsidR="00E96BAF" w:rsidRPr="00303EFE">
        <w:rPr>
          <w:rFonts w:cs="Arial"/>
          <w:b/>
          <w:noProof/>
          <w:color w:val="000000" w:themeColor="text1"/>
          <w:lang w:val="sr-Cyrl-CS"/>
        </w:rPr>
        <w:t xml:space="preserve">: </w:t>
      </w:r>
      <w:r w:rsidR="00E96BAF" w:rsidRPr="00303EFE">
        <w:rPr>
          <w:rFonts w:cs="Arial"/>
          <w:noProof/>
          <w:color w:val="000000" w:themeColor="text1"/>
          <w:lang w:val="sr-Cyrl-CS" w:eastAsia="zh-CN"/>
        </w:rPr>
        <w:t xml:space="preserve">магацини Наручиоца </w:t>
      </w:r>
      <w:r w:rsidR="00E96BAF" w:rsidRPr="00303EFE">
        <w:rPr>
          <w:rFonts w:cs="Arial"/>
          <w:color w:val="000000" w:themeColor="text1"/>
          <w:lang w:val="sr-Cyrl-CS"/>
        </w:rPr>
        <w:t xml:space="preserve">број: </w:t>
      </w:r>
      <w:r w:rsidR="00303EFE" w:rsidRPr="00303EFE">
        <w:rPr>
          <w:rFonts w:cs="Arial"/>
          <w:color w:val="000000" w:themeColor="text1"/>
          <w:lang w:val="sr-Cyrl-CS"/>
        </w:rPr>
        <w:t>045- Колубара Метал-Вреоци</w:t>
      </w:r>
    </w:p>
    <w:p w:rsidR="00E96BAF" w:rsidRPr="00D57DC7" w:rsidRDefault="00D56AC3" w:rsidP="00E96BAF">
      <w:pPr>
        <w:tabs>
          <w:tab w:val="left" w:pos="120"/>
          <w:tab w:val="left" w:pos="360"/>
          <w:tab w:val="left" w:pos="540"/>
        </w:tabs>
        <w:spacing w:before="0"/>
        <w:jc w:val="left"/>
        <w:rPr>
          <w:rFonts w:cs="Arial"/>
          <w:color w:val="000000" w:themeColor="text1"/>
          <w:lang w:val="sr-Cyrl-CS"/>
        </w:rPr>
      </w:pPr>
      <w:r w:rsidRPr="00303EFE">
        <w:rPr>
          <w:rFonts w:cs="Arial"/>
          <w:b/>
          <w:color w:val="000000" w:themeColor="text1"/>
          <w:lang w:val="sr-Cyrl-CS"/>
        </w:rPr>
        <w:t xml:space="preserve">за партију 2: </w:t>
      </w:r>
      <w:r w:rsidR="00E96BAF" w:rsidRPr="00303EFE">
        <w:rPr>
          <w:rFonts w:cs="Arial"/>
          <w:noProof/>
          <w:color w:val="000000" w:themeColor="text1"/>
          <w:lang w:val="sr-Cyrl-CS" w:eastAsia="zh-CN"/>
        </w:rPr>
        <w:t xml:space="preserve">магацини Наручиоца </w:t>
      </w:r>
      <w:r w:rsidR="00E96BAF" w:rsidRPr="00303EFE">
        <w:rPr>
          <w:rFonts w:cs="Arial"/>
          <w:color w:val="000000" w:themeColor="text1"/>
          <w:lang w:val="sr-Cyrl-CS"/>
        </w:rPr>
        <w:t>број:</w:t>
      </w:r>
      <w:r w:rsidR="00303EFE" w:rsidRPr="00303EFE">
        <w:t xml:space="preserve"> </w:t>
      </w:r>
      <w:r w:rsidR="00303EFE" w:rsidRPr="00303EFE">
        <w:rPr>
          <w:rFonts w:cs="Arial"/>
          <w:color w:val="000000" w:themeColor="text1"/>
          <w:lang w:val="sr-Cyrl-CS"/>
        </w:rPr>
        <w:t>045- Колубара Метал-Вреоци</w:t>
      </w:r>
    </w:p>
    <w:p w:rsidR="00A54D9B" w:rsidRDefault="00A54D9B" w:rsidP="00B1137F">
      <w:pPr>
        <w:tabs>
          <w:tab w:val="left" w:pos="120"/>
          <w:tab w:val="left" w:pos="360"/>
          <w:tab w:val="left" w:pos="540"/>
        </w:tabs>
        <w:spacing w:before="0"/>
        <w:rPr>
          <w:rFonts w:cs="Arial"/>
          <w:b/>
          <w:noProof/>
          <w:color w:val="FF0000"/>
          <w:lang w:val="sr-Cyrl-CS"/>
        </w:rPr>
      </w:pPr>
    </w:p>
    <w:p w:rsidR="00210486" w:rsidRPr="002F6D89" w:rsidRDefault="00210486" w:rsidP="00210486">
      <w:pPr>
        <w:pStyle w:val="KDParagraf"/>
        <w:spacing w:before="0"/>
        <w:rPr>
          <w:rFonts w:cs="Arial"/>
          <w:lang w:val="sr-Cyrl-CS"/>
        </w:rPr>
      </w:pPr>
      <w:r w:rsidRPr="002F6D89">
        <w:rPr>
          <w:rFonts w:cs="Arial"/>
          <w:lang w:val="sr-Cyrl-CS"/>
        </w:rPr>
        <w:t xml:space="preserve">Свака испорука предметних добара </w:t>
      </w:r>
      <w:r w:rsidR="00981583">
        <w:rPr>
          <w:rFonts w:cs="Arial"/>
          <w:lang w:val="sr-Cyrl-CS"/>
        </w:rPr>
        <w:t xml:space="preserve">мора бити најављена најмање три радна </w:t>
      </w:r>
      <w:r w:rsidRPr="002F6D89">
        <w:rPr>
          <w:rFonts w:cs="Arial"/>
          <w:lang w:val="sr-Cyrl-CS"/>
        </w:rPr>
        <w:t xml:space="preserve">дана према обрасцу "Најава испоруке добара" као и 24 часа пре испоруке према обрасцу „Обавештење о испоруци“ који су саставни део конкурсне документације. </w:t>
      </w:r>
    </w:p>
    <w:p w:rsidR="00210486" w:rsidRPr="002F6D89" w:rsidRDefault="00210486" w:rsidP="00210486">
      <w:pPr>
        <w:pStyle w:val="KDParagraf"/>
        <w:spacing w:before="0"/>
        <w:rPr>
          <w:rFonts w:cs="Arial"/>
        </w:rPr>
      </w:pPr>
      <w:r w:rsidRPr="002F6D89">
        <w:rPr>
          <w:rFonts w:cs="Arial"/>
        </w:rPr>
        <w:t xml:space="preserve">Прелазак својине и ризика на испорученим добрима која се испоручују по овом Уговору, са Продавца на Купца, прелази на дан испоруке. Као датум испоруке сматра се датум пријема добра у </w:t>
      </w:r>
      <w:r w:rsidRPr="002F6D89">
        <w:rPr>
          <w:rFonts w:cs="Arial"/>
          <w:lang w:val="sr-Cyrl-RS"/>
        </w:rPr>
        <w:t>магацин Купца</w:t>
      </w:r>
      <w:r w:rsidRPr="002F6D89">
        <w:rPr>
          <w:rFonts w:cs="Arial"/>
        </w:rPr>
        <w:t xml:space="preserve">. </w:t>
      </w:r>
    </w:p>
    <w:p w:rsidR="00210486" w:rsidRPr="002F6D89" w:rsidRDefault="00210486" w:rsidP="00210486">
      <w:pPr>
        <w:pStyle w:val="KDParagraf"/>
        <w:spacing w:before="0"/>
        <w:rPr>
          <w:rFonts w:cs="Arial"/>
        </w:rPr>
      </w:pPr>
      <w:r w:rsidRPr="002F6D89">
        <w:rPr>
          <w:rFonts w:cs="Arial"/>
        </w:rPr>
        <w:t>Евентуално настала штета приликом транспорта предметних добара до места испоруке пада на терет Продавца.</w:t>
      </w:r>
    </w:p>
    <w:p w:rsidR="00210486" w:rsidRDefault="00210486" w:rsidP="00E663FF">
      <w:pPr>
        <w:pStyle w:val="KDParagraf"/>
        <w:spacing w:before="0"/>
        <w:rPr>
          <w:rFonts w:cs="Arial"/>
        </w:rPr>
      </w:pPr>
      <w:r w:rsidRPr="002F6D89">
        <w:rPr>
          <w:rFonts w:cs="Arial"/>
        </w:rPr>
        <w:t xml:space="preserve">У случају да Продавац не изврши испоруку добара у уговореном року, Купац има право на наплату уговорне казне и </w:t>
      </w:r>
      <w:r w:rsidRPr="002F6D89">
        <w:rPr>
          <w:rFonts w:cs="Arial"/>
          <w:lang w:val="sr-Cyrl-RS"/>
        </w:rPr>
        <w:t>средства финансијског обезбеђења за добро извршење посла</w:t>
      </w:r>
      <w:r w:rsidRPr="002F6D89">
        <w:rPr>
          <w:rFonts w:cs="Arial"/>
        </w:rPr>
        <w:t xml:space="preserve"> у целости, као и право на раскид Уговора.</w:t>
      </w:r>
    </w:p>
    <w:p w:rsidR="00A056D8" w:rsidRPr="00E663FF" w:rsidRDefault="00A056D8" w:rsidP="00E663FF">
      <w:pPr>
        <w:pStyle w:val="KDParagraf"/>
        <w:spacing w:before="0"/>
        <w:rPr>
          <w:rFonts w:cs="Arial"/>
          <w:lang w:val="sr-Cyrl-RS"/>
        </w:rPr>
      </w:pPr>
    </w:p>
    <w:p w:rsidR="00210486" w:rsidRPr="000F1106" w:rsidRDefault="00210486" w:rsidP="00210486">
      <w:pPr>
        <w:pStyle w:val="Heading10"/>
        <w:rPr>
          <w:rFonts w:cs="Arial"/>
          <w:lang w:val="sr-Cyrl-RS"/>
        </w:rPr>
      </w:pPr>
      <w:r w:rsidRPr="000F1106">
        <w:rPr>
          <w:rFonts w:cs="Arial"/>
          <w:lang w:val="sr-Cyrl-RS"/>
        </w:rPr>
        <w:t>ПРАВА И ОБАВЕЗЕ УГОВОРНИХ СТРАНА</w:t>
      </w:r>
    </w:p>
    <w:p w:rsidR="00210486" w:rsidRPr="002F6D89" w:rsidRDefault="00210486" w:rsidP="00210486">
      <w:pPr>
        <w:pStyle w:val="NoSpacing"/>
        <w:jc w:val="center"/>
        <w:rPr>
          <w:rFonts w:cs="Arial"/>
          <w:b/>
          <w:sz w:val="22"/>
          <w:szCs w:val="22"/>
          <w:lang w:val="sr-Cyrl-RS"/>
        </w:rPr>
      </w:pPr>
      <w:r w:rsidRPr="002F6D89">
        <w:rPr>
          <w:rFonts w:cs="Arial"/>
          <w:b/>
          <w:sz w:val="22"/>
          <w:szCs w:val="22"/>
          <w:lang w:val="sr-Cyrl-RS"/>
        </w:rPr>
        <w:t>Члан 5.</w:t>
      </w:r>
    </w:p>
    <w:p w:rsidR="00D06960" w:rsidRPr="002F6D89" w:rsidRDefault="00D06960" w:rsidP="00D06960">
      <w:pPr>
        <w:pStyle w:val="NoSpacing"/>
        <w:rPr>
          <w:rFonts w:cs="Arial"/>
          <w:sz w:val="22"/>
          <w:szCs w:val="22"/>
          <w:lang w:val="sr-Cyrl-RS"/>
        </w:rPr>
      </w:pPr>
      <w:r w:rsidRPr="002F6D89">
        <w:rPr>
          <w:rFonts w:cs="Arial"/>
          <w:sz w:val="22"/>
          <w:szCs w:val="22"/>
          <w:lang w:val="sr-Cyrl-RS"/>
        </w:rPr>
        <w:t>Купац се обавезује да:</w:t>
      </w:r>
    </w:p>
    <w:p w:rsidR="00D06960" w:rsidRPr="002F6D89" w:rsidRDefault="00D06960" w:rsidP="00D06960">
      <w:pPr>
        <w:pStyle w:val="NoSpacing"/>
        <w:numPr>
          <w:ilvl w:val="0"/>
          <w:numId w:val="26"/>
        </w:numPr>
        <w:suppressAutoHyphens w:val="0"/>
        <w:spacing w:before="0"/>
        <w:rPr>
          <w:rFonts w:cs="Arial"/>
          <w:sz w:val="22"/>
          <w:szCs w:val="22"/>
          <w:lang w:val="sr-Cyrl-RS"/>
        </w:rPr>
      </w:pPr>
      <w:r w:rsidRPr="002F6D89">
        <w:rPr>
          <w:rFonts w:cs="Arial"/>
          <w:sz w:val="22"/>
          <w:szCs w:val="22"/>
          <w:lang w:val="sr-Cyrl-RS"/>
        </w:rPr>
        <w:t>преузме добра из члана 1. Уговора у року, времену и на месту предвиђеном овим Уговором;</w:t>
      </w:r>
    </w:p>
    <w:p w:rsidR="00D06960" w:rsidRPr="002F6D89" w:rsidRDefault="00D06960" w:rsidP="00D06960">
      <w:pPr>
        <w:pStyle w:val="NoSpacing"/>
        <w:numPr>
          <w:ilvl w:val="0"/>
          <w:numId w:val="26"/>
        </w:numPr>
        <w:suppressAutoHyphens w:val="0"/>
        <w:spacing w:before="0"/>
        <w:rPr>
          <w:rFonts w:cs="Arial"/>
          <w:sz w:val="22"/>
          <w:szCs w:val="22"/>
          <w:lang w:val="sr-Cyrl-RS"/>
        </w:rPr>
      </w:pPr>
      <w:r w:rsidRPr="002F6D89">
        <w:rPr>
          <w:rFonts w:cs="Arial"/>
          <w:sz w:val="22"/>
          <w:szCs w:val="22"/>
          <w:lang w:val="sr-Cyrl-RS"/>
        </w:rPr>
        <w:t>благовремено плаћа фактуре за испоручена добра на начин и у року предвиђеном овим Уговором;</w:t>
      </w:r>
    </w:p>
    <w:p w:rsidR="00D06960" w:rsidRPr="002F6D89" w:rsidRDefault="00D06960" w:rsidP="00D06960">
      <w:pPr>
        <w:pStyle w:val="NoSpacing"/>
        <w:rPr>
          <w:rFonts w:cs="Arial"/>
          <w:sz w:val="22"/>
          <w:szCs w:val="22"/>
          <w:lang w:val="sr-Cyrl-RS"/>
        </w:rPr>
      </w:pPr>
      <w:r w:rsidRPr="002F6D89">
        <w:rPr>
          <w:rFonts w:cs="Arial"/>
          <w:sz w:val="22"/>
          <w:szCs w:val="22"/>
          <w:lang w:val="sr-Cyrl-RS"/>
        </w:rPr>
        <w:t>Продавац се обавезује да:</w:t>
      </w:r>
    </w:p>
    <w:p w:rsidR="00D06960" w:rsidRDefault="00D06960" w:rsidP="00D06960">
      <w:pPr>
        <w:pStyle w:val="NoSpacing"/>
        <w:numPr>
          <w:ilvl w:val="0"/>
          <w:numId w:val="26"/>
        </w:numPr>
        <w:suppressAutoHyphens w:val="0"/>
        <w:spacing w:before="0"/>
        <w:rPr>
          <w:rFonts w:cs="Arial"/>
          <w:sz w:val="22"/>
          <w:szCs w:val="22"/>
          <w:lang w:val="sr-Cyrl-RS"/>
        </w:rPr>
      </w:pPr>
      <w:r w:rsidRPr="002F6D89">
        <w:rPr>
          <w:rFonts w:cs="Arial"/>
          <w:sz w:val="22"/>
          <w:szCs w:val="22"/>
          <w:lang w:val="sr-Cyrl-RS"/>
        </w:rPr>
        <w:t xml:space="preserve">испоручи добра из члана 1. Уговора, у року, времену и на </w:t>
      </w:r>
      <w:r>
        <w:rPr>
          <w:rFonts w:cs="Arial"/>
          <w:sz w:val="22"/>
          <w:szCs w:val="22"/>
          <w:lang w:val="sr-Cyrl-RS"/>
        </w:rPr>
        <w:t>месту предвиђеном овим Уговором.</w:t>
      </w:r>
    </w:p>
    <w:p w:rsidR="0020009E" w:rsidRPr="0020009E" w:rsidRDefault="0020009E" w:rsidP="0020009E">
      <w:pPr>
        <w:pStyle w:val="NoSpacing"/>
        <w:numPr>
          <w:ilvl w:val="0"/>
          <w:numId w:val="26"/>
        </w:numPr>
        <w:spacing w:before="0"/>
        <w:rPr>
          <w:rFonts w:cs="Arial"/>
          <w:sz w:val="22"/>
          <w:szCs w:val="22"/>
          <w:lang w:val="sr-Cyrl-RS"/>
        </w:rPr>
      </w:pPr>
      <w:r>
        <w:rPr>
          <w:rFonts w:cs="Arial"/>
          <w:sz w:val="22"/>
          <w:szCs w:val="22"/>
          <w:lang w:val="sr-Cyrl-RS"/>
        </w:rPr>
        <w:t>Уз испоруку достави</w:t>
      </w:r>
      <w:r w:rsidRPr="0020009E">
        <w:rPr>
          <w:rFonts w:cs="Arial"/>
          <w:sz w:val="22"/>
          <w:szCs w:val="22"/>
          <w:lang w:val="sr-Cyrl-RS"/>
        </w:rPr>
        <w:t xml:space="preserve"> сертификат EN 10204 3.1 као и оригиналне атесте произвођача која се односе на добра која су предмет испоруке и у складу са типом наведеног сертификата </w:t>
      </w:r>
    </w:p>
    <w:p w:rsidR="0020009E" w:rsidRPr="0020009E" w:rsidRDefault="0020009E" w:rsidP="0020009E">
      <w:pPr>
        <w:pStyle w:val="NoSpacing"/>
        <w:numPr>
          <w:ilvl w:val="0"/>
          <w:numId w:val="26"/>
        </w:numPr>
        <w:spacing w:before="0"/>
        <w:rPr>
          <w:rFonts w:cs="Arial"/>
          <w:sz w:val="22"/>
          <w:szCs w:val="22"/>
          <w:lang w:val="sr-Cyrl-RS"/>
        </w:rPr>
      </w:pPr>
      <w:r>
        <w:rPr>
          <w:rFonts w:cs="Arial"/>
          <w:sz w:val="22"/>
          <w:szCs w:val="22"/>
          <w:lang w:val="sr-Cyrl-RS"/>
        </w:rPr>
        <w:t>Сваку таблу</w:t>
      </w:r>
      <w:r w:rsidRPr="0020009E">
        <w:rPr>
          <w:rFonts w:cs="Arial"/>
          <w:sz w:val="22"/>
          <w:szCs w:val="22"/>
          <w:lang w:val="sr-Cyrl-RS"/>
        </w:rPr>
        <w:t xml:space="preserve"> лима </w:t>
      </w:r>
      <w:r>
        <w:rPr>
          <w:rFonts w:cs="Arial"/>
          <w:sz w:val="22"/>
          <w:szCs w:val="22"/>
          <w:lang w:val="sr-Cyrl-RS"/>
        </w:rPr>
        <w:t>обележени</w:t>
      </w:r>
      <w:r w:rsidRPr="0020009E">
        <w:rPr>
          <w:rFonts w:cs="Arial"/>
          <w:sz w:val="22"/>
          <w:szCs w:val="22"/>
          <w:lang w:val="sr-Cyrl-RS"/>
        </w:rPr>
        <w:t xml:space="preserve"> следећим подацима: </w:t>
      </w:r>
    </w:p>
    <w:p w:rsidR="0020009E" w:rsidRPr="0020009E" w:rsidRDefault="0020009E" w:rsidP="0020009E">
      <w:pPr>
        <w:pStyle w:val="NoSpacing"/>
        <w:spacing w:before="0"/>
        <w:ind w:left="720"/>
        <w:rPr>
          <w:rFonts w:cs="Arial"/>
          <w:sz w:val="22"/>
          <w:szCs w:val="22"/>
          <w:lang w:val="sr-Cyrl-RS"/>
        </w:rPr>
      </w:pPr>
      <w:r w:rsidRPr="0020009E">
        <w:rPr>
          <w:rFonts w:cs="Arial"/>
          <w:sz w:val="22"/>
          <w:szCs w:val="22"/>
          <w:lang w:val="sr-Cyrl-RS"/>
        </w:rPr>
        <w:t xml:space="preserve">-квалитет материјала, </w:t>
      </w:r>
    </w:p>
    <w:p w:rsidR="0020009E" w:rsidRPr="0020009E" w:rsidRDefault="0020009E" w:rsidP="0020009E">
      <w:pPr>
        <w:pStyle w:val="NoSpacing"/>
        <w:spacing w:before="0"/>
        <w:ind w:left="720"/>
        <w:rPr>
          <w:rFonts w:cs="Arial"/>
          <w:sz w:val="22"/>
          <w:szCs w:val="22"/>
          <w:lang w:val="sr-Cyrl-RS"/>
        </w:rPr>
      </w:pPr>
      <w:r w:rsidRPr="0020009E">
        <w:rPr>
          <w:rFonts w:cs="Arial"/>
          <w:sz w:val="22"/>
          <w:szCs w:val="22"/>
          <w:lang w:val="sr-Cyrl-RS"/>
        </w:rPr>
        <w:t>-број шарже,</w:t>
      </w:r>
    </w:p>
    <w:p w:rsidR="0020009E" w:rsidRPr="0020009E" w:rsidRDefault="0020009E" w:rsidP="0020009E">
      <w:pPr>
        <w:pStyle w:val="NoSpacing"/>
        <w:spacing w:before="0"/>
        <w:ind w:left="720"/>
        <w:rPr>
          <w:rFonts w:cs="Arial"/>
          <w:sz w:val="22"/>
          <w:szCs w:val="22"/>
          <w:lang w:val="sr-Cyrl-RS"/>
        </w:rPr>
      </w:pPr>
      <w:r w:rsidRPr="0020009E">
        <w:rPr>
          <w:rFonts w:cs="Arial"/>
          <w:sz w:val="22"/>
          <w:szCs w:val="22"/>
          <w:lang w:val="sr-Cyrl-RS"/>
        </w:rPr>
        <w:t>-жиг произвођача</w:t>
      </w:r>
    </w:p>
    <w:p w:rsidR="0020009E" w:rsidRPr="0020009E" w:rsidRDefault="0020009E" w:rsidP="0020009E">
      <w:pPr>
        <w:pStyle w:val="NoSpacing"/>
        <w:numPr>
          <w:ilvl w:val="0"/>
          <w:numId w:val="26"/>
        </w:numPr>
        <w:spacing w:before="0"/>
        <w:rPr>
          <w:rFonts w:cs="Arial"/>
          <w:sz w:val="22"/>
          <w:szCs w:val="22"/>
          <w:lang w:val="sr-Cyrl-RS"/>
        </w:rPr>
      </w:pPr>
      <w:r w:rsidRPr="0020009E">
        <w:rPr>
          <w:rFonts w:cs="Arial"/>
          <w:sz w:val="22"/>
          <w:szCs w:val="22"/>
          <w:lang w:val="sr-Cyrl-RS"/>
        </w:rPr>
        <w:t>Обележавање мора бити урађено фарбом (фабрички),оригинал водо-непропусном налепницом или тврдом нумерацијом ( уоквирити место белом фарбом ).</w:t>
      </w:r>
    </w:p>
    <w:p w:rsidR="00180D0E" w:rsidRDefault="00180D0E" w:rsidP="0020009E">
      <w:pPr>
        <w:pStyle w:val="NoSpacing"/>
        <w:suppressAutoHyphens w:val="0"/>
        <w:spacing w:before="0"/>
        <w:rPr>
          <w:rFonts w:cs="Arial"/>
          <w:sz w:val="22"/>
          <w:szCs w:val="22"/>
          <w:lang w:val="sr-Cyrl-RS"/>
        </w:rPr>
      </w:pPr>
    </w:p>
    <w:p w:rsidR="00DD7129" w:rsidRDefault="00210486" w:rsidP="00CF285F">
      <w:pPr>
        <w:spacing w:before="0"/>
        <w:rPr>
          <w:rFonts w:cs="Arial"/>
          <w:b/>
          <w:noProof/>
          <w:lang w:val="sr-Cyrl-CS"/>
        </w:rPr>
      </w:pPr>
      <w:r w:rsidRPr="00BB381A">
        <w:rPr>
          <w:rFonts w:cs="Arial"/>
          <w:b/>
          <w:noProof/>
          <w:lang w:val="sr-Cyrl-CS"/>
        </w:rPr>
        <w:t>КВАЛИТАТИВНИ И КВАНТИТАТИВНИ ПРИЈЕМ</w:t>
      </w:r>
    </w:p>
    <w:p w:rsidR="00210486" w:rsidRPr="00BB381A" w:rsidRDefault="00210486" w:rsidP="00210486">
      <w:pPr>
        <w:spacing w:before="0" w:after="60"/>
        <w:jc w:val="center"/>
        <w:rPr>
          <w:rFonts w:cs="Arial"/>
          <w:b/>
          <w:noProof/>
          <w:lang w:val="sr-Cyrl-CS"/>
        </w:rPr>
      </w:pPr>
      <w:r w:rsidRPr="00BB381A">
        <w:rPr>
          <w:rFonts w:cs="Arial"/>
          <w:b/>
          <w:noProof/>
          <w:lang w:val="sr-Cyrl-CS"/>
        </w:rPr>
        <w:t xml:space="preserve">Члан </w:t>
      </w:r>
      <w:r>
        <w:rPr>
          <w:rFonts w:cs="Arial"/>
          <w:b/>
          <w:noProof/>
          <w:lang w:val="sr-Cyrl-CS"/>
        </w:rPr>
        <w:t>6</w:t>
      </w:r>
      <w:r w:rsidRPr="00BB381A">
        <w:rPr>
          <w:rFonts w:cs="Arial"/>
          <w:b/>
          <w:noProof/>
          <w:lang w:val="sr-Cyrl-CS"/>
        </w:rPr>
        <w:t>.</w:t>
      </w:r>
    </w:p>
    <w:p w:rsidR="00210486" w:rsidRPr="002F6D89" w:rsidRDefault="00210486" w:rsidP="00210486">
      <w:pPr>
        <w:spacing w:before="0"/>
        <w:rPr>
          <w:rFonts w:cs="Arial"/>
          <w:b/>
        </w:rPr>
      </w:pPr>
      <w:r w:rsidRPr="002F6D89">
        <w:rPr>
          <w:rFonts w:cs="Arial"/>
          <w:b/>
        </w:rPr>
        <w:t>Квантитативни пријем</w:t>
      </w:r>
    </w:p>
    <w:p w:rsidR="00C417C2" w:rsidRPr="002F6D89" w:rsidRDefault="00C417C2" w:rsidP="00C417C2">
      <w:pPr>
        <w:pStyle w:val="NoSpacing"/>
        <w:ind w:right="368"/>
        <w:rPr>
          <w:rFonts w:cs="Arial"/>
          <w:sz w:val="22"/>
          <w:szCs w:val="22"/>
          <w:lang w:val="ru-RU"/>
        </w:rPr>
      </w:pPr>
      <w:r w:rsidRPr="002F6D89">
        <w:rPr>
          <w:rFonts w:cs="Arial"/>
          <w:sz w:val="22"/>
          <w:szCs w:val="22"/>
          <w:lang w:val="ru-RU"/>
        </w:rPr>
        <w:t xml:space="preserve">Продавац се обавезује да писаним путем обавести Купца о тачном датуму испоруке најмање 24 часа, односно три радна дана пре планираног датума </w:t>
      </w:r>
      <w:r>
        <w:rPr>
          <w:rFonts w:cs="Arial"/>
          <w:sz w:val="22"/>
          <w:szCs w:val="22"/>
          <w:lang w:val="ru-RU"/>
        </w:rPr>
        <w:t>испоруке, у складу са Обрасцем (Најава испоруке добара)</w:t>
      </w:r>
      <w:r w:rsidRPr="002F6D89">
        <w:rPr>
          <w:rFonts w:cs="Arial"/>
          <w:sz w:val="22"/>
          <w:szCs w:val="22"/>
          <w:lang w:val="ru-RU"/>
        </w:rPr>
        <w:t xml:space="preserve"> и </w:t>
      </w:r>
      <w:r>
        <w:rPr>
          <w:rFonts w:cs="Arial"/>
          <w:sz w:val="22"/>
          <w:szCs w:val="22"/>
          <w:lang w:val="ru-RU"/>
        </w:rPr>
        <w:t>Прилогом (Обавештење о испоруци добара)</w:t>
      </w:r>
      <w:r w:rsidRPr="002F6D89">
        <w:rPr>
          <w:rFonts w:cs="Arial"/>
          <w:sz w:val="22"/>
          <w:szCs w:val="22"/>
          <w:lang w:val="ru-RU"/>
        </w:rPr>
        <w:t xml:space="preserve"> конкурсне документације. </w:t>
      </w:r>
    </w:p>
    <w:p w:rsidR="00210486" w:rsidRPr="0062794F" w:rsidRDefault="00210486" w:rsidP="00210486">
      <w:pPr>
        <w:pStyle w:val="KDParagraf"/>
        <w:spacing w:before="0"/>
        <w:rPr>
          <w:rFonts w:cs="Arial"/>
          <w:color w:val="FF0000"/>
          <w:lang w:val="ru-RU"/>
        </w:rPr>
      </w:pPr>
    </w:p>
    <w:p w:rsidR="00210486" w:rsidRPr="00786A10" w:rsidRDefault="00210486" w:rsidP="00210486">
      <w:pPr>
        <w:pStyle w:val="KDParagraf"/>
        <w:spacing w:before="0"/>
        <w:rPr>
          <w:rFonts w:cs="Arial"/>
          <w:color w:val="000000" w:themeColor="text1"/>
        </w:rPr>
      </w:pPr>
      <w:r w:rsidRPr="00786A10">
        <w:rPr>
          <w:rFonts w:cs="Arial"/>
          <w:color w:val="000000" w:themeColor="text1"/>
        </w:rPr>
        <w:t>Купац је дужан да, у складу са обавештењем Продавца, организује благовремено преузимање добра</w:t>
      </w:r>
      <w:r w:rsidR="00F748E2">
        <w:rPr>
          <w:rFonts w:cs="Arial"/>
          <w:color w:val="000000" w:themeColor="text1"/>
          <w:lang w:val="sr-Cyrl-RS"/>
        </w:rPr>
        <w:t xml:space="preserve"> радним данима</w:t>
      </w:r>
      <w:r w:rsidRPr="00786A10">
        <w:rPr>
          <w:rFonts w:cs="Arial"/>
          <w:color w:val="000000" w:themeColor="text1"/>
        </w:rPr>
        <w:t xml:space="preserve"> у времену од 07,00 до 12,00 часова.</w:t>
      </w:r>
    </w:p>
    <w:p w:rsidR="000C7C99" w:rsidRPr="00786A10" w:rsidRDefault="000C7C99" w:rsidP="00210486">
      <w:pPr>
        <w:pStyle w:val="KDParagraf"/>
        <w:spacing w:before="0"/>
        <w:rPr>
          <w:rFonts w:cs="Arial"/>
          <w:color w:val="000000" w:themeColor="text1"/>
        </w:rPr>
      </w:pPr>
    </w:p>
    <w:p w:rsidR="00210486" w:rsidRPr="00786A10" w:rsidRDefault="00210486" w:rsidP="00210486">
      <w:pPr>
        <w:pStyle w:val="NoSpacing"/>
        <w:rPr>
          <w:rFonts w:cs="Arial"/>
          <w:color w:val="000000" w:themeColor="text1"/>
          <w:sz w:val="22"/>
          <w:szCs w:val="22"/>
          <w:lang w:val="ru-RU"/>
        </w:rPr>
      </w:pPr>
      <w:r w:rsidRPr="00786A10">
        <w:rPr>
          <w:rFonts w:cs="Arial"/>
          <w:color w:val="000000" w:themeColor="text1"/>
          <w:sz w:val="22"/>
          <w:szCs w:val="22"/>
          <w:lang w:val="ru-RU"/>
        </w:rPr>
        <w:t>Квантитативни пријем испоручених добара врши се у магацину Купца, приликом пријема добара, визуелном контролом и пребројавањем.</w:t>
      </w:r>
    </w:p>
    <w:p w:rsidR="00210486" w:rsidRPr="00786A10" w:rsidRDefault="00210486" w:rsidP="00210486">
      <w:pPr>
        <w:pStyle w:val="NoSpacing"/>
        <w:rPr>
          <w:rFonts w:cs="Arial"/>
          <w:color w:val="000000" w:themeColor="text1"/>
          <w:sz w:val="22"/>
          <w:szCs w:val="22"/>
          <w:lang w:val="ru-RU"/>
        </w:rPr>
      </w:pPr>
      <w:r w:rsidRPr="00786A10">
        <w:rPr>
          <w:rFonts w:cs="Arial"/>
          <w:color w:val="000000" w:themeColor="text1"/>
          <w:sz w:val="22"/>
          <w:szCs w:val="22"/>
          <w:lang w:val="ru-RU"/>
        </w:rPr>
        <w:t>Комисија за пријемно контролисање добара констатује да ли у испоруци има неслагања између примљене количине и количине наведене у пратећој документацији у ком случају Купац има право достављања писане рекламације Продавцу.</w:t>
      </w:r>
    </w:p>
    <w:p w:rsidR="00210486" w:rsidRDefault="00210486" w:rsidP="00210486">
      <w:pPr>
        <w:pStyle w:val="KDParagraf"/>
        <w:spacing w:before="0"/>
        <w:rPr>
          <w:rFonts w:cs="Arial"/>
          <w:noProof/>
          <w:color w:val="000000" w:themeColor="text1"/>
          <w:lang w:val="sr-Cyrl-CS"/>
        </w:rPr>
      </w:pPr>
      <w:r w:rsidRPr="00786A10">
        <w:rPr>
          <w:rFonts w:cs="Arial"/>
          <w:color w:val="000000" w:themeColor="text1"/>
          <w:lang w:val="ru-RU"/>
        </w:rPr>
        <w:t>У случају да дође до одступања од уговореног, Продавац је дужан да до краја уговореног рока испоруке отклони све неусаглашености између уговорене и испоручене количине робе,</w:t>
      </w:r>
      <w:r w:rsidRPr="00786A10">
        <w:rPr>
          <w:rFonts w:cs="Arial"/>
          <w:color w:val="000000" w:themeColor="text1"/>
        </w:rPr>
        <w:t xml:space="preserve"> </w:t>
      </w:r>
      <w:r w:rsidRPr="00786A10">
        <w:rPr>
          <w:rFonts w:cs="Arial"/>
          <w:color w:val="000000" w:themeColor="text1"/>
          <w:lang w:val="sr-Cyrl-RS"/>
        </w:rPr>
        <w:t>у супротном</w:t>
      </w:r>
      <w:r w:rsidRPr="00786A10">
        <w:rPr>
          <w:rFonts w:cs="Arial"/>
          <w:color w:val="000000" w:themeColor="text1"/>
          <w:lang w:val="ru-RU"/>
        </w:rPr>
        <w:t xml:space="preserve">, </w:t>
      </w:r>
      <w:r w:rsidRPr="00786A10">
        <w:rPr>
          <w:rFonts w:cs="Arial"/>
          <w:color w:val="000000" w:themeColor="text1"/>
        </w:rPr>
        <w:t xml:space="preserve">сматраће се да </w:t>
      </w:r>
      <w:r w:rsidRPr="00786A10">
        <w:rPr>
          <w:rFonts w:cs="Arial"/>
          <w:color w:val="000000" w:themeColor="text1"/>
          <w:lang w:val="ru-RU"/>
        </w:rPr>
        <w:t>испорук</w:t>
      </w:r>
      <w:r w:rsidRPr="00786A10">
        <w:rPr>
          <w:rFonts w:cs="Arial"/>
          <w:color w:val="000000" w:themeColor="text1"/>
        </w:rPr>
        <w:t>а</w:t>
      </w:r>
      <w:r w:rsidRPr="00786A10">
        <w:rPr>
          <w:rFonts w:cs="Arial"/>
          <w:color w:val="000000" w:themeColor="text1"/>
          <w:lang w:val="ru-RU"/>
        </w:rPr>
        <w:t xml:space="preserve"> није </w:t>
      </w:r>
      <w:r w:rsidRPr="00786A10">
        <w:rPr>
          <w:rFonts w:cs="Arial"/>
          <w:color w:val="000000" w:themeColor="text1"/>
        </w:rPr>
        <w:t>извршена у року</w:t>
      </w:r>
      <w:r w:rsidRPr="00786A10">
        <w:rPr>
          <w:rFonts w:cs="Arial"/>
          <w:color w:val="000000" w:themeColor="text1"/>
          <w:lang w:val="ru-RU"/>
        </w:rPr>
        <w:t>.</w:t>
      </w:r>
      <w:r w:rsidRPr="00786A10">
        <w:rPr>
          <w:rFonts w:cs="Arial"/>
          <w:noProof/>
          <w:color w:val="000000" w:themeColor="text1"/>
          <w:lang w:val="sr-Cyrl-CS"/>
        </w:rPr>
        <w:t xml:space="preserve"> </w:t>
      </w:r>
    </w:p>
    <w:p w:rsidR="0020009E" w:rsidRDefault="0020009E" w:rsidP="00210486">
      <w:pPr>
        <w:pStyle w:val="KDParagraf"/>
        <w:spacing w:before="0"/>
        <w:rPr>
          <w:rFonts w:cs="Arial"/>
          <w:noProof/>
          <w:color w:val="000000" w:themeColor="text1"/>
          <w:lang w:val="sr-Cyrl-CS"/>
        </w:rPr>
      </w:pPr>
    </w:p>
    <w:p w:rsidR="0020009E" w:rsidRPr="00786A10" w:rsidRDefault="0020009E" w:rsidP="00210486">
      <w:pPr>
        <w:pStyle w:val="KDParagraf"/>
        <w:spacing w:before="0"/>
        <w:rPr>
          <w:rFonts w:cs="Arial"/>
          <w:noProof/>
          <w:color w:val="000000" w:themeColor="text1"/>
          <w:lang w:val="sr-Cyrl-CS"/>
        </w:rPr>
      </w:pPr>
    </w:p>
    <w:p w:rsidR="00210486" w:rsidRPr="00786A10" w:rsidRDefault="00210486" w:rsidP="00210486">
      <w:pPr>
        <w:spacing w:before="0"/>
        <w:rPr>
          <w:rFonts w:cs="Arial"/>
          <w:b/>
          <w:noProof/>
          <w:color w:val="000000" w:themeColor="text1"/>
          <w:lang w:val="sr-Cyrl-CS"/>
        </w:rPr>
      </w:pPr>
    </w:p>
    <w:p w:rsidR="00210486" w:rsidRPr="00786A10" w:rsidRDefault="00210486" w:rsidP="00210486">
      <w:pPr>
        <w:spacing w:before="0"/>
        <w:rPr>
          <w:rFonts w:cs="Arial"/>
          <w:b/>
          <w:noProof/>
          <w:color w:val="000000" w:themeColor="text1"/>
          <w:lang w:val="sr-Cyrl-CS"/>
        </w:rPr>
      </w:pPr>
      <w:r w:rsidRPr="00786A10">
        <w:rPr>
          <w:rFonts w:cs="Arial"/>
          <w:b/>
          <w:noProof/>
          <w:color w:val="000000" w:themeColor="text1"/>
          <w:lang w:val="sr-Cyrl-CS"/>
        </w:rPr>
        <w:lastRenderedPageBreak/>
        <w:t>Квалитативни пријем</w:t>
      </w:r>
    </w:p>
    <w:p w:rsidR="00210486" w:rsidRPr="002F6D89" w:rsidRDefault="00210486" w:rsidP="00210486">
      <w:pPr>
        <w:tabs>
          <w:tab w:val="left" w:pos="9090"/>
        </w:tabs>
        <w:rPr>
          <w:rFonts w:cs="Arial"/>
          <w:lang w:val="sr-Cyrl-CS"/>
        </w:rPr>
      </w:pPr>
      <w:r w:rsidRPr="002F6D89">
        <w:rPr>
          <w:rFonts w:cs="Arial"/>
        </w:rPr>
        <w:t>Купац</w:t>
      </w:r>
      <w:r w:rsidRPr="002F6D89">
        <w:rPr>
          <w:rFonts w:cs="Arial"/>
          <w:lang w:val="sr-Cyrl-RS"/>
        </w:rPr>
        <w:t xml:space="preserve"> </w:t>
      </w:r>
      <w:r w:rsidRPr="002F6D89">
        <w:rPr>
          <w:rFonts w:cs="Arial"/>
          <w:lang w:val="sr-Cyrl-CS"/>
        </w:rPr>
        <w:t>је обавез</w:t>
      </w:r>
      <w:r w:rsidRPr="002F6D89">
        <w:rPr>
          <w:rFonts w:cs="Arial"/>
        </w:rPr>
        <w:t>ан</w:t>
      </w:r>
      <w:r w:rsidRPr="002F6D89">
        <w:rPr>
          <w:rFonts w:cs="Arial"/>
          <w:lang w:val="sr-Cyrl-CS"/>
        </w:rPr>
        <w:t xml:space="preserve"> да по квантитативном пријему испоруке </w:t>
      </w:r>
      <w:r w:rsidRPr="002F6D89">
        <w:rPr>
          <w:rFonts w:cs="Arial"/>
          <w:bCs/>
          <w:lang w:val="sr-Cyrl-CS"/>
        </w:rPr>
        <w:t>добара</w:t>
      </w:r>
      <w:r w:rsidRPr="002F6D89">
        <w:rPr>
          <w:rFonts w:cs="Arial"/>
          <w:lang w:val="sr-Cyrl-CS"/>
        </w:rPr>
        <w:t>, без одлагања, утврди квалитет испорученог добра  чим је то према редовном току ствари и околностима могуће, а најкасније у року од 10 (словима:десет) дана.</w:t>
      </w:r>
    </w:p>
    <w:p w:rsidR="00210486" w:rsidRDefault="00210486" w:rsidP="00210486">
      <w:pPr>
        <w:tabs>
          <w:tab w:val="left" w:pos="9090"/>
        </w:tabs>
        <w:spacing w:before="60" w:after="120"/>
        <w:rPr>
          <w:rFonts w:cs="Arial"/>
          <w:noProof/>
          <w:lang w:val="sr-Cyrl-CS"/>
        </w:rPr>
      </w:pPr>
      <w:r w:rsidRPr="002F6D89">
        <w:rPr>
          <w:rFonts w:cs="Arial"/>
        </w:rPr>
        <w:t>Купац</w:t>
      </w:r>
      <w:r w:rsidRPr="002F6D89">
        <w:rPr>
          <w:rFonts w:cs="Arial"/>
          <w:lang w:val="sr-Cyrl-RS"/>
        </w:rPr>
        <w:t xml:space="preserve"> </w:t>
      </w:r>
      <w:r w:rsidRPr="002F6D89">
        <w:rPr>
          <w:rFonts w:cs="Arial"/>
        </w:rPr>
        <w:t>може одложити утврђивање квалитета испорученог добра док му Продавац не достави исправе које су за ту сврху неопходне, али је дужно да опомене Продавца да му их без одлагања достави.</w:t>
      </w:r>
    </w:p>
    <w:p w:rsidR="00210486" w:rsidRPr="004B6CB7" w:rsidRDefault="00210486" w:rsidP="00210486">
      <w:pPr>
        <w:tabs>
          <w:tab w:val="left" w:pos="9090"/>
        </w:tabs>
        <w:spacing w:after="120"/>
        <w:rPr>
          <w:rFonts w:cs="Arial"/>
          <w:lang w:val="sr-Cyrl-CS"/>
        </w:rPr>
      </w:pPr>
      <w:r>
        <w:rPr>
          <w:rFonts w:cs="Arial"/>
          <w:noProof/>
          <w:lang w:val="sr-Cyrl-CS"/>
        </w:rPr>
        <w:t xml:space="preserve">Испоручена добра морају </w:t>
      </w:r>
      <w:r w:rsidRPr="00BB381A">
        <w:rPr>
          <w:rFonts w:cs="Arial"/>
          <w:noProof/>
          <w:lang w:val="sr-Cyrl-CS"/>
        </w:rPr>
        <w:t>од</w:t>
      </w:r>
      <w:r>
        <w:rPr>
          <w:rFonts w:cs="Arial"/>
          <w:noProof/>
          <w:lang w:val="sr-Cyrl-CS"/>
        </w:rPr>
        <w:t>говарати</w:t>
      </w:r>
      <w:r w:rsidRPr="00BB381A">
        <w:rPr>
          <w:rFonts w:cs="Arial"/>
          <w:noProof/>
          <w:lang w:val="sr-Cyrl-CS"/>
        </w:rPr>
        <w:t xml:space="preserve"> уговореном</w:t>
      </w:r>
      <w:r w:rsidRPr="004B6CB7">
        <w:rPr>
          <w:rFonts w:cs="Arial"/>
          <w:noProof/>
          <w:lang w:val="sr-Cyrl-CS"/>
        </w:rPr>
        <w:t xml:space="preserve"> </w:t>
      </w:r>
      <w:r w:rsidRPr="00EA7DA6">
        <w:rPr>
          <w:rFonts w:cs="Arial"/>
          <w:lang w:val="sr-Cyrl-CS"/>
        </w:rPr>
        <w:t>квалитет</w:t>
      </w:r>
      <w:r>
        <w:rPr>
          <w:rFonts w:cs="Arial"/>
          <w:lang w:val="sr-Cyrl-CS"/>
        </w:rPr>
        <w:t>у</w:t>
      </w:r>
      <w:r w:rsidRPr="004B6CB7">
        <w:rPr>
          <w:rFonts w:cs="Arial"/>
          <w:lang w:val="sr-Cyrl-CS"/>
        </w:rPr>
        <w:t xml:space="preserve"> </w:t>
      </w:r>
      <w:r>
        <w:rPr>
          <w:rFonts w:cs="Arial"/>
          <w:lang w:val="sr-Cyrl-CS"/>
        </w:rPr>
        <w:t xml:space="preserve">који је у потпуности дефинисан </w:t>
      </w:r>
      <w:r w:rsidRPr="004B6CB7">
        <w:rPr>
          <w:rFonts w:cs="Arial"/>
          <w:lang w:val="sr-Cyrl-CS"/>
        </w:rPr>
        <w:t>техни</w:t>
      </w:r>
      <w:r>
        <w:rPr>
          <w:rFonts w:cs="Arial"/>
          <w:lang w:val="sr-Cyrl-CS"/>
        </w:rPr>
        <w:t>чком документацијом</w:t>
      </w:r>
      <w:r w:rsidRPr="004B6CB7">
        <w:rPr>
          <w:rFonts w:cs="Arial"/>
          <w:lang w:val="sr-Cyrl-CS"/>
        </w:rPr>
        <w:t xml:space="preserve"> произвођача добара и техничком спецификацијом.</w:t>
      </w:r>
    </w:p>
    <w:p w:rsidR="00210486" w:rsidRDefault="00210486" w:rsidP="00210486">
      <w:pPr>
        <w:spacing w:before="0"/>
        <w:rPr>
          <w:rFonts w:eastAsia="Calibri" w:cs="Arial"/>
          <w:lang w:val="sr-Cyrl-CS"/>
        </w:rPr>
      </w:pPr>
      <w:r w:rsidRPr="00CE5C0D">
        <w:rPr>
          <w:rFonts w:eastAsia="Calibri" w:cs="Arial"/>
          <w:lang w:val="sr-Cyrl-CS"/>
        </w:rPr>
        <w:t>Сваку и</w:t>
      </w:r>
      <w:r>
        <w:rPr>
          <w:rFonts w:eastAsia="Calibri" w:cs="Arial"/>
          <w:lang w:val="sr-Cyrl-CS"/>
        </w:rPr>
        <w:t>споруку добара мора</w:t>
      </w:r>
      <w:r w:rsidRPr="00CE5C0D">
        <w:rPr>
          <w:rFonts w:eastAsia="Calibri" w:cs="Arial"/>
          <w:lang w:val="sr-Cyrl-CS"/>
        </w:rPr>
        <w:t xml:space="preserve"> да прати одговарајућа документација контроле квалитета у складу са захтевима те</w:t>
      </w:r>
      <w:r>
        <w:rPr>
          <w:rFonts w:eastAsia="Calibri" w:cs="Arial"/>
          <w:lang w:val="sr-Cyrl-CS"/>
        </w:rPr>
        <w:t>хничке документације произвођача добара</w:t>
      </w:r>
      <w:r w:rsidRPr="00CE5C0D">
        <w:rPr>
          <w:rFonts w:eastAsia="Calibri" w:cs="Arial"/>
          <w:lang w:val="sr-Cyrl-CS"/>
        </w:rPr>
        <w:t xml:space="preserve"> и техничке спецификације</w:t>
      </w:r>
      <w:r>
        <w:rPr>
          <w:rFonts w:eastAsia="Calibri" w:cs="Arial"/>
          <w:lang w:val="sr-Cyrl-CS"/>
        </w:rPr>
        <w:t xml:space="preserve"> и без исте неће бити могућ квантитативни и квалитативни пријем. </w:t>
      </w:r>
    </w:p>
    <w:p w:rsidR="00210486" w:rsidRPr="002F6D89" w:rsidRDefault="00210486" w:rsidP="00210486">
      <w:pPr>
        <w:tabs>
          <w:tab w:val="left" w:pos="9090"/>
        </w:tabs>
        <w:rPr>
          <w:rFonts w:cs="Arial"/>
        </w:rPr>
      </w:pPr>
      <w:r w:rsidRPr="002F6D89">
        <w:rPr>
          <w:rFonts w:cs="Arial"/>
        </w:rPr>
        <w:t>Уколико се утврди да квалитет испорученог добра не одговара уговореном, Купац је об</w:t>
      </w:r>
      <w:r w:rsidR="00C417C2">
        <w:rPr>
          <w:rFonts w:cs="Arial"/>
        </w:rPr>
        <w:t>авезан да Продавцу стави писмену рекламацију</w:t>
      </w:r>
      <w:r w:rsidRPr="002F6D89">
        <w:rPr>
          <w:rFonts w:cs="Arial"/>
        </w:rPr>
        <w:t xml:space="preserve"> на квалитет, без одлагања, а најкасније у року од 3 (</w:t>
      </w:r>
      <w:r w:rsidRPr="002F6D89">
        <w:rPr>
          <w:rFonts w:cs="Arial"/>
          <w:lang w:val="sr-Cyrl-RS"/>
        </w:rPr>
        <w:t>словима:</w:t>
      </w:r>
      <w:r w:rsidRPr="002F6D89">
        <w:rPr>
          <w:rFonts w:cs="Arial"/>
        </w:rPr>
        <w:t>три) дана од дана кадa је утврдио да квалитет испорученог добра не одговара уговореном.</w:t>
      </w:r>
    </w:p>
    <w:p w:rsidR="00210486" w:rsidRPr="002F6D89" w:rsidRDefault="00210486" w:rsidP="00210486">
      <w:pPr>
        <w:tabs>
          <w:tab w:val="left" w:pos="9090"/>
        </w:tabs>
        <w:rPr>
          <w:rFonts w:cs="Arial"/>
        </w:rPr>
      </w:pPr>
      <w:r w:rsidRPr="002F6D89">
        <w:rPr>
          <w:rFonts w:cs="Arial"/>
        </w:rPr>
        <w:t>Продавац је обавезан да у року од 10 (</w:t>
      </w:r>
      <w:r w:rsidR="00CF285F">
        <w:rPr>
          <w:rFonts w:cs="Arial"/>
          <w:lang w:val="sr-Cyrl-RS"/>
        </w:rPr>
        <w:t>словима:</w:t>
      </w:r>
      <w:r w:rsidRPr="002F6D89">
        <w:rPr>
          <w:rFonts w:cs="Arial"/>
        </w:rPr>
        <w:t>десет) дана од дана пријема</w:t>
      </w:r>
      <w:r w:rsidR="00CF285F">
        <w:rPr>
          <w:rFonts w:cs="Arial"/>
          <w:lang w:val="sr-Cyrl-RS"/>
        </w:rPr>
        <w:t xml:space="preserve"> </w:t>
      </w:r>
      <w:r w:rsidR="00D56AC3" w:rsidRPr="00786A10">
        <w:rPr>
          <w:rFonts w:cs="Arial"/>
          <w:color w:val="000000" w:themeColor="text1"/>
          <w:lang w:val="sr-Cyrl-RS"/>
        </w:rPr>
        <w:t>писан</w:t>
      </w:r>
      <w:r w:rsidR="00C417C2" w:rsidRPr="00786A10">
        <w:rPr>
          <w:rFonts w:cs="Arial"/>
          <w:color w:val="000000" w:themeColor="text1"/>
          <w:lang w:val="sr-Cyrl-RS"/>
        </w:rPr>
        <w:t>е</w:t>
      </w:r>
      <w:r w:rsidR="00C417C2" w:rsidRPr="00786A10">
        <w:rPr>
          <w:rFonts w:cs="Arial"/>
          <w:color w:val="000000" w:themeColor="text1"/>
        </w:rPr>
        <w:t xml:space="preserve"> рекламације</w:t>
      </w:r>
      <w:r w:rsidR="00C417C2">
        <w:rPr>
          <w:rFonts w:cs="Arial"/>
          <w:color w:val="FF0000"/>
        </w:rPr>
        <w:t xml:space="preserve"> </w:t>
      </w:r>
      <w:r w:rsidR="00981583">
        <w:rPr>
          <w:rFonts w:cs="Arial"/>
        </w:rPr>
        <w:t>из става 10</w:t>
      </w:r>
      <w:r w:rsidRPr="002F6D89">
        <w:rPr>
          <w:rFonts w:cs="Arial"/>
        </w:rPr>
        <w:t>. овог члана, писмено обавести Купца о исходу рекламације.</w:t>
      </w:r>
    </w:p>
    <w:p w:rsidR="00210486" w:rsidRPr="002F6D89" w:rsidRDefault="00210486" w:rsidP="00210486">
      <w:pPr>
        <w:tabs>
          <w:tab w:val="left" w:pos="9090"/>
        </w:tabs>
        <w:rPr>
          <w:rFonts w:cs="Arial"/>
        </w:rPr>
      </w:pPr>
      <w:r w:rsidRPr="002F6D89">
        <w:rPr>
          <w:rFonts w:cs="Arial"/>
        </w:rPr>
        <w:t xml:space="preserve">Купац, који је Продавцу благовремено и </w:t>
      </w:r>
      <w:r w:rsidR="00C417C2">
        <w:rPr>
          <w:rFonts w:cs="Arial"/>
        </w:rPr>
        <w:t>на поуздан начин стави рекламацију</w:t>
      </w:r>
      <w:r w:rsidRPr="002F6D89">
        <w:rPr>
          <w:rFonts w:cs="Arial"/>
        </w:rPr>
        <w:t xml:space="preserve"> због утврђених недостатака у квалитету добра, има право да: </w:t>
      </w:r>
    </w:p>
    <w:p w:rsidR="00210486" w:rsidRPr="002F6D89" w:rsidRDefault="00210486" w:rsidP="00210486">
      <w:pPr>
        <w:pStyle w:val="KDNabrajanje"/>
        <w:rPr>
          <w:rFonts w:cs="Arial"/>
        </w:rPr>
      </w:pPr>
      <w:r w:rsidRPr="002F6D89">
        <w:rPr>
          <w:rFonts w:cs="Arial"/>
        </w:rPr>
        <w:t xml:space="preserve">у року остављеном у </w:t>
      </w:r>
      <w:r w:rsidR="00C417C2">
        <w:rPr>
          <w:rFonts w:cs="Arial"/>
          <w:lang w:val="sr-Cyrl-RS"/>
        </w:rPr>
        <w:t>писаној</w:t>
      </w:r>
      <w:r w:rsidR="00CF285F">
        <w:rPr>
          <w:rFonts w:cs="Arial"/>
          <w:lang w:val="sr-Cyrl-RS"/>
        </w:rPr>
        <w:t xml:space="preserve"> </w:t>
      </w:r>
      <w:r w:rsidR="00C417C2">
        <w:rPr>
          <w:rFonts w:cs="Arial"/>
        </w:rPr>
        <w:t>рекламацији</w:t>
      </w:r>
      <w:r w:rsidRPr="002F6D89">
        <w:rPr>
          <w:rFonts w:cs="Arial"/>
        </w:rPr>
        <w:t xml:space="preserve">, тражи од Продавца да отклони недостатке о свом трошку, ако су мане на добрима отклоњиве, или </w:t>
      </w:r>
    </w:p>
    <w:p w:rsidR="00210486" w:rsidRPr="002F6D89" w:rsidRDefault="00210486" w:rsidP="00210486">
      <w:pPr>
        <w:pStyle w:val="KDNabrajanje"/>
        <w:rPr>
          <w:rFonts w:cs="Arial"/>
        </w:rPr>
      </w:pPr>
      <w:r w:rsidRPr="002F6D89">
        <w:rPr>
          <w:rFonts w:cs="Arial"/>
        </w:rPr>
        <w:t xml:space="preserve">у року остављеном у </w:t>
      </w:r>
      <w:r w:rsidR="00C417C2">
        <w:rPr>
          <w:rFonts w:cs="Arial"/>
          <w:lang w:val="sr-Cyrl-RS"/>
        </w:rPr>
        <w:t>писаној</w:t>
      </w:r>
      <w:r w:rsidR="00CF285F">
        <w:rPr>
          <w:rFonts w:cs="Arial"/>
          <w:lang w:val="sr-Cyrl-RS"/>
        </w:rPr>
        <w:t xml:space="preserve"> </w:t>
      </w:r>
      <w:r w:rsidR="00C417C2">
        <w:rPr>
          <w:rFonts w:cs="Arial"/>
        </w:rPr>
        <w:t>рекламацији</w:t>
      </w:r>
      <w:r w:rsidRPr="002F6D89">
        <w:rPr>
          <w:rFonts w:cs="Arial"/>
        </w:rPr>
        <w:t xml:space="preserve">, тражи од Продавца да му испоручи нове количине добра без недостатака о свом трошку и да испоручено  добро са недостацима о свом трошку преузме </w:t>
      </w:r>
    </w:p>
    <w:p w:rsidR="00210486" w:rsidRPr="002F6D89" w:rsidRDefault="00210486" w:rsidP="00210486">
      <w:pPr>
        <w:tabs>
          <w:tab w:val="left" w:pos="9090"/>
        </w:tabs>
        <w:rPr>
          <w:rFonts w:cs="Arial"/>
        </w:rPr>
      </w:pPr>
      <w:r w:rsidRPr="002F6D89">
        <w:rPr>
          <w:rFonts w:cs="Arial"/>
        </w:rPr>
        <w:t xml:space="preserve">У сваком од ових случајева, Купац има право и на накнаду штете. </w:t>
      </w:r>
    </w:p>
    <w:p w:rsidR="00210486" w:rsidRPr="002F6D89" w:rsidRDefault="00210486" w:rsidP="00210486">
      <w:pPr>
        <w:tabs>
          <w:tab w:val="left" w:pos="9090"/>
        </w:tabs>
        <w:rPr>
          <w:rFonts w:cs="Arial"/>
          <w:bCs/>
          <w:lang w:val="sr-Cyrl-CS"/>
        </w:rPr>
      </w:pPr>
      <w:r w:rsidRPr="002F6D89">
        <w:rPr>
          <w:rFonts w:cs="Arial"/>
          <w:bCs/>
          <w:lang w:val="sr-Cyrl-CS"/>
        </w:rPr>
        <w:t xml:space="preserve">У случају неслагања Продавца са извршеним квалитативним пријемом, као и неприхватања или оспоравања приговора, контролу извршене испоруке добара извршиће независна </w:t>
      </w:r>
      <w:r w:rsidR="001D6E18">
        <w:rPr>
          <w:rFonts w:cs="Arial"/>
          <w:bCs/>
          <w:lang w:val="sr-Cyrl-CS"/>
        </w:rPr>
        <w:t>установа</w:t>
      </w:r>
      <w:r w:rsidRPr="002F6D89">
        <w:rPr>
          <w:rFonts w:cs="Arial"/>
          <w:bCs/>
        </w:rPr>
        <w:t>,</w:t>
      </w:r>
      <w:r w:rsidRPr="002F6D89">
        <w:rPr>
          <w:rFonts w:cs="Arial"/>
          <w:bCs/>
          <w:lang w:val="sr-Cyrl-CS"/>
        </w:rPr>
        <w:t xml:space="preserve"> одобрена од стране Продавца и </w:t>
      </w:r>
      <w:r w:rsidRPr="002F6D89">
        <w:rPr>
          <w:rFonts w:cs="Arial"/>
          <w:lang w:val="sr-Cyrl-CS"/>
        </w:rPr>
        <w:t>Купца</w:t>
      </w:r>
      <w:r w:rsidRPr="002F6D89">
        <w:rPr>
          <w:rFonts w:cs="Arial"/>
          <w:bCs/>
          <w:lang w:val="sr-Cyrl-CS"/>
        </w:rPr>
        <w:t xml:space="preserve">. Одлука независне </w:t>
      </w:r>
      <w:r w:rsidR="001D6E18">
        <w:rPr>
          <w:rFonts w:cs="Arial"/>
          <w:bCs/>
          <w:lang w:val="sr-Cyrl-CS"/>
        </w:rPr>
        <w:t>установе</w:t>
      </w:r>
      <w:r w:rsidRPr="002F6D89">
        <w:rPr>
          <w:rFonts w:cs="Arial"/>
          <w:bCs/>
          <w:lang w:val="sr-Cyrl-CS"/>
        </w:rPr>
        <w:t xml:space="preserve"> биће коначна. </w:t>
      </w:r>
    </w:p>
    <w:p w:rsidR="00210486" w:rsidRPr="002F6D89" w:rsidRDefault="00210486" w:rsidP="00210486">
      <w:pPr>
        <w:tabs>
          <w:tab w:val="left" w:pos="9090"/>
        </w:tabs>
        <w:rPr>
          <w:rFonts w:cs="Arial"/>
          <w:bCs/>
          <w:lang w:val="sr-Cyrl-CS"/>
        </w:rPr>
      </w:pPr>
      <w:r w:rsidRPr="002F6D89">
        <w:rPr>
          <w:rFonts w:cs="Arial"/>
          <w:bCs/>
          <w:lang w:val="sr-Cyrl-CS"/>
        </w:rPr>
        <w:t xml:space="preserve">Одлука независне </w:t>
      </w:r>
      <w:r w:rsidR="001D6E18">
        <w:rPr>
          <w:rFonts w:cs="Arial"/>
          <w:bCs/>
          <w:lang w:val="sr-Cyrl-CS"/>
        </w:rPr>
        <w:t>установе</w:t>
      </w:r>
      <w:r w:rsidRPr="002F6D89">
        <w:rPr>
          <w:rFonts w:cs="Arial"/>
          <w:bCs/>
          <w:lang w:val="sr-Cyrl-CS"/>
        </w:rPr>
        <w:t xml:space="preserve"> за контролу ни у ком случају не ослобађа Продавца од његових обавеза и одговорности из овог Уговора.</w:t>
      </w:r>
    </w:p>
    <w:p w:rsidR="00794FD5" w:rsidRDefault="00210486" w:rsidP="00A21EC3">
      <w:pPr>
        <w:tabs>
          <w:tab w:val="left" w:pos="9090"/>
        </w:tabs>
        <w:rPr>
          <w:rFonts w:cs="Arial"/>
          <w:bCs/>
          <w:lang w:val="sr-Cyrl-CS"/>
        </w:rPr>
      </w:pPr>
      <w:r w:rsidRPr="002F6D89">
        <w:rPr>
          <w:rFonts w:cs="Arial"/>
          <w:bCs/>
          <w:lang w:val="sr-Cyrl-CS"/>
        </w:rPr>
        <w:t>Трошкове контроле сноси Продавац.</w:t>
      </w:r>
    </w:p>
    <w:p w:rsidR="00941E7F" w:rsidRPr="00A21EC3" w:rsidRDefault="00941E7F" w:rsidP="00A21EC3">
      <w:pPr>
        <w:tabs>
          <w:tab w:val="left" w:pos="9090"/>
        </w:tabs>
        <w:rPr>
          <w:rFonts w:cs="Arial"/>
          <w:bCs/>
          <w:lang w:val="sr-Cyrl-CS"/>
        </w:rPr>
      </w:pPr>
    </w:p>
    <w:p w:rsidR="00210486" w:rsidRPr="00BB381A" w:rsidRDefault="00210486" w:rsidP="00210486">
      <w:pPr>
        <w:spacing w:before="0"/>
        <w:rPr>
          <w:rFonts w:cs="Arial"/>
          <w:b/>
          <w:noProof/>
          <w:lang w:val="sr-Cyrl-CS"/>
        </w:rPr>
      </w:pPr>
      <w:r w:rsidRPr="00BB381A">
        <w:rPr>
          <w:rFonts w:cs="Arial"/>
          <w:b/>
          <w:noProof/>
          <w:lang w:val="sr-Cyrl-CS"/>
        </w:rPr>
        <w:t>ГАРАНТНИ РОК</w:t>
      </w:r>
    </w:p>
    <w:p w:rsidR="00210486" w:rsidRPr="00BB381A" w:rsidRDefault="00210486" w:rsidP="00210486">
      <w:pPr>
        <w:spacing w:before="0"/>
        <w:jc w:val="center"/>
        <w:rPr>
          <w:rFonts w:cs="Arial"/>
          <w:noProof/>
          <w:lang w:val="sr-Cyrl-CS"/>
        </w:rPr>
      </w:pPr>
      <w:r>
        <w:rPr>
          <w:rFonts w:cs="Arial"/>
          <w:b/>
          <w:noProof/>
          <w:lang w:val="sr-Cyrl-CS"/>
        </w:rPr>
        <w:t>Члан 7</w:t>
      </w:r>
      <w:r w:rsidRPr="00BB381A">
        <w:rPr>
          <w:rFonts w:cs="Arial"/>
          <w:b/>
          <w:noProof/>
          <w:lang w:val="sr-Cyrl-CS"/>
        </w:rPr>
        <w:t>.</w:t>
      </w:r>
    </w:p>
    <w:p w:rsidR="00210486" w:rsidRPr="00BB381A" w:rsidRDefault="00210486" w:rsidP="00210486">
      <w:pPr>
        <w:tabs>
          <w:tab w:val="left" w:pos="9090"/>
        </w:tabs>
        <w:spacing w:before="60" w:after="120"/>
        <w:rPr>
          <w:rFonts w:cs="Arial"/>
          <w:noProof/>
          <w:lang w:val="sr-Cyrl-CS"/>
        </w:rPr>
      </w:pPr>
      <w:r w:rsidRPr="00BB381A">
        <w:rPr>
          <w:rFonts w:cs="Arial"/>
          <w:noProof/>
          <w:lang w:val="sr-Cyrl-CS"/>
        </w:rPr>
        <w:t>Гарантни рок за испоручена добра из члана 1</w:t>
      </w:r>
      <w:r w:rsidRPr="004B6CB7">
        <w:rPr>
          <w:rFonts w:cs="Arial"/>
          <w:noProof/>
          <w:lang w:val="sr-Cyrl-CS"/>
        </w:rPr>
        <w:t>. износи</w:t>
      </w:r>
      <w:r w:rsidRPr="00BB381A">
        <w:rPr>
          <w:rFonts w:cs="Arial"/>
          <w:noProof/>
          <w:lang w:val="sr-Cyrl-CS"/>
        </w:rPr>
        <w:t>:</w:t>
      </w:r>
    </w:p>
    <w:p w:rsidR="00210486" w:rsidRPr="0017784C" w:rsidRDefault="00210486" w:rsidP="0017784C">
      <w:pPr>
        <w:tabs>
          <w:tab w:val="left" w:pos="0"/>
          <w:tab w:val="left" w:pos="180"/>
        </w:tabs>
        <w:spacing w:before="0"/>
        <w:rPr>
          <w:rFonts w:cs="Arial"/>
          <w:bCs/>
          <w:iCs/>
          <w:noProof/>
          <w:spacing w:val="4"/>
        </w:rPr>
      </w:pPr>
      <w:r w:rsidRPr="00DE343F">
        <w:rPr>
          <w:rFonts w:cs="Arial"/>
          <w:bCs/>
          <w:iCs/>
          <w:noProof/>
          <w:spacing w:val="4"/>
          <w:lang w:val="sr-Cyrl-CS"/>
        </w:rPr>
        <w:t>Партија 1 :</w:t>
      </w:r>
      <w:r>
        <w:rPr>
          <w:rFonts w:cs="Arial"/>
          <w:bCs/>
          <w:iCs/>
          <w:noProof/>
          <w:spacing w:val="4"/>
          <w:lang w:val="sr-Cyrl-CS"/>
        </w:rPr>
        <w:t>____</w:t>
      </w:r>
      <w:r w:rsidRPr="00DE343F">
        <w:rPr>
          <w:rFonts w:cs="Arial"/>
          <w:bCs/>
          <w:iCs/>
          <w:noProof/>
          <w:spacing w:val="4"/>
          <w:lang w:val="sr-Cyrl-CS"/>
        </w:rPr>
        <w:t xml:space="preserve"> месеци од дана када је извршен </w:t>
      </w:r>
      <w:r>
        <w:rPr>
          <w:rFonts w:cs="Arial"/>
          <w:bCs/>
          <w:iCs/>
          <w:noProof/>
          <w:spacing w:val="4"/>
          <w:lang w:val="sr-Cyrl-CS"/>
        </w:rPr>
        <w:t>квалитативни пријем,</w:t>
      </w:r>
    </w:p>
    <w:p w:rsidR="00210486" w:rsidRPr="0017784C" w:rsidRDefault="00210486" w:rsidP="0017784C">
      <w:pPr>
        <w:tabs>
          <w:tab w:val="left" w:pos="0"/>
          <w:tab w:val="left" w:pos="180"/>
        </w:tabs>
        <w:spacing w:before="0"/>
        <w:rPr>
          <w:rFonts w:cs="Arial"/>
          <w:bCs/>
          <w:iCs/>
          <w:noProof/>
          <w:spacing w:val="4"/>
        </w:rPr>
      </w:pPr>
      <w:r w:rsidRPr="00DE343F">
        <w:rPr>
          <w:rFonts w:cs="Arial"/>
          <w:bCs/>
          <w:iCs/>
          <w:noProof/>
          <w:spacing w:val="4"/>
          <w:lang w:val="sr-Cyrl-CS"/>
        </w:rPr>
        <w:t>Партија 2 :</w:t>
      </w:r>
      <w:r>
        <w:rPr>
          <w:rFonts w:cs="Arial"/>
          <w:bCs/>
          <w:iCs/>
          <w:noProof/>
          <w:spacing w:val="4"/>
          <w:lang w:val="sr-Cyrl-CS"/>
        </w:rPr>
        <w:t>____</w:t>
      </w:r>
      <w:r w:rsidRPr="00DE343F">
        <w:rPr>
          <w:rFonts w:cs="Arial"/>
          <w:bCs/>
          <w:iCs/>
          <w:noProof/>
          <w:spacing w:val="4"/>
          <w:lang w:val="sr-Cyrl-CS"/>
        </w:rPr>
        <w:t xml:space="preserve"> месеци од дана када је извршен </w:t>
      </w:r>
      <w:r>
        <w:rPr>
          <w:rFonts w:cs="Arial"/>
          <w:bCs/>
          <w:iCs/>
          <w:noProof/>
          <w:spacing w:val="4"/>
          <w:lang w:val="sr-Cyrl-CS"/>
        </w:rPr>
        <w:t>квалитативни пријем,</w:t>
      </w:r>
    </w:p>
    <w:p w:rsidR="00210486" w:rsidRPr="002F6D89" w:rsidRDefault="00210486" w:rsidP="00210486">
      <w:pPr>
        <w:tabs>
          <w:tab w:val="left" w:pos="9090"/>
        </w:tabs>
        <w:rPr>
          <w:rFonts w:cs="Arial"/>
          <w:lang w:val="sr-Cyrl-RS"/>
        </w:rPr>
      </w:pPr>
      <w:r w:rsidRPr="002F6D89">
        <w:rPr>
          <w:rFonts w:cs="Arial"/>
        </w:rPr>
        <w:t xml:space="preserve">Купац има право на рекламацију у току трајања гарантног рока када се, после  извршеног квалитативног  пријема, покаже да испоручено добро има неки скривени недостатак, Купац је обавезан да Продавцу </w:t>
      </w:r>
      <w:r w:rsidR="00C417C2">
        <w:rPr>
          <w:rFonts w:cs="Arial"/>
        </w:rPr>
        <w:t>стави рекламацију</w:t>
      </w:r>
      <w:r w:rsidRPr="002F6D89">
        <w:rPr>
          <w:rFonts w:cs="Arial"/>
        </w:rPr>
        <w:t xml:space="preserve"> на квалитет без одлагања, </w:t>
      </w:r>
      <w:r w:rsidRPr="002F6D89">
        <w:rPr>
          <w:rFonts w:cs="Arial"/>
          <w:lang w:val="sr-Cyrl-RS"/>
        </w:rPr>
        <w:t xml:space="preserve">а најкасније у року од три дана од дана сазнања за недостатак. </w:t>
      </w:r>
    </w:p>
    <w:p w:rsidR="00210486" w:rsidRPr="002F6D89" w:rsidRDefault="00210486" w:rsidP="00210486">
      <w:pPr>
        <w:tabs>
          <w:tab w:val="left" w:pos="9090"/>
        </w:tabs>
        <w:rPr>
          <w:rFonts w:cs="Arial"/>
        </w:rPr>
      </w:pPr>
      <w:r w:rsidRPr="002F6D89">
        <w:rPr>
          <w:rFonts w:cs="Arial"/>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rsidR="00210486" w:rsidRPr="002F6D89" w:rsidRDefault="00210486" w:rsidP="00210486">
      <w:pPr>
        <w:tabs>
          <w:tab w:val="left" w:pos="9090"/>
        </w:tabs>
        <w:rPr>
          <w:rFonts w:cs="Arial"/>
        </w:rPr>
      </w:pPr>
      <w:r w:rsidRPr="002F6D89">
        <w:rPr>
          <w:rFonts w:cs="Arial"/>
        </w:rPr>
        <w:t>У случају потврђивања чињеница, изложених у рекламационом акту Купца</w:t>
      </w:r>
      <w:r w:rsidRPr="002F6D89">
        <w:rPr>
          <w:rFonts w:cs="Arial"/>
          <w:lang w:val="sr-Cyrl-RS"/>
        </w:rPr>
        <w:t>,</w:t>
      </w:r>
      <w:r w:rsidRPr="002F6D89">
        <w:rPr>
          <w:rFonts w:cs="Arial"/>
        </w:rPr>
        <w:t xml:space="preserve"> Продавац се обавезује да у гарантном року, о свом трошку.</w:t>
      </w:r>
    </w:p>
    <w:p w:rsidR="00210486" w:rsidRPr="002F6D89" w:rsidRDefault="00210486" w:rsidP="00C33A07">
      <w:pPr>
        <w:pStyle w:val="ListParagraph"/>
        <w:numPr>
          <w:ilvl w:val="0"/>
          <w:numId w:val="26"/>
        </w:numPr>
        <w:tabs>
          <w:tab w:val="left" w:pos="9090"/>
        </w:tabs>
        <w:rPr>
          <w:rFonts w:ascii="Arial" w:hAnsi="Arial" w:cs="Arial"/>
        </w:rPr>
      </w:pPr>
      <w:r w:rsidRPr="002F6D89">
        <w:rPr>
          <w:rFonts w:ascii="Arial" w:hAnsi="Arial" w:cs="Arial"/>
        </w:rPr>
        <w:t xml:space="preserve">отклони све евентуалне недостатке на испорученом добру под условима утврђеним у техничкој гаранцији и важећим законским прописима РС или </w:t>
      </w:r>
    </w:p>
    <w:p w:rsidR="00210486" w:rsidRPr="002F6D89" w:rsidRDefault="00210486" w:rsidP="00C33A07">
      <w:pPr>
        <w:pStyle w:val="ListParagraph"/>
        <w:numPr>
          <w:ilvl w:val="0"/>
          <w:numId w:val="26"/>
        </w:numPr>
        <w:tabs>
          <w:tab w:val="left" w:pos="9090"/>
        </w:tabs>
        <w:rPr>
          <w:rFonts w:ascii="Arial" w:hAnsi="Arial" w:cs="Arial"/>
        </w:rPr>
      </w:pPr>
      <w:r w:rsidRPr="002F6D89">
        <w:rPr>
          <w:rFonts w:ascii="Arial" w:hAnsi="Arial" w:cs="Arial"/>
        </w:rPr>
        <w:t xml:space="preserve">испоручи </w:t>
      </w:r>
      <w:r w:rsidRPr="002F6D89">
        <w:rPr>
          <w:rFonts w:ascii="Arial" w:hAnsi="Arial" w:cs="Arial"/>
          <w:lang w:val="sr-Cyrl-RS"/>
        </w:rPr>
        <w:t>ново</w:t>
      </w:r>
      <w:r w:rsidRPr="002F6D89">
        <w:rPr>
          <w:rFonts w:ascii="Arial" w:hAnsi="Arial" w:cs="Arial"/>
        </w:rPr>
        <w:t xml:space="preserve"> добро у замену за рекламирано, најкасније 15 (</w:t>
      </w:r>
      <w:r w:rsidR="00A33A80">
        <w:rPr>
          <w:rFonts w:ascii="Arial" w:hAnsi="Arial" w:cs="Arial"/>
          <w:lang w:val="sr-Cyrl-RS"/>
        </w:rPr>
        <w:t>словима:</w:t>
      </w:r>
      <w:r w:rsidRPr="002F6D89">
        <w:rPr>
          <w:rFonts w:ascii="Arial" w:hAnsi="Arial" w:cs="Arial"/>
        </w:rPr>
        <w:t>петнаест) дана од дана повраћаја рекламираног добра од стране Купца.</w:t>
      </w:r>
    </w:p>
    <w:p w:rsidR="00210486" w:rsidRPr="002F6D89" w:rsidRDefault="00210486" w:rsidP="00210486">
      <w:pPr>
        <w:tabs>
          <w:tab w:val="left" w:pos="9090"/>
        </w:tabs>
        <w:rPr>
          <w:rFonts w:cs="Arial"/>
        </w:rPr>
      </w:pPr>
      <w:r w:rsidRPr="002F6D89">
        <w:rPr>
          <w:rFonts w:cs="Arial"/>
        </w:rPr>
        <w:lastRenderedPageBreak/>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гарантни рок и</w:t>
      </w:r>
      <w:r w:rsidRPr="002F6D89">
        <w:rPr>
          <w:rFonts w:cs="Arial"/>
          <w:lang w:val="sr-Cyrl-RS"/>
        </w:rPr>
        <w:t>з става 1. овог члана, од датума замене</w:t>
      </w:r>
      <w:r w:rsidRPr="002F6D89">
        <w:rPr>
          <w:rFonts w:cs="Arial"/>
        </w:rPr>
        <w:t>.</w:t>
      </w:r>
    </w:p>
    <w:p w:rsidR="00210486" w:rsidRPr="002F6D89" w:rsidRDefault="00210486" w:rsidP="00210486">
      <w:pPr>
        <w:pStyle w:val="NoSpacing"/>
        <w:rPr>
          <w:rFonts w:cs="Arial"/>
          <w:sz w:val="22"/>
          <w:szCs w:val="22"/>
          <w:lang w:val="ru-RU"/>
        </w:rPr>
      </w:pPr>
      <w:r w:rsidRPr="002F6D89">
        <w:rPr>
          <w:rFonts w:cs="Arial"/>
          <w:sz w:val="22"/>
          <w:szCs w:val="22"/>
          <w:lang w:val="ru-RU"/>
        </w:rPr>
        <w:t>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rsidR="00210486" w:rsidRPr="006028D5" w:rsidRDefault="00210486" w:rsidP="00210486">
      <w:pPr>
        <w:tabs>
          <w:tab w:val="left" w:pos="9090"/>
        </w:tabs>
        <w:rPr>
          <w:rFonts w:cs="Arial"/>
          <w:lang w:val="sr-Cyrl-RS"/>
        </w:rPr>
      </w:pPr>
      <w:r w:rsidRPr="002F6D89">
        <w:rPr>
          <w:rFonts w:cs="Arial"/>
        </w:rPr>
        <w:t>Сви трошкови који буду проузроковани Купцу, а везани су за отклањање недостатака на добру које му се испоручује, сагласно овом Уговору, у гарантном року, иду на терет Продавца.</w:t>
      </w:r>
    </w:p>
    <w:p w:rsidR="00210486" w:rsidRPr="001E15E6" w:rsidRDefault="00210486" w:rsidP="00210486">
      <w:pPr>
        <w:pStyle w:val="KDParagraf"/>
        <w:spacing w:before="0"/>
        <w:rPr>
          <w:rFonts w:cs="Arial"/>
          <w:noProof/>
          <w:color w:val="00B0F0"/>
          <w:sz w:val="24"/>
          <w:szCs w:val="24"/>
          <w:lang w:val="sr-Cyrl-CS"/>
        </w:rPr>
      </w:pPr>
    </w:p>
    <w:p w:rsidR="00210486" w:rsidRDefault="004E6BA0" w:rsidP="00210486">
      <w:pPr>
        <w:spacing w:before="0"/>
        <w:rPr>
          <w:rFonts w:cs="Arial"/>
          <w:b/>
          <w:noProof/>
          <w:lang w:val="sr-Cyrl-CS"/>
        </w:rPr>
      </w:pPr>
      <w:r>
        <w:rPr>
          <w:rFonts w:cs="Arial"/>
          <w:b/>
          <w:noProof/>
          <w:lang w:val="sr-Cyrl-CS"/>
        </w:rPr>
        <w:t>СРЕДСТВА</w:t>
      </w:r>
      <w:r w:rsidR="00210486" w:rsidRPr="00C52D21">
        <w:rPr>
          <w:rFonts w:cs="Arial"/>
          <w:b/>
          <w:noProof/>
          <w:lang w:val="sr-Cyrl-CS"/>
        </w:rPr>
        <w:t xml:space="preserve"> ФИНАНСИЈСКОГ ОБЕЗБЕЂЕЊА</w:t>
      </w:r>
    </w:p>
    <w:p w:rsidR="00E43A0E" w:rsidRPr="00C52D21" w:rsidRDefault="00E43A0E" w:rsidP="00210486">
      <w:pPr>
        <w:spacing w:before="0"/>
        <w:rPr>
          <w:rFonts w:cs="Arial"/>
          <w:b/>
          <w:noProof/>
          <w:lang w:val="sr-Cyrl-CS"/>
        </w:rPr>
      </w:pPr>
    </w:p>
    <w:p w:rsidR="0017784C" w:rsidRPr="00BB33D7" w:rsidRDefault="00210486" w:rsidP="00BB33D7">
      <w:pPr>
        <w:spacing w:before="0" w:after="120"/>
        <w:jc w:val="center"/>
        <w:rPr>
          <w:rFonts w:cs="Arial"/>
          <w:b/>
          <w:noProof/>
          <w:color w:val="000000" w:themeColor="text1"/>
          <w:sz w:val="24"/>
          <w:szCs w:val="24"/>
          <w:lang w:val="sr-Cyrl-CS"/>
        </w:rPr>
      </w:pPr>
      <w:r w:rsidRPr="006669B6">
        <w:rPr>
          <w:rFonts w:cs="Arial"/>
          <w:b/>
          <w:noProof/>
          <w:color w:val="000000" w:themeColor="text1"/>
          <w:lang w:val="sr-Cyrl-CS"/>
        </w:rPr>
        <w:t xml:space="preserve">Члан </w:t>
      </w:r>
      <w:r>
        <w:rPr>
          <w:rFonts w:cs="Arial"/>
          <w:b/>
          <w:noProof/>
          <w:color w:val="000000" w:themeColor="text1"/>
          <w:lang w:val="sr-Cyrl-CS"/>
        </w:rPr>
        <w:t>8</w:t>
      </w:r>
    </w:p>
    <w:p w:rsidR="00421B5D" w:rsidRPr="008E2B0B" w:rsidRDefault="00421B5D" w:rsidP="00421B5D">
      <w:pPr>
        <w:spacing w:before="0"/>
        <w:rPr>
          <w:lang w:val="ru-RU"/>
        </w:rPr>
      </w:pPr>
      <w:r w:rsidRPr="008E2B0B">
        <w:rPr>
          <w:lang w:val="ru-RU"/>
        </w:rPr>
        <w:t>Продавац је обавезан да</w:t>
      </w:r>
      <w:r>
        <w:rPr>
          <w:lang w:val="ru-RU"/>
        </w:rPr>
        <w:t xml:space="preserve">  у року од 3 </w:t>
      </w:r>
      <w:r>
        <w:rPr>
          <w:lang w:val="sr-Cyrl-RS"/>
        </w:rPr>
        <w:t>радна</w:t>
      </w:r>
      <w:r>
        <w:rPr>
          <w:lang w:val="ru-RU"/>
        </w:rPr>
        <w:t xml:space="preserve"> дана од дана пријема обострано потписаног уговора,</w:t>
      </w:r>
      <w:r w:rsidRPr="008E2B0B">
        <w:rPr>
          <w:lang w:val="ru-RU"/>
        </w:rPr>
        <w:t xml:space="preserve"> уколико вредност уговора за свак</w:t>
      </w:r>
      <w:r>
        <w:rPr>
          <w:lang w:val="ru-RU"/>
        </w:rPr>
        <w:t xml:space="preserve">у партију за коју се закључује </w:t>
      </w:r>
      <w:r w:rsidRPr="008E2B0B">
        <w:rPr>
          <w:lang w:val="ru-RU"/>
        </w:rPr>
        <w:t>прелази износ од 500.000,00 дин. без ПДВ-</w:t>
      </w:r>
      <w:r>
        <w:rPr>
          <w:lang w:val="ru-RU"/>
        </w:rPr>
        <w:t>а,</w:t>
      </w:r>
      <w:r w:rsidRPr="008E2B0B">
        <w:rPr>
          <w:lang w:val="ru-RU"/>
        </w:rPr>
        <w:t xml:space="preserve"> </w:t>
      </w:r>
      <w:r w:rsidRPr="001E380E">
        <w:rPr>
          <w:b/>
          <w:lang w:val="ru-RU"/>
        </w:rPr>
        <w:t>Купцу достави</w:t>
      </w:r>
      <w:r w:rsidRPr="008E2B0B">
        <w:rPr>
          <w:lang w:val="ru-RU"/>
        </w:rPr>
        <w:t>, као одложни услов из члана 74. став 2. Закона о облигационим односима („Сл. лист СФРЈ“ бр. 29/78, 39/85, 45/89 – одлука УСЈ и 57/89, „Сл.лист СРЈ“ бр. 31/93 и „Сл. лист СЦГ“ бр</w:t>
      </w:r>
      <w:r>
        <w:rPr>
          <w:lang w:val="ru-RU"/>
        </w:rPr>
        <w:t xml:space="preserve">. 1/2003 – Уставна повеља), </w:t>
      </w:r>
      <w:r w:rsidRPr="008E2B0B">
        <w:rPr>
          <w:lang w:val="ru-RU"/>
        </w:rPr>
        <w:t>средство финансијског обезбеђења за добро извршење посла</w:t>
      </w:r>
      <w:r>
        <w:rPr>
          <w:lang w:val="ru-RU"/>
        </w:rPr>
        <w:t xml:space="preserve"> и то:</w:t>
      </w:r>
    </w:p>
    <w:p w:rsidR="00421B5D" w:rsidRPr="00330AC3" w:rsidRDefault="00421B5D" w:rsidP="00421B5D">
      <w:pPr>
        <w:spacing w:line="360" w:lineRule="auto"/>
        <w:rPr>
          <w:rFonts w:cs="Arial"/>
          <w:b/>
          <w:color w:val="000000" w:themeColor="text1"/>
        </w:rPr>
      </w:pPr>
      <w:r>
        <w:rPr>
          <w:rFonts w:cs="Arial"/>
          <w:b/>
          <w:color w:val="000000" w:themeColor="text1"/>
          <w:lang w:val="sr-Cyrl-RS"/>
        </w:rPr>
        <w:t>М</w:t>
      </w:r>
      <w:r>
        <w:rPr>
          <w:rFonts w:cs="Arial"/>
          <w:b/>
          <w:color w:val="000000" w:themeColor="text1"/>
        </w:rPr>
        <w:t xml:space="preserve">еницу </w:t>
      </w:r>
      <w:r w:rsidRPr="003E1476">
        <w:rPr>
          <w:rFonts w:cs="Arial"/>
          <w:b/>
          <w:color w:val="000000" w:themeColor="text1"/>
        </w:rPr>
        <w:t xml:space="preserve"> </w:t>
      </w:r>
      <w:r w:rsidRPr="003E1476">
        <w:rPr>
          <w:rFonts w:cs="Arial"/>
          <w:b/>
          <w:color w:val="000000" w:themeColor="text1"/>
          <w:lang w:val="sr-Cyrl-RS"/>
        </w:rPr>
        <w:t xml:space="preserve">за </w:t>
      </w:r>
      <w:r w:rsidRPr="003E1476">
        <w:rPr>
          <w:rFonts w:cs="Arial"/>
          <w:b/>
          <w:color w:val="000000" w:themeColor="text1"/>
        </w:rPr>
        <w:t>добро извршење посла</w:t>
      </w:r>
    </w:p>
    <w:p w:rsidR="00421B5D" w:rsidRPr="00330AC3" w:rsidRDefault="00421B5D" w:rsidP="00421B5D">
      <w:pPr>
        <w:pStyle w:val="ListParagraph"/>
        <w:numPr>
          <w:ilvl w:val="0"/>
          <w:numId w:val="30"/>
        </w:numPr>
        <w:spacing w:before="0" w:after="0" w:line="240" w:lineRule="auto"/>
        <w:rPr>
          <w:rFonts w:ascii="Arial" w:hAnsi="Arial" w:cs="Arial"/>
          <w:b/>
          <w:color w:val="000000" w:themeColor="text1"/>
        </w:rPr>
      </w:pPr>
      <w:r w:rsidRPr="00330AC3">
        <w:rPr>
          <w:rFonts w:ascii="Arial" w:hAnsi="Arial" w:cs="Arial"/>
          <w:color w:val="000000" w:themeColor="text1"/>
        </w:rPr>
        <w:t>бланко сопствену меницу за добро извршење посла која је</w:t>
      </w:r>
    </w:p>
    <w:p w:rsidR="00421B5D" w:rsidRPr="00330AC3" w:rsidRDefault="00421B5D" w:rsidP="00421B5D">
      <w:pPr>
        <w:pStyle w:val="ListParagraph"/>
        <w:numPr>
          <w:ilvl w:val="0"/>
          <w:numId w:val="29"/>
        </w:numPr>
        <w:spacing w:after="120"/>
        <w:rPr>
          <w:rFonts w:ascii="Arial" w:hAnsi="Arial" w:cs="Arial"/>
          <w:color w:val="000000" w:themeColor="text1"/>
        </w:rPr>
      </w:pPr>
      <w:r w:rsidRPr="00330AC3">
        <w:rPr>
          <w:rFonts w:ascii="Arial" w:hAnsi="Arial" w:cs="Arial"/>
          <w:color w:val="000000" w:themeColor="text1"/>
        </w:rPr>
        <w:t>издата</w:t>
      </w:r>
      <w:r>
        <w:rPr>
          <w:rFonts w:ascii="Arial" w:hAnsi="Arial" w:cs="Arial"/>
          <w:color w:val="000000" w:themeColor="text1"/>
          <w:lang w:val="sr-Cyrl-RS"/>
        </w:rPr>
        <w:t xml:space="preserve"> и потписана</w:t>
      </w:r>
      <w:r w:rsidRPr="00330AC3">
        <w:rPr>
          <w:rFonts w:ascii="Arial" w:hAnsi="Arial" w:cs="Arial"/>
          <w:color w:val="000000" w:themeColor="text1"/>
        </w:rPr>
        <w:t xml:space="preserve"> од стране законског заступника или лица по овлашћењу  законског заступника и оверена службеним печатом</w:t>
      </w:r>
      <w:r>
        <w:rPr>
          <w:rFonts w:ascii="Arial" w:hAnsi="Arial" w:cs="Arial"/>
          <w:color w:val="000000" w:themeColor="text1"/>
          <w:lang w:val="sr-Cyrl-RS"/>
        </w:rPr>
        <w:t xml:space="preserve"> (уколико послује са печатом)</w:t>
      </w:r>
      <w:r w:rsidRPr="00330AC3">
        <w:rPr>
          <w:rFonts w:ascii="Arial" w:hAnsi="Arial" w:cs="Arial"/>
          <w:color w:val="000000" w:themeColor="text1"/>
        </w:rPr>
        <w:t>, на начин који прописује Закон о меници ("Сл. лист ФНРЈ" бр. 104/46, "Сл. лист СФРЈ" бр. 16/65, 54/70 и 57/89 и "Сл. лист СРЈ" бр. 46/96, Сл. лист СЦГ бр. 01/03 Уст. повеља)</w:t>
      </w:r>
    </w:p>
    <w:p w:rsidR="00421B5D" w:rsidRPr="00786A10" w:rsidRDefault="00421B5D" w:rsidP="00421B5D">
      <w:pPr>
        <w:pStyle w:val="ListParagraph"/>
        <w:numPr>
          <w:ilvl w:val="0"/>
          <w:numId w:val="34"/>
        </w:numPr>
        <w:spacing w:after="120"/>
        <w:rPr>
          <w:rFonts w:ascii="Arial" w:hAnsi="Arial" w:cs="Arial"/>
          <w:noProof/>
          <w:color w:val="000000" w:themeColor="text1"/>
        </w:rPr>
      </w:pPr>
      <w:r w:rsidRPr="00297658">
        <w:rPr>
          <w:rFonts w:ascii="Arial" w:hAnsi="Arial" w:cs="Arial"/>
          <w:color w:val="000000" w:themeColor="text1"/>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одређеним серијским бројем </w:t>
      </w:r>
      <w:r w:rsidRPr="00786A10">
        <w:rPr>
          <w:rFonts w:ascii="Arial" w:hAnsi="Arial" w:cs="Arial"/>
          <w:color w:val="000000" w:themeColor="text1"/>
        </w:rPr>
        <w:t xml:space="preserve">и </w:t>
      </w:r>
      <w:r w:rsidRPr="00786A10">
        <w:rPr>
          <w:rFonts w:ascii="Arial" w:hAnsi="Arial" w:cs="Arial"/>
          <w:color w:val="000000" w:themeColor="text1"/>
          <w:lang w:val="sr-Cyrl-RS"/>
        </w:rPr>
        <w:t xml:space="preserve">основ на </w:t>
      </w:r>
      <w:r w:rsidRPr="00786A10">
        <w:rPr>
          <w:rFonts w:ascii="Arial" w:hAnsi="Arial" w:cs="Arial"/>
          <w:color w:val="000000" w:themeColor="text1"/>
        </w:rPr>
        <w:t>основ</w:t>
      </w:r>
      <w:r w:rsidRPr="00786A10">
        <w:rPr>
          <w:rFonts w:ascii="Arial" w:hAnsi="Arial" w:cs="Arial"/>
          <w:color w:val="000000" w:themeColor="text1"/>
          <w:lang w:val="sr-Cyrl-RS"/>
        </w:rPr>
        <w:t xml:space="preserve">у кога се издаје </w:t>
      </w:r>
      <w:r w:rsidRPr="00786A10">
        <w:rPr>
          <w:rFonts w:ascii="Arial" w:hAnsi="Arial" w:cs="Arial"/>
          <w:color w:val="000000" w:themeColor="text1"/>
        </w:rPr>
        <w:t>меница и менично овлашћење</w:t>
      </w:r>
      <w:r w:rsidRPr="00786A10">
        <w:rPr>
          <w:rFonts w:ascii="Arial" w:hAnsi="Arial" w:cs="Arial"/>
          <w:color w:val="000000" w:themeColor="text1"/>
          <w:lang w:val="sr-Cyrl-RS"/>
        </w:rPr>
        <w:t xml:space="preserve"> </w:t>
      </w:r>
      <w:r w:rsidRPr="00786A10">
        <w:rPr>
          <w:rFonts w:ascii="Arial" w:hAnsi="Arial" w:cs="Arial"/>
          <w:color w:val="000000" w:themeColor="text1"/>
          <w:lang w:val="ru-RU"/>
        </w:rPr>
        <w:t>(број ЈН).</w:t>
      </w:r>
    </w:p>
    <w:p w:rsidR="00421B5D" w:rsidRPr="005D5D5B" w:rsidRDefault="00421B5D" w:rsidP="00421B5D">
      <w:pPr>
        <w:pStyle w:val="CommentText"/>
        <w:numPr>
          <w:ilvl w:val="0"/>
          <w:numId w:val="30"/>
        </w:numPr>
        <w:spacing w:before="0" w:after="240"/>
        <w:rPr>
          <w:rFonts w:cs="Arial"/>
          <w:color w:val="000000" w:themeColor="text1"/>
          <w:sz w:val="22"/>
          <w:szCs w:val="22"/>
        </w:rPr>
      </w:pPr>
      <w:r w:rsidRPr="00330AC3">
        <w:rPr>
          <w:rFonts w:cs="Arial"/>
          <w:color w:val="000000" w:themeColor="text1"/>
          <w:sz w:val="22"/>
          <w:szCs w:val="22"/>
        </w:rPr>
        <w:t>Мени</w:t>
      </w:r>
      <w:r>
        <w:rPr>
          <w:rFonts w:cs="Arial"/>
          <w:color w:val="000000" w:themeColor="text1"/>
          <w:sz w:val="22"/>
          <w:szCs w:val="22"/>
        </w:rPr>
        <w:t>чно писмо – овлашћење којим Продавац</w:t>
      </w:r>
      <w:r w:rsidRPr="00330AC3">
        <w:rPr>
          <w:rFonts w:cs="Arial"/>
          <w:color w:val="000000" w:themeColor="text1"/>
          <w:sz w:val="22"/>
          <w:szCs w:val="22"/>
        </w:rPr>
        <w:t xml:space="preserve"> овлашћује </w:t>
      </w:r>
      <w:r>
        <w:rPr>
          <w:rFonts w:cs="Arial"/>
          <w:color w:val="000000" w:themeColor="text1"/>
          <w:sz w:val="22"/>
          <w:szCs w:val="22"/>
          <w:lang w:val="sr-Cyrl-RS"/>
        </w:rPr>
        <w:t>Купца</w:t>
      </w:r>
      <w:r w:rsidRPr="00330AC3">
        <w:rPr>
          <w:rFonts w:cs="Arial"/>
          <w:color w:val="000000" w:themeColor="text1"/>
          <w:sz w:val="22"/>
          <w:szCs w:val="22"/>
        </w:rPr>
        <w:t xml:space="preserve"> да може безусловно, неопозиво,</w:t>
      </w:r>
      <w:r>
        <w:rPr>
          <w:rFonts w:cs="Arial"/>
          <w:color w:val="000000" w:themeColor="text1"/>
          <w:sz w:val="22"/>
          <w:szCs w:val="22"/>
          <w:lang w:val="sr-Cyrl-RS"/>
        </w:rPr>
        <w:t xml:space="preserve"> на први позив,</w:t>
      </w:r>
      <w:r w:rsidRPr="00330AC3">
        <w:rPr>
          <w:rFonts w:cs="Arial"/>
          <w:color w:val="000000" w:themeColor="text1"/>
          <w:sz w:val="22"/>
          <w:szCs w:val="22"/>
        </w:rPr>
        <w:t xml:space="preserve"> без протеста и трошкова, вансудски наплатити меницу  на износ од 10% од вредности уговора (без ПДВ-а) са роком важења минимално </w:t>
      </w:r>
      <w:r w:rsidRPr="005D5D5B">
        <w:rPr>
          <w:rFonts w:cs="Arial"/>
          <w:noProof/>
          <w:sz w:val="22"/>
          <w:szCs w:val="22"/>
        </w:rPr>
        <w:t>30 (словима: тридесет) календарских дана од уговореног рока испоруке с тим да евентуални продужетак рока испоруке има за последицу и продужење рока важења менице и меничног овлашћења, за исти број дана за који ће бити продужен и  рок за испоруку</w:t>
      </w:r>
      <w:r>
        <w:rPr>
          <w:rFonts w:cs="Arial"/>
          <w:noProof/>
          <w:sz w:val="22"/>
          <w:szCs w:val="22"/>
          <w:lang w:val="sr-Cyrl-RS"/>
        </w:rPr>
        <w:t>;</w:t>
      </w:r>
    </w:p>
    <w:p w:rsidR="00421B5D" w:rsidRPr="00330AC3" w:rsidRDefault="00421B5D" w:rsidP="00421B5D">
      <w:pPr>
        <w:pStyle w:val="ListParagraph"/>
        <w:numPr>
          <w:ilvl w:val="0"/>
          <w:numId w:val="30"/>
        </w:numPr>
        <w:spacing w:before="0" w:after="240"/>
        <w:rPr>
          <w:rFonts w:ascii="Arial" w:hAnsi="Arial" w:cs="Arial"/>
          <w:color w:val="000000" w:themeColor="text1"/>
          <w:lang w:val="sr-Cyrl-RS"/>
        </w:rPr>
      </w:pPr>
      <w:r w:rsidRPr="00330AC3">
        <w:rPr>
          <w:rFonts w:ascii="Arial" w:hAnsi="Arial" w:cs="Arial"/>
          <w:color w:val="000000" w:themeColor="text1"/>
        </w:rPr>
        <w:t xml:space="preserve">фотокопију важећег Картона депонованих потписа овлашћених лица за располагање новчаним средствима </w:t>
      </w:r>
      <w:r>
        <w:rPr>
          <w:rFonts w:ascii="Arial" w:hAnsi="Arial" w:cs="Arial"/>
          <w:color w:val="000000" w:themeColor="text1"/>
          <w:lang w:val="sr-Cyrl-RS"/>
        </w:rPr>
        <w:t>Продавца</w:t>
      </w:r>
      <w:r w:rsidRPr="00330AC3">
        <w:rPr>
          <w:rFonts w:ascii="Arial" w:hAnsi="Arial" w:cs="Arial"/>
          <w:color w:val="000000" w:themeColor="text1"/>
        </w:rPr>
        <w:t xml:space="preserve"> код  пословне банке, оверену од стране банке</w:t>
      </w:r>
      <w:r w:rsidRPr="00330AC3">
        <w:rPr>
          <w:rFonts w:ascii="Arial" w:hAnsi="Arial" w:cs="Arial"/>
          <w:color w:val="000000" w:themeColor="text1"/>
          <w:lang w:val="sr-Cyrl-RS"/>
        </w:rPr>
        <w:t>,</w:t>
      </w:r>
    </w:p>
    <w:p w:rsidR="00421B5D" w:rsidRPr="00330AC3" w:rsidRDefault="00421B5D" w:rsidP="00421B5D">
      <w:pPr>
        <w:pStyle w:val="ListParagraph"/>
        <w:numPr>
          <w:ilvl w:val="0"/>
          <w:numId w:val="30"/>
        </w:numPr>
        <w:spacing w:before="0" w:after="240" w:line="360" w:lineRule="auto"/>
        <w:rPr>
          <w:rFonts w:ascii="Arial" w:hAnsi="Arial" w:cs="Arial"/>
          <w:color w:val="000000" w:themeColor="text1"/>
        </w:rPr>
      </w:pPr>
      <w:r w:rsidRPr="00330AC3">
        <w:rPr>
          <w:rFonts w:ascii="Arial" w:hAnsi="Arial" w:cs="Arial"/>
          <w:color w:val="000000" w:themeColor="text1"/>
        </w:rPr>
        <w:t>фотокопију ОП обрасца,</w:t>
      </w:r>
    </w:p>
    <w:p w:rsidR="00421B5D" w:rsidRPr="00330AC3" w:rsidRDefault="00421B5D" w:rsidP="00421B5D">
      <w:pPr>
        <w:pStyle w:val="ListParagraph"/>
        <w:numPr>
          <w:ilvl w:val="0"/>
          <w:numId w:val="30"/>
        </w:numPr>
        <w:tabs>
          <w:tab w:val="left" w:pos="1786"/>
        </w:tabs>
        <w:spacing w:before="0" w:after="240"/>
        <w:ind w:right="-6"/>
        <w:rPr>
          <w:rFonts w:ascii="Arial" w:hAnsi="Arial" w:cs="Arial"/>
          <w:color w:val="000000" w:themeColor="text1"/>
        </w:rPr>
      </w:pPr>
      <w:r w:rsidRPr="00330AC3">
        <w:rPr>
          <w:rFonts w:ascii="Arial" w:hAnsi="Arial" w:cs="Arial"/>
          <w:color w:val="000000" w:themeColor="text1"/>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Меница не може бити регистрована пре датума доношења Одлуке о додели уговора</w:t>
      </w:r>
    </w:p>
    <w:p w:rsidR="00421B5D" w:rsidRPr="00330AC3" w:rsidRDefault="00421B5D" w:rsidP="00421B5D">
      <w:pPr>
        <w:pStyle w:val="ListParagraph"/>
        <w:numPr>
          <w:ilvl w:val="0"/>
          <w:numId w:val="30"/>
        </w:numPr>
        <w:tabs>
          <w:tab w:val="left" w:pos="1786"/>
        </w:tabs>
        <w:spacing w:before="0" w:after="240"/>
        <w:ind w:right="-6"/>
        <w:rPr>
          <w:rFonts w:ascii="Arial" w:hAnsi="Arial" w:cs="Arial"/>
          <w:color w:val="000000" w:themeColor="text1"/>
        </w:rPr>
      </w:pPr>
      <w:r w:rsidRPr="00330AC3">
        <w:rPr>
          <w:rFonts w:ascii="Arial" w:hAnsi="Arial" w:cs="Arial"/>
          <w:color w:val="000000" w:themeColor="text1"/>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Pr>
          <w:rFonts w:ascii="Arial" w:hAnsi="Arial" w:cs="Arial"/>
          <w:color w:val="000000" w:themeColor="text1"/>
          <w:lang w:val="sr-Cyrl-RS"/>
        </w:rPr>
        <w:t>Продавца</w:t>
      </w:r>
    </w:p>
    <w:p w:rsidR="00421B5D" w:rsidRDefault="00421B5D" w:rsidP="00421B5D">
      <w:pPr>
        <w:tabs>
          <w:tab w:val="left" w:pos="1786"/>
        </w:tabs>
        <w:ind w:right="-6"/>
        <w:rPr>
          <w:rFonts w:cs="Arial"/>
          <w:color w:val="000000" w:themeColor="text1"/>
        </w:rPr>
      </w:pPr>
      <w:r w:rsidRPr="00330AC3">
        <w:rPr>
          <w:rFonts w:cs="Arial"/>
          <w:color w:val="000000" w:themeColor="text1"/>
        </w:rPr>
        <w:t xml:space="preserve">Меница може бити наплаћена у случају да </w:t>
      </w:r>
      <w:r>
        <w:rPr>
          <w:rFonts w:cs="Arial"/>
          <w:color w:val="000000" w:themeColor="text1"/>
        </w:rPr>
        <w:t>Продавац</w:t>
      </w:r>
      <w:r w:rsidRPr="00330AC3">
        <w:rPr>
          <w:rFonts w:cs="Arial"/>
          <w:color w:val="000000" w:themeColor="text1"/>
        </w:rPr>
        <w:t xml:space="preserve"> не буде извршавао своје уговорне обавезе у роковима и на начин предвиђен уговором.</w:t>
      </w:r>
    </w:p>
    <w:p w:rsidR="00421B5D" w:rsidRDefault="00421B5D" w:rsidP="00421B5D">
      <w:pPr>
        <w:tabs>
          <w:tab w:val="left" w:pos="1786"/>
        </w:tabs>
        <w:ind w:right="368"/>
        <w:rPr>
          <w:rFonts w:cs="Arial"/>
          <w:color w:val="000000" w:themeColor="text1"/>
          <w:lang w:val="ru-RU"/>
        </w:rPr>
      </w:pPr>
    </w:p>
    <w:p w:rsidR="0020009E" w:rsidRDefault="0020009E" w:rsidP="00421B5D">
      <w:pPr>
        <w:tabs>
          <w:tab w:val="left" w:pos="1786"/>
        </w:tabs>
        <w:ind w:right="368"/>
        <w:rPr>
          <w:rFonts w:cs="Arial"/>
          <w:color w:val="000000" w:themeColor="text1"/>
          <w:lang w:val="ru-RU"/>
        </w:rPr>
      </w:pPr>
    </w:p>
    <w:p w:rsidR="0020009E" w:rsidRDefault="0020009E" w:rsidP="00421B5D">
      <w:pPr>
        <w:tabs>
          <w:tab w:val="left" w:pos="1786"/>
        </w:tabs>
        <w:ind w:right="368"/>
        <w:rPr>
          <w:rFonts w:cs="Arial"/>
          <w:color w:val="000000" w:themeColor="text1"/>
          <w:lang w:val="ru-RU"/>
        </w:rPr>
      </w:pPr>
    </w:p>
    <w:p w:rsidR="00421B5D" w:rsidRPr="000E2287" w:rsidRDefault="00421B5D" w:rsidP="00421B5D">
      <w:pPr>
        <w:spacing w:before="0"/>
        <w:ind w:right="368"/>
        <w:rPr>
          <w:rFonts w:cs="Arial"/>
          <w:b/>
          <w:bCs/>
          <w:lang w:val="ru-RU"/>
        </w:rPr>
      </w:pPr>
      <w:r>
        <w:rPr>
          <w:rFonts w:cs="Arial"/>
          <w:b/>
          <w:bCs/>
          <w:lang w:val="ru-RU"/>
        </w:rPr>
        <w:lastRenderedPageBreak/>
        <w:t>Продавац</w:t>
      </w:r>
      <w:r w:rsidRPr="00BE08C1">
        <w:rPr>
          <w:rFonts w:cs="Arial"/>
          <w:b/>
          <w:bCs/>
          <w:lang w:val="ru-RU"/>
        </w:rPr>
        <w:t xml:space="preserve"> је обавезан да, уколико вредност уговора за сваку партију за коју се закључује, прелази износ од 500.000,00 дин. без ПДВ-а, у </w:t>
      </w:r>
      <w:r w:rsidRPr="00BE08C1">
        <w:rPr>
          <w:rFonts w:cs="Arial"/>
          <w:b/>
          <w:noProof/>
          <w:u w:val="single"/>
        </w:rPr>
        <w:t>тренутку испоруке предмета уговора</w:t>
      </w:r>
      <w:r>
        <w:rPr>
          <w:rFonts w:cs="Arial"/>
          <w:b/>
          <w:bCs/>
          <w:lang w:val="ru-RU"/>
        </w:rPr>
        <w:t xml:space="preserve"> Купцу</w:t>
      </w:r>
      <w:r w:rsidRPr="00BE08C1">
        <w:rPr>
          <w:rFonts w:cs="Arial"/>
          <w:b/>
          <w:bCs/>
          <w:lang w:val="ru-RU"/>
        </w:rPr>
        <w:t xml:space="preserve"> достави:</w:t>
      </w:r>
    </w:p>
    <w:p w:rsidR="00421B5D" w:rsidRPr="00BE08C1" w:rsidRDefault="00421B5D" w:rsidP="00421B5D">
      <w:pPr>
        <w:tabs>
          <w:tab w:val="left" w:pos="567"/>
        </w:tabs>
        <w:spacing w:before="0"/>
        <w:rPr>
          <w:rFonts w:eastAsia="TimesNewRomanPSMT" w:cs="Arial"/>
          <w:iCs/>
          <w:szCs w:val="24"/>
        </w:rPr>
      </w:pPr>
    </w:p>
    <w:p w:rsidR="00421B5D" w:rsidRDefault="00421B5D" w:rsidP="00421B5D">
      <w:pPr>
        <w:tabs>
          <w:tab w:val="left" w:pos="567"/>
        </w:tabs>
        <w:spacing w:before="0"/>
        <w:rPr>
          <w:rFonts w:eastAsia="TimesNewRomanPSMT" w:cs="Arial"/>
          <w:iCs/>
          <w:szCs w:val="24"/>
          <w:lang w:val="sr-Cyrl-RS"/>
        </w:rPr>
      </w:pPr>
      <w:r w:rsidRPr="00E42456">
        <w:rPr>
          <w:rFonts w:eastAsia="TimesNewRomanPSMT" w:cs="Arial"/>
          <w:iCs/>
          <w:szCs w:val="24"/>
        </w:rPr>
        <w:t>1</w:t>
      </w:r>
      <w:r>
        <w:rPr>
          <w:rFonts w:eastAsia="TimesNewRomanPSMT" w:cs="Arial"/>
          <w:iCs/>
          <w:szCs w:val="24"/>
        </w:rPr>
        <w:t>)</w:t>
      </w:r>
      <w:r>
        <w:rPr>
          <w:rFonts w:eastAsia="TimesNewRomanPSMT" w:cs="Arial"/>
          <w:iCs/>
          <w:szCs w:val="24"/>
          <w:lang w:val="sr-Cyrl-RS"/>
        </w:rPr>
        <w:t xml:space="preserve"> </w:t>
      </w:r>
      <w:r w:rsidRPr="000E2287">
        <w:rPr>
          <w:rFonts w:eastAsia="TimesNewRomanPSMT" w:cs="Arial"/>
          <w:b/>
          <w:iCs/>
          <w:szCs w:val="24"/>
        </w:rPr>
        <w:t>бланко сопствену меницу за отклањање грешака у гарантном</w:t>
      </w:r>
      <w:r w:rsidRPr="00F8538C">
        <w:rPr>
          <w:rFonts w:eastAsia="TimesNewRomanPSMT" w:cs="Arial"/>
          <w:iCs/>
          <w:szCs w:val="24"/>
        </w:rPr>
        <w:t xml:space="preserve"> року која је</w:t>
      </w:r>
      <w:r>
        <w:rPr>
          <w:rFonts w:eastAsia="TimesNewRomanPSMT" w:cs="Arial"/>
          <w:iCs/>
          <w:szCs w:val="24"/>
          <w:lang w:val="sr-Cyrl-RS"/>
        </w:rPr>
        <w:t xml:space="preserve">: </w:t>
      </w:r>
    </w:p>
    <w:p w:rsidR="00421B5D" w:rsidRDefault="00421B5D" w:rsidP="00421B5D">
      <w:pPr>
        <w:tabs>
          <w:tab w:val="left" w:pos="567"/>
        </w:tabs>
        <w:spacing w:before="0"/>
        <w:rPr>
          <w:rFonts w:eastAsia="TimesNewRomanPSMT" w:cs="Arial"/>
          <w:iCs/>
          <w:szCs w:val="24"/>
        </w:rPr>
      </w:pPr>
      <w:r>
        <w:rPr>
          <w:rFonts w:eastAsia="TimesNewRomanPSMT" w:cs="Arial"/>
          <w:iCs/>
          <w:szCs w:val="24"/>
          <w:lang w:val="sr-Cyrl-RS"/>
        </w:rPr>
        <w:t>-</w:t>
      </w:r>
      <w:r w:rsidRPr="00F8538C">
        <w:rPr>
          <w:rFonts w:eastAsia="TimesNewRomanPSMT" w:cs="Arial"/>
          <w:iCs/>
          <w:szCs w:val="24"/>
        </w:rPr>
        <w:t xml:space="preserve"> </w:t>
      </w:r>
      <w:r>
        <w:rPr>
          <w:rFonts w:eastAsia="TimesNewRomanPSMT" w:cs="Arial"/>
          <w:iCs/>
          <w:szCs w:val="24"/>
          <w:lang w:val="sr-Cyrl-RS"/>
        </w:rPr>
        <w:t xml:space="preserve">издата и </w:t>
      </w:r>
      <w:r w:rsidRPr="00F8538C">
        <w:rPr>
          <w:rFonts w:eastAsia="TimesNewRomanPSMT" w:cs="Arial"/>
          <w:iCs/>
          <w:szCs w:val="24"/>
        </w:rPr>
        <w:t>потписана од стране законског заступника или лица по овлашћењу  законског заступника и оверена службеним печатом, на начин који прописује Закон о меници ("Сл. лист ФНРЈ" бр. 104/46, "Сл. лист СФРЈ" бр. 16/65, 54/70 и 57/89 и "Сл. лист СРЈ" бр. 46/96, Сл. лист СЦГ бр. 01/03 Уст. Повеља)</w:t>
      </w:r>
    </w:p>
    <w:p w:rsidR="00421B5D" w:rsidRPr="00786A10" w:rsidRDefault="00421B5D" w:rsidP="00421B5D">
      <w:pPr>
        <w:tabs>
          <w:tab w:val="left" w:pos="567"/>
        </w:tabs>
        <w:rPr>
          <w:rFonts w:eastAsia="TimesNewRomanPSMT" w:cs="Arial"/>
          <w:iCs/>
          <w:color w:val="000000" w:themeColor="text1"/>
          <w:szCs w:val="24"/>
        </w:rPr>
      </w:pPr>
      <w:r w:rsidRPr="00E71E36">
        <w:rPr>
          <w:rFonts w:eastAsia="TimesNewRomanPSMT" w:cs="Arial"/>
          <w:iCs/>
          <w:szCs w:val="24"/>
        </w:rPr>
        <w:t>-</w:t>
      </w:r>
      <w:r>
        <w:rPr>
          <w:rFonts w:eastAsia="TimesNewRomanPSMT" w:cs="Arial"/>
          <w:iCs/>
          <w:szCs w:val="24"/>
        </w:rPr>
        <w:t xml:space="preserve"> </w:t>
      </w:r>
      <w:r w:rsidRPr="00E71E36">
        <w:rPr>
          <w:rFonts w:eastAsia="TimesNewRomanPSMT" w:cs="Arial"/>
          <w:iCs/>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и 80/15) и то документује овереним захтевом пословној банци да региструје меницу са одређен</w:t>
      </w:r>
      <w:r>
        <w:rPr>
          <w:rFonts w:eastAsia="TimesNewRomanPSMT" w:cs="Arial"/>
          <w:iCs/>
          <w:szCs w:val="24"/>
        </w:rPr>
        <w:t>им серијским бројем</w:t>
      </w:r>
      <w:r w:rsidRPr="00E71E36">
        <w:rPr>
          <w:rFonts w:eastAsia="TimesNewRomanPSMT" w:cs="Arial"/>
          <w:iCs/>
          <w:szCs w:val="24"/>
        </w:rPr>
        <w:t xml:space="preserve"> </w:t>
      </w:r>
      <w:r w:rsidRPr="00786A10">
        <w:rPr>
          <w:rFonts w:cs="Arial"/>
          <w:noProof/>
          <w:color w:val="000000" w:themeColor="text1"/>
          <w:lang w:val="sr-Cyrl-RS"/>
        </w:rPr>
        <w:t>и</w:t>
      </w:r>
      <w:r w:rsidRPr="00786A10">
        <w:rPr>
          <w:rFonts w:cs="Arial"/>
          <w:color w:val="000000" w:themeColor="text1"/>
          <w:lang w:val="sr-Cyrl-RS"/>
        </w:rPr>
        <w:t xml:space="preserve"> основ на </w:t>
      </w:r>
      <w:r w:rsidRPr="00786A10">
        <w:rPr>
          <w:rFonts w:cs="Arial"/>
          <w:color w:val="000000" w:themeColor="text1"/>
        </w:rPr>
        <w:t>основ</w:t>
      </w:r>
      <w:r w:rsidRPr="00786A10">
        <w:rPr>
          <w:rFonts w:cs="Arial"/>
          <w:color w:val="000000" w:themeColor="text1"/>
          <w:lang w:val="sr-Cyrl-RS"/>
        </w:rPr>
        <w:t xml:space="preserve">у кога се издаје </w:t>
      </w:r>
      <w:r w:rsidRPr="00786A10">
        <w:rPr>
          <w:rFonts w:cs="Arial"/>
          <w:color w:val="000000" w:themeColor="text1"/>
        </w:rPr>
        <w:t>меница и менично овлашћење</w:t>
      </w:r>
      <w:r w:rsidRPr="00786A10">
        <w:rPr>
          <w:rFonts w:cs="Arial"/>
          <w:color w:val="000000" w:themeColor="text1"/>
          <w:lang w:val="sr-Cyrl-RS"/>
        </w:rPr>
        <w:t xml:space="preserve"> </w:t>
      </w:r>
      <w:r w:rsidRPr="00786A10">
        <w:rPr>
          <w:rFonts w:cs="Arial"/>
          <w:color w:val="000000" w:themeColor="text1"/>
          <w:lang w:val="ru-RU"/>
        </w:rPr>
        <w:t>(број ЈН).</w:t>
      </w:r>
    </w:p>
    <w:p w:rsidR="00421B5D" w:rsidRDefault="00421B5D" w:rsidP="00421B5D">
      <w:pPr>
        <w:tabs>
          <w:tab w:val="left" w:pos="567"/>
        </w:tabs>
        <w:rPr>
          <w:rFonts w:eastAsia="TimesNewRomanPSMT" w:cs="Arial"/>
          <w:iCs/>
          <w:szCs w:val="24"/>
        </w:rPr>
      </w:pPr>
      <w:r w:rsidRPr="00297658">
        <w:rPr>
          <w:rFonts w:eastAsia="TimesNewRomanPSMT" w:cs="Arial"/>
          <w:iCs/>
          <w:szCs w:val="24"/>
        </w:rPr>
        <w:t xml:space="preserve">2) Менично писмо–овлашћење којим продавац овлашћује </w:t>
      </w:r>
      <w:r w:rsidRPr="00297658">
        <w:rPr>
          <w:rFonts w:eastAsia="TimesNewRomanPSMT" w:cs="Arial"/>
          <w:iCs/>
          <w:szCs w:val="24"/>
          <w:lang w:val="sr-Cyrl-RS"/>
        </w:rPr>
        <w:t>Купца</w:t>
      </w:r>
      <w:r w:rsidRPr="00297658">
        <w:rPr>
          <w:rFonts w:eastAsia="TimesNewRomanPSMT" w:cs="Arial"/>
          <w:iCs/>
          <w:szCs w:val="24"/>
        </w:rPr>
        <w:t xml:space="preserve"> да може безусловно,неопозиво,</w:t>
      </w:r>
      <w:r w:rsidRPr="00297658">
        <w:rPr>
          <w:rFonts w:eastAsia="TimesNewRomanPSMT" w:cs="Arial"/>
          <w:iCs/>
          <w:szCs w:val="24"/>
          <w:lang w:val="sr-Cyrl-RS"/>
        </w:rPr>
        <w:t xml:space="preserve"> на први позив, </w:t>
      </w:r>
      <w:r w:rsidRPr="00297658">
        <w:rPr>
          <w:rFonts w:eastAsia="TimesNewRomanPSMT" w:cs="Arial"/>
          <w:iCs/>
          <w:szCs w:val="24"/>
        </w:rPr>
        <w:t>без протеста и трошкова вансудски наплатити меницу  на износ од 5% од вредности уговора (без ПДВ</w:t>
      </w:r>
      <w:r w:rsidRPr="00297658">
        <w:rPr>
          <w:rFonts w:eastAsia="TimesNewRomanPSMT" w:cs="Arial"/>
          <w:iCs/>
          <w:szCs w:val="24"/>
          <w:lang w:val="sr-Cyrl-RS"/>
        </w:rPr>
        <w:t>-а</w:t>
      </w:r>
      <w:r w:rsidRPr="00297658">
        <w:rPr>
          <w:rFonts w:eastAsia="TimesNewRomanPSMT" w:cs="Arial"/>
          <w:iCs/>
          <w:szCs w:val="24"/>
        </w:rPr>
        <w:t xml:space="preserve">) са роком важења минимално 30 календарских дана дужим од гарантног рока, </w:t>
      </w:r>
    </w:p>
    <w:p w:rsidR="00421B5D" w:rsidRPr="00786A10" w:rsidRDefault="00421B5D" w:rsidP="00421B5D">
      <w:pPr>
        <w:tabs>
          <w:tab w:val="left" w:pos="567"/>
        </w:tabs>
        <w:rPr>
          <w:rFonts w:eastAsia="TimesNewRomanPSMT" w:cs="Arial"/>
          <w:iCs/>
          <w:color w:val="000000" w:themeColor="text1"/>
          <w:szCs w:val="24"/>
          <w:lang w:val="sr-Cyrl-RS"/>
        </w:rPr>
      </w:pPr>
      <w:r w:rsidRPr="00297658">
        <w:rPr>
          <w:rFonts w:eastAsia="TimesNewRomanPSMT" w:cs="Arial"/>
          <w:iCs/>
          <w:szCs w:val="24"/>
        </w:rPr>
        <w:t>3)</w:t>
      </w:r>
      <w:r w:rsidRPr="00297658">
        <w:rPr>
          <w:rFonts w:eastAsia="TimesNewRomanPSMT" w:cs="Arial"/>
          <w:iCs/>
          <w:szCs w:val="24"/>
          <w:lang w:val="sr-Cyrl-RS"/>
        </w:rPr>
        <w:t xml:space="preserve"> </w:t>
      </w:r>
      <w:r w:rsidRPr="00297658">
        <w:rPr>
          <w:rFonts w:eastAsia="TimesNewRomanPSMT" w:cs="Arial"/>
          <w:iCs/>
          <w:szCs w:val="24"/>
        </w:rPr>
        <w:t>фотокопију важећег Картона депонованих потписа овлашћених лица за располагање новчаним средствима продавца код  пословне банке,</w:t>
      </w:r>
      <w:r w:rsidRPr="00297658">
        <w:rPr>
          <w:rFonts w:eastAsia="TimesNewRomanPSMT" w:cs="Arial"/>
          <w:iCs/>
          <w:szCs w:val="24"/>
          <w:lang w:val="sr-Cyrl-RS"/>
        </w:rPr>
        <w:t xml:space="preserve"> </w:t>
      </w:r>
      <w:r w:rsidRPr="00297658">
        <w:rPr>
          <w:rFonts w:eastAsia="TimesNewRomanPSMT" w:cs="Arial"/>
          <w:iCs/>
          <w:szCs w:val="24"/>
        </w:rPr>
        <w:t xml:space="preserve">оверену од </w:t>
      </w:r>
      <w:r w:rsidRPr="00786A10">
        <w:rPr>
          <w:rFonts w:eastAsia="TimesNewRomanPSMT" w:cs="Arial"/>
          <w:iCs/>
          <w:color w:val="000000" w:themeColor="text1"/>
          <w:szCs w:val="24"/>
        </w:rPr>
        <w:t>стране банке</w:t>
      </w:r>
      <w:r w:rsidRPr="00786A10">
        <w:rPr>
          <w:rFonts w:eastAsia="TimesNewRomanPSMT" w:cs="Arial"/>
          <w:iCs/>
          <w:color w:val="000000" w:themeColor="text1"/>
          <w:szCs w:val="24"/>
          <w:lang w:val="sr-Cyrl-RS"/>
        </w:rPr>
        <w:t>,</w:t>
      </w:r>
    </w:p>
    <w:p w:rsidR="00421B5D" w:rsidRPr="00E42456" w:rsidRDefault="00421B5D" w:rsidP="00421B5D">
      <w:pPr>
        <w:tabs>
          <w:tab w:val="left" w:pos="567"/>
        </w:tabs>
        <w:rPr>
          <w:rFonts w:eastAsia="TimesNewRomanPSMT" w:cs="Arial"/>
          <w:iCs/>
          <w:szCs w:val="24"/>
        </w:rPr>
      </w:pPr>
      <w:r>
        <w:rPr>
          <w:rFonts w:eastAsia="TimesNewRomanPSMT" w:cs="Arial"/>
          <w:iCs/>
          <w:szCs w:val="24"/>
        </w:rPr>
        <w:t>4)</w:t>
      </w:r>
      <w:r>
        <w:rPr>
          <w:rFonts w:eastAsia="TimesNewRomanPSMT" w:cs="Arial"/>
          <w:iCs/>
          <w:szCs w:val="24"/>
          <w:lang w:val="sr-Cyrl-RS"/>
        </w:rPr>
        <w:t xml:space="preserve"> </w:t>
      </w:r>
      <w:r w:rsidRPr="00E42456">
        <w:rPr>
          <w:rFonts w:eastAsia="TimesNewRomanPSMT" w:cs="Arial"/>
          <w:iCs/>
          <w:szCs w:val="24"/>
        </w:rPr>
        <w:t>фотокопију ОП обрасца.</w:t>
      </w:r>
    </w:p>
    <w:p w:rsidR="00421B5D" w:rsidRPr="00404658" w:rsidRDefault="00421B5D" w:rsidP="00421B5D">
      <w:pPr>
        <w:tabs>
          <w:tab w:val="left" w:pos="567"/>
        </w:tabs>
        <w:rPr>
          <w:rFonts w:eastAsia="TimesNewRomanPSMT" w:cs="Arial"/>
          <w:iCs/>
          <w:color w:val="000000" w:themeColor="text1"/>
          <w:szCs w:val="24"/>
          <w:lang w:val="sr-Cyrl-RS"/>
        </w:rPr>
      </w:pPr>
      <w:r>
        <w:rPr>
          <w:rFonts w:eastAsia="TimesNewRomanPSMT" w:cs="Arial"/>
          <w:iCs/>
          <w:szCs w:val="24"/>
        </w:rPr>
        <w:t>5)</w:t>
      </w:r>
      <w:r>
        <w:rPr>
          <w:rFonts w:eastAsia="TimesNewRomanPSMT" w:cs="Arial"/>
          <w:iCs/>
          <w:szCs w:val="24"/>
          <w:lang w:val="sr-Cyrl-RS"/>
        </w:rPr>
        <w:t xml:space="preserve"> </w:t>
      </w:r>
      <w:r w:rsidRPr="00E42456">
        <w:rPr>
          <w:rFonts w:eastAsia="TimesNewRomanPSMT" w:cs="Arial"/>
          <w:iCs/>
          <w:szCs w:val="24"/>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r>
        <w:rPr>
          <w:rFonts w:eastAsia="TimesNewRomanPSMT" w:cs="Arial"/>
          <w:iCs/>
          <w:szCs w:val="24"/>
          <w:lang w:val="sr-Cyrl-RS"/>
        </w:rPr>
        <w:t xml:space="preserve">. </w:t>
      </w:r>
      <w:r w:rsidRPr="00404658">
        <w:rPr>
          <w:rFonts w:eastAsia="TimesNewRomanPSMT" w:cs="Arial"/>
          <w:iCs/>
          <w:color w:val="000000" w:themeColor="text1"/>
          <w:szCs w:val="24"/>
          <w:lang w:val="sr-Cyrl-RS"/>
        </w:rPr>
        <w:t>Меница не може бити регистрована пре доношења Одлуке о додели Уговора,</w:t>
      </w:r>
    </w:p>
    <w:p w:rsidR="00421B5D" w:rsidRPr="00E42456" w:rsidRDefault="00421B5D" w:rsidP="00421B5D">
      <w:pPr>
        <w:rPr>
          <w:rFonts w:cs="Arial"/>
          <w:szCs w:val="24"/>
        </w:rPr>
      </w:pPr>
      <w:r>
        <w:rPr>
          <w:rFonts w:eastAsia="TimesNewRomanPSMT" w:cs="Arial"/>
          <w:iCs/>
          <w:szCs w:val="24"/>
        </w:rPr>
        <w:t xml:space="preserve">6) </w:t>
      </w:r>
      <w:r w:rsidRPr="00E42456">
        <w:rPr>
          <w:rFonts w:cs="Arial"/>
          <w:szCs w:val="24"/>
        </w:rPr>
        <w:t>Овлашћење којим законски заступник овлашћује лица за потписивање менице и меничног овлашћења за конкретан посао,у случају да меницу и менично овлашћење не потписује законски заступник продавца</w:t>
      </w:r>
    </w:p>
    <w:p w:rsidR="00421B5D" w:rsidRPr="00E42456" w:rsidRDefault="00421B5D" w:rsidP="00421B5D">
      <w:pPr>
        <w:tabs>
          <w:tab w:val="left" w:pos="567"/>
        </w:tabs>
        <w:rPr>
          <w:rFonts w:eastAsia="TimesNewRomanPSMT" w:cs="Arial"/>
          <w:iCs/>
          <w:szCs w:val="24"/>
        </w:rPr>
      </w:pPr>
      <w:r w:rsidRPr="00E42456">
        <w:rPr>
          <w:rFonts w:eastAsia="TimesNewRomanPSMT" w:cs="Arial"/>
          <w:iCs/>
          <w:szCs w:val="24"/>
        </w:rPr>
        <w:t xml:space="preserve">Меница може бити </w:t>
      </w:r>
      <w:r>
        <w:rPr>
          <w:rFonts w:eastAsia="TimesNewRomanPSMT" w:cs="Arial"/>
          <w:iCs/>
          <w:szCs w:val="24"/>
        </w:rPr>
        <w:t xml:space="preserve">наплаћена у случају да </w:t>
      </w:r>
      <w:r w:rsidRPr="00E42456">
        <w:rPr>
          <w:rFonts w:eastAsia="TimesNewRomanPSMT" w:cs="Arial"/>
          <w:iCs/>
          <w:szCs w:val="24"/>
        </w:rPr>
        <w:t xml:space="preserve">продавац не отклони недостатке у гарантном року. </w:t>
      </w:r>
    </w:p>
    <w:p w:rsidR="00421B5D" w:rsidRDefault="00421B5D" w:rsidP="00421B5D">
      <w:pPr>
        <w:tabs>
          <w:tab w:val="left" w:pos="1786"/>
        </w:tabs>
        <w:ind w:right="-6"/>
        <w:rPr>
          <w:rFonts w:eastAsia="TimesNewRomanPSMT" w:cs="Arial"/>
          <w:iCs/>
          <w:szCs w:val="24"/>
        </w:rPr>
      </w:pPr>
      <w:r w:rsidRPr="00E42456">
        <w:rPr>
          <w:rFonts w:eastAsia="TimesNewRomanPSMT" w:cs="Arial"/>
          <w:iCs/>
          <w:szCs w:val="24"/>
        </w:rPr>
        <w:t>Уколико се средство финансијског обезбеђења не достави у уговореном року, Купац има право  да наплати средство финанасијског обезбеђења за добро извршење посла.</w:t>
      </w:r>
    </w:p>
    <w:p w:rsidR="00D87FA7" w:rsidRPr="00941E7F" w:rsidRDefault="00D87FA7" w:rsidP="000E2287">
      <w:pPr>
        <w:tabs>
          <w:tab w:val="left" w:pos="1786"/>
        </w:tabs>
        <w:ind w:right="-6"/>
        <w:rPr>
          <w:rFonts w:cs="Arial"/>
          <w:color w:val="000000" w:themeColor="text1"/>
          <w:sz w:val="8"/>
        </w:rPr>
      </w:pPr>
    </w:p>
    <w:p w:rsidR="00210486" w:rsidRPr="00330AC3" w:rsidRDefault="00210486" w:rsidP="00210486">
      <w:pPr>
        <w:spacing w:before="0"/>
        <w:rPr>
          <w:rFonts w:cs="Arial"/>
          <w:b/>
          <w:noProof/>
          <w:lang w:val="sr-Cyrl-CS"/>
        </w:rPr>
      </w:pPr>
      <w:r w:rsidRPr="00330AC3">
        <w:rPr>
          <w:rFonts w:cs="Arial"/>
          <w:b/>
          <w:noProof/>
          <w:lang w:val="sr-Cyrl-CS"/>
        </w:rPr>
        <w:t xml:space="preserve">УГОВОРНА КАЗНА </w:t>
      </w:r>
    </w:p>
    <w:p w:rsidR="00210486" w:rsidRPr="00330AC3" w:rsidRDefault="00210486" w:rsidP="00210486">
      <w:pPr>
        <w:spacing w:before="0"/>
        <w:jc w:val="center"/>
        <w:rPr>
          <w:rFonts w:cs="Arial"/>
          <w:b/>
        </w:rPr>
      </w:pPr>
      <w:r w:rsidRPr="00330AC3">
        <w:rPr>
          <w:rFonts w:cs="Arial"/>
          <w:b/>
        </w:rPr>
        <w:t xml:space="preserve">Члан </w:t>
      </w:r>
      <w:r w:rsidRPr="00330AC3">
        <w:rPr>
          <w:rFonts w:cs="Arial"/>
          <w:b/>
          <w:lang w:val="sr-Cyrl-RS"/>
        </w:rPr>
        <w:t>9</w:t>
      </w:r>
      <w:r w:rsidRPr="00330AC3">
        <w:rPr>
          <w:rFonts w:cs="Arial"/>
          <w:b/>
        </w:rPr>
        <w:t>.</w:t>
      </w:r>
    </w:p>
    <w:p w:rsidR="00210486" w:rsidRPr="00330AC3" w:rsidRDefault="00210486" w:rsidP="00210486">
      <w:pPr>
        <w:tabs>
          <w:tab w:val="left" w:pos="9090"/>
        </w:tabs>
        <w:rPr>
          <w:rFonts w:cs="Arial"/>
          <w:bCs/>
          <w:lang w:val="sr-Cyrl-CS"/>
        </w:rPr>
      </w:pPr>
      <w:r w:rsidRPr="00330AC3">
        <w:rPr>
          <w:rFonts w:cs="Arial"/>
          <w:bCs/>
          <w:lang w:val="sr-Cyrl-CS"/>
        </w:rPr>
        <w:t>Уколико Продавац не испоручи добр</w:t>
      </w:r>
      <w:r w:rsidRPr="00330AC3">
        <w:rPr>
          <w:rFonts w:cs="Arial"/>
          <w:bCs/>
        </w:rPr>
        <w:t>о</w:t>
      </w:r>
      <w:r w:rsidRPr="00330AC3">
        <w:rPr>
          <w:rFonts w:cs="Arial"/>
          <w:bCs/>
          <w:lang w:val="sr-Cyrl-CS"/>
        </w:rPr>
        <w:t xml:space="preserve"> у уговореном року и уговореној динамици, из разлога за које је одговоран, и тиме занемари уредно извршење овог Уговора, обавезан је да плати уговорну казну, обрачунату на вредност добара која нису испоручена у уговореном року.</w:t>
      </w:r>
    </w:p>
    <w:p w:rsidR="00210486" w:rsidRPr="00330AC3" w:rsidRDefault="00210486" w:rsidP="00210486">
      <w:pPr>
        <w:tabs>
          <w:tab w:val="left" w:pos="9090"/>
        </w:tabs>
        <w:rPr>
          <w:rFonts w:cs="Arial"/>
        </w:rPr>
      </w:pPr>
      <w:r w:rsidRPr="00330AC3">
        <w:rPr>
          <w:rFonts w:cs="Arial"/>
          <w:bCs/>
        </w:rPr>
        <w:t xml:space="preserve">Уговорна казна се обрачунава од првог дана од истека уговореног рока испоруке из члана </w:t>
      </w:r>
      <w:r w:rsidRPr="00330AC3">
        <w:rPr>
          <w:rFonts w:cs="Arial"/>
          <w:bCs/>
          <w:lang w:val="sr-Cyrl-RS"/>
        </w:rPr>
        <w:t>4.</w:t>
      </w:r>
      <w:r w:rsidRPr="00330AC3">
        <w:rPr>
          <w:rFonts w:cs="Arial"/>
          <w:bCs/>
        </w:rPr>
        <w:t xml:space="preserve"> овог Уговора и износи 0,5% уговорене вредности добара</w:t>
      </w:r>
      <w:r w:rsidRPr="00330AC3">
        <w:rPr>
          <w:rFonts w:cs="Arial"/>
          <w:bCs/>
          <w:lang w:val="sr-Cyrl-RS"/>
        </w:rPr>
        <w:t xml:space="preserve"> која нису испоручена</w:t>
      </w:r>
      <w:r w:rsidRPr="00330AC3">
        <w:rPr>
          <w:rFonts w:cs="Arial"/>
          <w:bCs/>
        </w:rPr>
        <w:t xml:space="preserve"> </w:t>
      </w:r>
      <w:r w:rsidRPr="00330AC3">
        <w:rPr>
          <w:rFonts w:cs="Arial"/>
          <w:bCs/>
          <w:lang w:val="sr-Cyrl-RS"/>
        </w:rPr>
        <w:t xml:space="preserve">у уговореном року </w:t>
      </w:r>
      <w:r w:rsidRPr="00330AC3">
        <w:rPr>
          <w:rFonts w:cs="Arial"/>
          <w:bCs/>
        </w:rPr>
        <w:t>дневно, а највише до 10% укупно уговорене вредности добара,</w:t>
      </w:r>
      <w:r w:rsidRPr="00330AC3">
        <w:rPr>
          <w:rFonts w:cs="Arial"/>
          <w:bCs/>
          <w:lang w:val="sr-Cyrl-RS"/>
        </w:rPr>
        <w:t xml:space="preserve"> </w:t>
      </w:r>
      <w:r w:rsidRPr="00330AC3">
        <w:rPr>
          <w:rFonts w:cs="Arial"/>
        </w:rPr>
        <w:t>без пореза на додату вредност.</w:t>
      </w:r>
    </w:p>
    <w:p w:rsidR="00210486" w:rsidRPr="00330AC3" w:rsidRDefault="00210486" w:rsidP="00210486">
      <w:pPr>
        <w:tabs>
          <w:tab w:val="left" w:pos="9090"/>
        </w:tabs>
        <w:rPr>
          <w:rFonts w:cs="Arial"/>
          <w:lang w:val="sr-Cyrl-RS"/>
        </w:rPr>
      </w:pPr>
      <w:r w:rsidRPr="00330AC3">
        <w:rPr>
          <w:rFonts w:cs="Arial"/>
          <w:bCs/>
          <w:lang w:val="sr-Cyrl-RS"/>
        </w:rPr>
        <w:t>Фактурисање</w:t>
      </w:r>
      <w:r w:rsidRPr="00330AC3">
        <w:rPr>
          <w:rFonts w:cs="Arial"/>
          <w:bCs/>
        </w:rPr>
        <w:t xml:space="preserve"> уговорне казне</w:t>
      </w:r>
      <w:r w:rsidRPr="00330AC3">
        <w:rPr>
          <w:rFonts w:cs="Arial"/>
          <w:bCs/>
          <w:lang w:val="sr-Cyrl-RS"/>
        </w:rPr>
        <w:t xml:space="preserve"> врши Купац</w:t>
      </w:r>
      <w:r w:rsidRPr="00330AC3">
        <w:rPr>
          <w:rFonts w:cs="Arial"/>
        </w:rPr>
        <w:t>,</w:t>
      </w:r>
      <w:r w:rsidRPr="00330AC3">
        <w:rPr>
          <w:rFonts w:cs="Arial"/>
          <w:lang w:val="sr-Cyrl-RS"/>
        </w:rPr>
        <w:t xml:space="preserve"> испостављањем рачуна, којим се обрачунава кашњење у испоруци.</w:t>
      </w:r>
      <w:r w:rsidRPr="00330AC3">
        <w:rPr>
          <w:rFonts w:cs="Arial"/>
        </w:rPr>
        <w:t>Плаћање фактурисане уговорене казне дoспeвa у рoку до 45</w:t>
      </w:r>
      <w:r w:rsidRPr="00330AC3">
        <w:rPr>
          <w:rFonts w:cs="Arial"/>
          <w:lang w:val="sr-Cyrl-RS"/>
        </w:rPr>
        <w:t xml:space="preserve"> </w:t>
      </w:r>
      <w:r w:rsidRPr="00330AC3">
        <w:rPr>
          <w:rFonts w:cs="Arial"/>
        </w:rPr>
        <w:t>(</w:t>
      </w:r>
      <w:r w:rsidRPr="00330AC3">
        <w:rPr>
          <w:rFonts w:cs="Arial"/>
          <w:lang w:val="sr-Cyrl-RS"/>
        </w:rPr>
        <w:t xml:space="preserve">словима: </w:t>
      </w:r>
      <w:r w:rsidRPr="00330AC3">
        <w:rPr>
          <w:rFonts w:cs="Arial"/>
        </w:rPr>
        <w:t>четрдесетпет) дaнa oд дaнa</w:t>
      </w:r>
      <w:r w:rsidRPr="00330AC3">
        <w:rPr>
          <w:rFonts w:cs="Arial"/>
          <w:lang w:val="sr-Cyrl-RS"/>
        </w:rPr>
        <w:t xml:space="preserve"> фактурисања од стране Купца.</w:t>
      </w:r>
    </w:p>
    <w:p w:rsidR="00210486" w:rsidRPr="00330AC3" w:rsidRDefault="00210486" w:rsidP="00210486">
      <w:pPr>
        <w:tabs>
          <w:tab w:val="left" w:pos="9090"/>
        </w:tabs>
        <w:rPr>
          <w:rFonts w:cs="Arial"/>
          <w:bCs/>
          <w:lang w:val="sr-Latn-RS"/>
        </w:rPr>
      </w:pPr>
      <w:r w:rsidRPr="00330AC3">
        <w:rPr>
          <w:rFonts w:cs="Arial"/>
          <w:bCs/>
          <w:lang w:val="sr-Cyrl-CS"/>
        </w:rPr>
        <w:t xml:space="preserve">У случају закашњења са испоруком дужег од 20 (словима: двадесет) дана, </w:t>
      </w:r>
      <w:r w:rsidRPr="00330AC3">
        <w:rPr>
          <w:rFonts w:cs="Arial"/>
          <w:bCs/>
        </w:rPr>
        <w:t>Купац</w:t>
      </w:r>
      <w:r w:rsidRPr="00330AC3">
        <w:rPr>
          <w:rFonts w:cs="Arial"/>
          <w:bCs/>
          <w:lang w:val="sr-Cyrl-CS"/>
        </w:rPr>
        <w:t xml:space="preserve"> има право да једнострано раскине овај Уговор и од Продавца захтева накнаду штете и измакле добити. </w:t>
      </w:r>
    </w:p>
    <w:p w:rsidR="00CF285F" w:rsidRPr="00330AC3" w:rsidRDefault="00CF285F" w:rsidP="00210486">
      <w:pPr>
        <w:autoSpaceDE w:val="0"/>
        <w:autoSpaceDN w:val="0"/>
        <w:adjustRightInd w:val="0"/>
        <w:spacing w:before="0"/>
        <w:jc w:val="left"/>
        <w:rPr>
          <w:rFonts w:cs="Arial"/>
          <w:b/>
        </w:rPr>
      </w:pPr>
    </w:p>
    <w:p w:rsidR="00210486" w:rsidRPr="00330AC3" w:rsidRDefault="00210486" w:rsidP="00210486">
      <w:pPr>
        <w:autoSpaceDE w:val="0"/>
        <w:autoSpaceDN w:val="0"/>
        <w:adjustRightInd w:val="0"/>
        <w:spacing w:before="0"/>
        <w:jc w:val="left"/>
        <w:rPr>
          <w:rFonts w:cs="Arial"/>
          <w:b/>
        </w:rPr>
      </w:pPr>
      <w:r w:rsidRPr="00330AC3">
        <w:rPr>
          <w:rFonts w:cs="Arial"/>
          <w:b/>
        </w:rPr>
        <w:t>ВИША СИЛА</w:t>
      </w:r>
    </w:p>
    <w:p w:rsidR="00210486" w:rsidRPr="00330AC3" w:rsidRDefault="00210486" w:rsidP="00210486">
      <w:pPr>
        <w:autoSpaceDE w:val="0"/>
        <w:autoSpaceDN w:val="0"/>
        <w:adjustRightInd w:val="0"/>
        <w:spacing w:before="0"/>
        <w:jc w:val="center"/>
        <w:rPr>
          <w:rFonts w:cs="Arial"/>
          <w:b/>
        </w:rPr>
      </w:pPr>
      <w:r w:rsidRPr="00330AC3">
        <w:rPr>
          <w:rFonts w:cs="Arial"/>
          <w:b/>
        </w:rPr>
        <w:t>Члан 1</w:t>
      </w:r>
      <w:r w:rsidRPr="00330AC3">
        <w:rPr>
          <w:rFonts w:cs="Arial"/>
          <w:b/>
          <w:lang w:val="sr-Cyrl-RS"/>
        </w:rPr>
        <w:t>0</w:t>
      </w:r>
      <w:r w:rsidRPr="00330AC3">
        <w:rPr>
          <w:rFonts w:cs="Arial"/>
          <w:b/>
        </w:rPr>
        <w:t>.</w:t>
      </w:r>
    </w:p>
    <w:p w:rsidR="00210486" w:rsidRPr="002F6D89" w:rsidRDefault="00210486" w:rsidP="00210486">
      <w:pPr>
        <w:tabs>
          <w:tab w:val="left" w:pos="1512"/>
          <w:tab w:val="left" w:pos="9090"/>
        </w:tabs>
        <w:rPr>
          <w:rFonts w:cs="Arial"/>
        </w:rPr>
      </w:pPr>
      <w:r w:rsidRPr="00330AC3">
        <w:rPr>
          <w:rFonts w:cs="Arial"/>
        </w:rPr>
        <w:t>Дејство више силе се сматра за случај који ослобађа од одговорно</w:t>
      </w:r>
      <w:r w:rsidRPr="002F6D89">
        <w:rPr>
          <w:rFonts w:cs="Arial"/>
        </w:rPr>
        <w:t xml:space="preserve">сти за извршавање свих или неких уговорених обавеза и </w:t>
      </w:r>
      <w:r w:rsidRPr="002F6D89">
        <w:rPr>
          <w:rFonts w:cs="Arial"/>
          <w:lang w:val="sr-Cyrl-CS"/>
        </w:rPr>
        <w:t>за</w:t>
      </w:r>
      <w:r w:rsidRPr="002F6D89">
        <w:rPr>
          <w:rFonts w:cs="Arial"/>
        </w:rPr>
        <w:t xml:space="preserve"> накнаду штете за делимично или потпуно неизвршење уговорених обавеза</w:t>
      </w:r>
      <w:r w:rsidRPr="002F6D89">
        <w:rPr>
          <w:rFonts w:cs="Arial"/>
          <w:lang w:val="sr-Cyrl-CS"/>
        </w:rPr>
        <w:t>,за</w:t>
      </w:r>
      <w:r w:rsidRPr="002F6D89">
        <w:rPr>
          <w:rFonts w:cs="Arial"/>
        </w:rPr>
        <w:t>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w:t>
      </w:r>
      <w:r w:rsidRPr="002F6D89">
        <w:rPr>
          <w:rFonts w:cs="Arial"/>
          <w:lang w:val="sr-Cyrl-CS"/>
        </w:rPr>
        <w:t>,</w:t>
      </w:r>
      <w:r w:rsidRPr="002F6D89">
        <w:rPr>
          <w:rFonts w:cs="Arial"/>
        </w:rPr>
        <w:t xml:space="preserve"> одлаже се за време њеног трајања. </w:t>
      </w:r>
    </w:p>
    <w:p w:rsidR="00210486" w:rsidRPr="002F6D89" w:rsidRDefault="00210486" w:rsidP="00210486">
      <w:pPr>
        <w:tabs>
          <w:tab w:val="left" w:pos="1512"/>
          <w:tab w:val="left" w:pos="9090"/>
        </w:tabs>
        <w:rPr>
          <w:rFonts w:cs="Arial"/>
          <w:lang w:val="hr-HR"/>
        </w:rPr>
      </w:pPr>
      <w:r w:rsidRPr="002F6D89">
        <w:rPr>
          <w:rFonts w:cs="Arial"/>
        </w:rPr>
        <w:lastRenderedPageBreak/>
        <w:t>Уговорна страна којој је извршавање уговорних обавеза онемогућено услед дејства више силе је у обавези да одмах</w:t>
      </w:r>
      <w:r w:rsidRPr="002F6D89">
        <w:rPr>
          <w:rFonts w:cs="Arial"/>
          <w:lang w:val="hr-HR"/>
        </w:rPr>
        <w:t xml:space="preserve">, </w:t>
      </w:r>
      <w:r w:rsidRPr="002F6D89">
        <w:rPr>
          <w:rFonts w:cs="Arial"/>
        </w:rPr>
        <w:t>без одлагања</w:t>
      </w:r>
      <w:r w:rsidRPr="002F6D89">
        <w:rPr>
          <w:rFonts w:cs="Arial"/>
          <w:lang w:val="hr-HR"/>
        </w:rPr>
        <w:t>, а најкасније у року од 48 (</w:t>
      </w:r>
      <w:r w:rsidRPr="002F6D89">
        <w:rPr>
          <w:rFonts w:cs="Arial"/>
          <w:lang w:val="sr-Cyrl-RS"/>
        </w:rPr>
        <w:t xml:space="preserve">словима: </w:t>
      </w:r>
      <w:r w:rsidRPr="002F6D89">
        <w:rPr>
          <w:rFonts w:cs="Arial"/>
          <w:lang w:val="hr-HR"/>
        </w:rPr>
        <w:t xml:space="preserve">четрдесетосам) часова, од часа наступања случаја више силе, писаним путем обавести другу Уговорну </w:t>
      </w:r>
      <w:r w:rsidRPr="002F6D89">
        <w:rPr>
          <w:rFonts w:cs="Arial"/>
        </w:rPr>
        <w:t>страну о настанку</w:t>
      </w:r>
      <w:r w:rsidRPr="002F6D89">
        <w:rPr>
          <w:rFonts w:cs="Arial"/>
          <w:lang w:val="hr-HR"/>
        </w:rPr>
        <w:t xml:space="preserve"> више силе</w:t>
      </w:r>
      <w:r w:rsidRPr="002F6D89">
        <w:rPr>
          <w:rFonts w:cs="Arial"/>
        </w:rPr>
        <w:t xml:space="preserve"> и њеном процењеном или очекиваном трајању</w:t>
      </w:r>
      <w:r w:rsidRPr="002F6D89">
        <w:rPr>
          <w:rFonts w:cs="Arial"/>
          <w:lang w:val="hr-HR"/>
        </w:rPr>
        <w:t>, уз достављање доказа о постојању више силе.</w:t>
      </w:r>
    </w:p>
    <w:p w:rsidR="00210486" w:rsidRPr="002F6D89" w:rsidRDefault="00210486" w:rsidP="00210486">
      <w:pPr>
        <w:tabs>
          <w:tab w:val="left" w:pos="1512"/>
          <w:tab w:val="left" w:pos="9090"/>
        </w:tabs>
        <w:rPr>
          <w:rFonts w:cs="Arial"/>
        </w:rPr>
      </w:pPr>
      <w:r w:rsidRPr="002F6D89">
        <w:rPr>
          <w:rFonts w:cs="Arial"/>
        </w:rPr>
        <w:t>За време трајања више силе свака Уговорна страна сноси своје трошкове</w:t>
      </w:r>
      <w:r w:rsidRPr="002F6D89">
        <w:rPr>
          <w:rFonts w:cs="Arial"/>
          <w:lang w:val="sr-Cyrl-CS"/>
        </w:rPr>
        <w:t xml:space="preserve">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r w:rsidRPr="002F6D89">
        <w:rPr>
          <w:rFonts w:cs="Arial"/>
        </w:rPr>
        <w:t>.</w:t>
      </w:r>
    </w:p>
    <w:p w:rsidR="00D83C7B" w:rsidRDefault="00210486" w:rsidP="00794FD5">
      <w:pPr>
        <w:tabs>
          <w:tab w:val="left" w:pos="1512"/>
          <w:tab w:val="left" w:pos="9090"/>
        </w:tabs>
        <w:rPr>
          <w:rFonts w:cs="Arial"/>
        </w:rPr>
      </w:pPr>
      <w:r w:rsidRPr="002F6D89">
        <w:rPr>
          <w:rFonts w:cs="Arial"/>
        </w:rPr>
        <w:t>Уколико деловање више силе траје дуже од 30 (</w:t>
      </w:r>
      <w:r w:rsidRPr="002F6D89">
        <w:rPr>
          <w:rFonts w:cs="Arial"/>
          <w:lang w:val="sr-Cyrl-RS"/>
        </w:rPr>
        <w:t xml:space="preserve">словима: </w:t>
      </w:r>
      <w:r w:rsidRPr="002F6D89">
        <w:rPr>
          <w:rFonts w:cs="Arial"/>
        </w:rPr>
        <w:t xml:space="preserve">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w:t>
      </w:r>
      <w:r w:rsidRPr="002F6D89">
        <w:rPr>
          <w:rFonts w:cs="Arial"/>
          <w:lang w:val="sr-Cyrl-CS"/>
        </w:rPr>
        <w:t xml:space="preserve">по овом основу – </w:t>
      </w:r>
      <w:r w:rsidRPr="002F6D89">
        <w:rPr>
          <w:rFonts w:cs="Arial"/>
        </w:rPr>
        <w:t>ни једна од Уговорних страна не стиче право на накнаду било какве штете.</w:t>
      </w:r>
    </w:p>
    <w:p w:rsidR="005C5BCA" w:rsidRPr="00941E7F" w:rsidRDefault="005C5BCA" w:rsidP="00794FD5">
      <w:pPr>
        <w:tabs>
          <w:tab w:val="left" w:pos="1512"/>
          <w:tab w:val="left" w:pos="9090"/>
        </w:tabs>
        <w:rPr>
          <w:rFonts w:cs="Arial"/>
          <w:sz w:val="10"/>
        </w:rPr>
      </w:pPr>
    </w:p>
    <w:p w:rsidR="00210486" w:rsidRPr="002F6D89" w:rsidRDefault="00210486" w:rsidP="00210486">
      <w:pPr>
        <w:spacing w:before="0"/>
        <w:rPr>
          <w:rFonts w:cs="Arial"/>
          <w:b/>
        </w:rPr>
      </w:pPr>
      <w:r w:rsidRPr="002F6D89">
        <w:rPr>
          <w:rFonts w:cs="Arial"/>
          <w:b/>
        </w:rPr>
        <w:t>РАСКИД УГОВОРА</w:t>
      </w:r>
    </w:p>
    <w:p w:rsidR="00210486" w:rsidRPr="002F6D89" w:rsidRDefault="00210486" w:rsidP="00210486">
      <w:pPr>
        <w:spacing w:before="0"/>
        <w:jc w:val="center"/>
        <w:rPr>
          <w:rFonts w:cs="Arial"/>
        </w:rPr>
      </w:pPr>
      <w:r w:rsidRPr="002F6D89">
        <w:rPr>
          <w:rFonts w:cs="Arial"/>
          <w:b/>
        </w:rPr>
        <w:t>Члан 1</w:t>
      </w:r>
      <w:r w:rsidRPr="002F6D89">
        <w:rPr>
          <w:rFonts w:cs="Arial"/>
          <w:b/>
          <w:lang w:val="sr-Cyrl-RS"/>
        </w:rPr>
        <w:t>1</w:t>
      </w:r>
      <w:r w:rsidRPr="002F6D89">
        <w:rPr>
          <w:rFonts w:cs="Arial"/>
          <w:b/>
        </w:rPr>
        <w:t>.</w:t>
      </w:r>
    </w:p>
    <w:p w:rsidR="00210486" w:rsidRPr="002F6D89" w:rsidRDefault="00210486" w:rsidP="00210486">
      <w:pPr>
        <w:tabs>
          <w:tab w:val="left" w:pos="9090"/>
        </w:tabs>
        <w:rPr>
          <w:rFonts w:cs="Arial"/>
          <w:bCs/>
          <w:lang w:val="sr-Cyrl-CS"/>
        </w:rPr>
      </w:pPr>
      <w:r w:rsidRPr="002F6D89">
        <w:rPr>
          <w:rFonts w:cs="Arial"/>
          <w:bCs/>
          <w:lang w:val="sr-Cyrl-CS"/>
        </w:rPr>
        <w:t xml:space="preserve">Ако Продавац не испуни овај Уговор, или ако не буде квалитетно и о року испуњавао своје обавезе, или, упркос писмене опомене </w:t>
      </w:r>
      <w:r w:rsidRPr="002F6D89">
        <w:rPr>
          <w:rFonts w:cs="Arial"/>
          <w:lang w:val="sr-Cyrl-CS"/>
        </w:rPr>
        <w:t>Купца</w:t>
      </w:r>
      <w:r w:rsidRPr="002F6D89">
        <w:rPr>
          <w:rFonts w:cs="Arial"/>
          <w:bCs/>
          <w:lang w:val="sr-Cyrl-CS"/>
        </w:rPr>
        <w:t xml:space="preserve">, крши одредбе овог уговора, </w:t>
      </w:r>
      <w:r w:rsidRPr="002F6D89">
        <w:rPr>
          <w:rFonts w:cs="Arial"/>
          <w:lang w:val="sr-Cyrl-CS"/>
        </w:rPr>
        <w:t>Купац</w:t>
      </w:r>
      <w:r w:rsidRPr="002F6D89">
        <w:rPr>
          <w:rFonts w:cs="Arial"/>
          <w:bCs/>
          <w:lang w:val="sr-Cyrl-CS"/>
        </w:rPr>
        <w:t xml:space="preserve"> има право да констатује непоштовање одредби Уговора и о томе достави Продавцу писану опомену.</w:t>
      </w:r>
    </w:p>
    <w:p w:rsidR="00210486" w:rsidRPr="002F6D89" w:rsidRDefault="00210486" w:rsidP="00210486">
      <w:pPr>
        <w:tabs>
          <w:tab w:val="left" w:pos="9090"/>
        </w:tabs>
        <w:rPr>
          <w:rFonts w:cs="Arial"/>
          <w:bCs/>
          <w:lang w:val="sr-Cyrl-CS"/>
        </w:rPr>
      </w:pPr>
      <w:r w:rsidRPr="002F6D89">
        <w:rPr>
          <w:rFonts w:cs="Arial"/>
          <w:bCs/>
          <w:lang w:val="sr-Cyrl-CS"/>
        </w:rPr>
        <w:t xml:space="preserve">Ако Продавац не предузме мере за извршење овог Уговора, које се од њега захтевају, у року од 8 (словима: осам) дана по пријему писане опомене, </w:t>
      </w:r>
      <w:r w:rsidRPr="002F6D89">
        <w:rPr>
          <w:rFonts w:cs="Arial"/>
          <w:lang w:val="sr-Cyrl-CS"/>
        </w:rPr>
        <w:t>Купац</w:t>
      </w:r>
      <w:r w:rsidRPr="002F6D89">
        <w:rPr>
          <w:rFonts w:cs="Arial"/>
          <w:bCs/>
          <w:lang w:val="sr-Cyrl-CS"/>
        </w:rPr>
        <w:t xml:space="preserve"> може у року од наредних 5 (словима: пет) дана да једнострано раскине овој Уговор по правилима о раскиду Уговора због неиспуњења.</w:t>
      </w:r>
    </w:p>
    <w:p w:rsidR="00210486" w:rsidRPr="002F6D89" w:rsidRDefault="00210486" w:rsidP="00210486">
      <w:pPr>
        <w:tabs>
          <w:tab w:val="left" w:pos="9090"/>
        </w:tabs>
        <w:rPr>
          <w:rFonts w:cs="Arial"/>
          <w:bCs/>
          <w:lang w:val="sr-Cyrl-CS"/>
        </w:rPr>
      </w:pPr>
      <w:r w:rsidRPr="002F6D89">
        <w:rPr>
          <w:rFonts w:cs="Arial"/>
          <w:bCs/>
          <w:lang w:val="sr-Cyrl-CS"/>
        </w:rPr>
        <w:t xml:space="preserve">У случају раскида овог </w:t>
      </w:r>
      <w:r w:rsidRPr="002F6D89">
        <w:rPr>
          <w:rFonts w:cs="Arial"/>
          <w:bCs/>
        </w:rPr>
        <w:t>У</w:t>
      </w:r>
      <w:r w:rsidRPr="002F6D89">
        <w:rPr>
          <w:rFonts w:cs="Arial"/>
          <w:bCs/>
          <w:lang w:val="sr-Cyrl-CS"/>
        </w:rPr>
        <w:t>говора, у смислу овог члана, Уговорне стране ће измирити своје обавезе настале до дана раскида.</w:t>
      </w:r>
    </w:p>
    <w:p w:rsidR="00794FD5" w:rsidRPr="00421B5D" w:rsidRDefault="00210486" w:rsidP="00210486">
      <w:pPr>
        <w:tabs>
          <w:tab w:val="left" w:pos="9090"/>
        </w:tabs>
        <w:rPr>
          <w:rFonts w:cs="Arial"/>
          <w:bCs/>
          <w:lang w:val="sr-Cyrl-CS"/>
        </w:rPr>
      </w:pPr>
      <w:r w:rsidRPr="002F6D89">
        <w:rPr>
          <w:rFonts w:cs="Arial"/>
          <w:bCs/>
          <w:lang w:val="sr-Cyrl-C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rsidR="00210486" w:rsidRPr="002F6D89" w:rsidRDefault="00210486" w:rsidP="00210486">
      <w:pPr>
        <w:tabs>
          <w:tab w:val="left" w:pos="9090"/>
        </w:tabs>
        <w:jc w:val="center"/>
        <w:rPr>
          <w:rFonts w:cs="Arial"/>
          <w:b/>
        </w:rPr>
      </w:pPr>
      <w:r w:rsidRPr="002F6D89">
        <w:rPr>
          <w:rFonts w:cs="Arial"/>
          <w:b/>
        </w:rPr>
        <w:t>Члан 1</w:t>
      </w:r>
      <w:r w:rsidRPr="002F6D89">
        <w:rPr>
          <w:rFonts w:cs="Arial"/>
          <w:b/>
          <w:lang w:val="sr-Cyrl-RS"/>
        </w:rPr>
        <w:t>2</w:t>
      </w:r>
      <w:r w:rsidRPr="002F6D89">
        <w:rPr>
          <w:rFonts w:cs="Arial"/>
          <w:b/>
        </w:rPr>
        <w:t>.</w:t>
      </w:r>
    </w:p>
    <w:p w:rsidR="0017784C" w:rsidRPr="00DD7129" w:rsidRDefault="00210486" w:rsidP="00DD7129">
      <w:pPr>
        <w:rPr>
          <w:rFonts w:cs="Arial"/>
        </w:rPr>
      </w:pPr>
      <w:r w:rsidRPr="002F6D89">
        <w:rPr>
          <w:rFonts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5D310B" w:rsidRDefault="005D310B" w:rsidP="00794FD5">
      <w:pPr>
        <w:spacing w:before="0"/>
        <w:rPr>
          <w:rFonts w:cs="Arial"/>
          <w:b/>
        </w:rPr>
      </w:pPr>
    </w:p>
    <w:p w:rsidR="00210486" w:rsidRPr="002F6D89" w:rsidRDefault="00210486" w:rsidP="00210486">
      <w:pPr>
        <w:spacing w:before="0"/>
        <w:jc w:val="center"/>
        <w:rPr>
          <w:rFonts w:cs="Arial"/>
          <w:b/>
        </w:rPr>
      </w:pPr>
      <w:r w:rsidRPr="002F6D89">
        <w:rPr>
          <w:rFonts w:cs="Arial"/>
          <w:b/>
        </w:rPr>
        <w:t>Члан 1</w:t>
      </w:r>
      <w:r w:rsidRPr="002F6D89">
        <w:rPr>
          <w:rFonts w:cs="Arial"/>
          <w:b/>
          <w:lang w:val="sr-Cyrl-RS"/>
        </w:rPr>
        <w:t>3</w:t>
      </w:r>
      <w:r w:rsidRPr="002F6D89">
        <w:rPr>
          <w:rFonts w:cs="Arial"/>
          <w:b/>
        </w:rPr>
        <w:t>.</w:t>
      </w:r>
    </w:p>
    <w:p w:rsidR="00210486" w:rsidRPr="002F6D89" w:rsidRDefault="00210486" w:rsidP="00210486">
      <w:pPr>
        <w:rPr>
          <w:rFonts w:cs="Arial"/>
        </w:rPr>
      </w:pPr>
      <w:r w:rsidRPr="002F6D89">
        <w:rPr>
          <w:rFonts w:cs="Arial"/>
        </w:rPr>
        <w:t>Продавац је дужан</w:t>
      </w:r>
      <w:r w:rsidRPr="002F6D89">
        <w:rPr>
          <w:rFonts w:cs="Arial"/>
          <w:lang w:val="sr-Cyrl-RS"/>
        </w:rPr>
        <w:t xml:space="preserve"> </w:t>
      </w:r>
      <w:r w:rsidRPr="002F6D89">
        <w:rPr>
          <w:rFonts w:cs="Arial"/>
        </w:rPr>
        <w:t xml:space="preserve">да чува поверљивост свих података и информација садржаних у документацији, извештајима, техничким подацима и обавештењима,и да их користи искључиво у вези са реализацијом овог Уговора. </w:t>
      </w:r>
    </w:p>
    <w:p w:rsidR="005D310B" w:rsidRPr="00E43A0E" w:rsidRDefault="00210486" w:rsidP="00E43A0E">
      <w:pPr>
        <w:rPr>
          <w:rFonts w:cs="Arial"/>
        </w:rPr>
      </w:pPr>
      <w:r w:rsidRPr="002F6D89">
        <w:rPr>
          <w:rFonts w:cs="Arial"/>
        </w:rPr>
        <w:t xml:space="preserve">Информације, подаци и документација које је </w:t>
      </w:r>
      <w:r w:rsidRPr="002F6D89">
        <w:rPr>
          <w:rFonts w:cs="Arial"/>
          <w:color w:val="000000"/>
        </w:rPr>
        <w:t>Купац</w:t>
      </w:r>
      <w:r w:rsidRPr="002F6D89">
        <w:rPr>
          <w:rFonts w:cs="Arial"/>
        </w:rPr>
        <w:t xml:space="preserve"> доставио Продавцу у извршавању предмета овог Уговора,Продавац не може стављати на располагање трећим лицима, без претходне писане сагласности </w:t>
      </w:r>
      <w:r w:rsidRPr="002F6D89">
        <w:rPr>
          <w:rFonts w:cs="Arial"/>
          <w:color w:val="000000"/>
        </w:rPr>
        <w:t>Купца</w:t>
      </w:r>
      <w:r w:rsidRPr="002F6D89">
        <w:rPr>
          <w:rFonts w:cs="Arial"/>
          <w:color w:val="000000"/>
          <w:lang w:val="sr-Cyrl-RS"/>
        </w:rPr>
        <w:t>,осим у случајевима предвиђеним одговарајућим прописима</w:t>
      </w:r>
      <w:r w:rsidRPr="002F6D89">
        <w:rPr>
          <w:rFonts w:cs="Arial"/>
        </w:rPr>
        <w:t xml:space="preserve">. </w:t>
      </w:r>
    </w:p>
    <w:p w:rsidR="005D310B" w:rsidRDefault="005D310B" w:rsidP="00210486">
      <w:pPr>
        <w:spacing w:before="0"/>
        <w:jc w:val="center"/>
        <w:rPr>
          <w:rFonts w:cs="Arial"/>
          <w:b/>
        </w:rPr>
      </w:pPr>
    </w:p>
    <w:p w:rsidR="00210486" w:rsidRPr="002F6D89" w:rsidRDefault="00210486" w:rsidP="00941E7F">
      <w:pPr>
        <w:spacing w:before="0"/>
        <w:jc w:val="center"/>
        <w:rPr>
          <w:rFonts w:cs="Arial"/>
          <w:b/>
        </w:rPr>
      </w:pPr>
      <w:r w:rsidRPr="002F6D89">
        <w:rPr>
          <w:rFonts w:cs="Arial"/>
          <w:b/>
        </w:rPr>
        <w:t>Члан 1</w:t>
      </w:r>
      <w:r w:rsidRPr="002F6D89">
        <w:rPr>
          <w:rFonts w:cs="Arial"/>
          <w:b/>
          <w:lang w:val="sr-Cyrl-RS"/>
        </w:rPr>
        <w:t>4</w:t>
      </w:r>
      <w:r w:rsidRPr="002F6D89">
        <w:rPr>
          <w:rFonts w:cs="Arial"/>
          <w:b/>
        </w:rPr>
        <w:t>.</w:t>
      </w:r>
    </w:p>
    <w:p w:rsidR="00210486" w:rsidRPr="002F6D89" w:rsidRDefault="00210486" w:rsidP="00941E7F">
      <w:pPr>
        <w:tabs>
          <w:tab w:val="left" w:pos="9090"/>
        </w:tabs>
        <w:spacing w:before="0"/>
        <w:rPr>
          <w:rFonts w:cs="Arial"/>
          <w:lang w:val="sr-Cyrl-CS"/>
        </w:rPr>
      </w:pPr>
      <w:r w:rsidRPr="002F6D89">
        <w:rPr>
          <w:rFonts w:cs="Arial"/>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rsidR="00DD7129" w:rsidRPr="00330AC3" w:rsidRDefault="00210486" w:rsidP="00330AC3">
      <w:pPr>
        <w:tabs>
          <w:tab w:val="left" w:pos="9090"/>
        </w:tabs>
        <w:rPr>
          <w:rFonts w:cs="Arial"/>
          <w:lang w:val="ru-RU"/>
        </w:rPr>
      </w:pPr>
      <w:r w:rsidRPr="002F6D89">
        <w:rPr>
          <w:rFonts w:cs="Arial"/>
          <w:lang w:val="ru-RU"/>
        </w:rPr>
        <w:t xml:space="preserve">Након закључења </w:t>
      </w:r>
      <w:r w:rsidRPr="002F6D89">
        <w:rPr>
          <w:rFonts w:cs="Arial"/>
        </w:rPr>
        <w:t xml:space="preserve">и ступања на правну снагу </w:t>
      </w:r>
      <w:r w:rsidRPr="002F6D89">
        <w:rPr>
          <w:rFonts w:cs="Arial"/>
          <w:lang w:val="ru-RU"/>
        </w:rPr>
        <w:t xml:space="preserve">овог Уговора, Купац може да дозволи, а </w:t>
      </w:r>
      <w:r w:rsidRPr="002F6D89">
        <w:rPr>
          <w:rFonts w:cs="Arial"/>
        </w:rPr>
        <w:t>Продавац</w:t>
      </w:r>
      <w:r w:rsidRPr="002F6D89">
        <w:rPr>
          <w:rFonts w:cs="Arial"/>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rsidR="00210486" w:rsidRPr="006028D5" w:rsidRDefault="00210486" w:rsidP="00421B5D">
      <w:pPr>
        <w:spacing w:before="0"/>
        <w:jc w:val="center"/>
        <w:rPr>
          <w:rFonts w:cs="Arial"/>
          <w:b/>
          <w:lang w:val="sr-Cyrl-RS"/>
        </w:rPr>
      </w:pPr>
      <w:r w:rsidRPr="002F6D89">
        <w:rPr>
          <w:rFonts w:cs="Arial"/>
          <w:b/>
        </w:rPr>
        <w:t xml:space="preserve">Члан </w:t>
      </w:r>
      <w:r w:rsidRPr="002F6D89">
        <w:rPr>
          <w:rFonts w:cs="Arial"/>
          <w:b/>
          <w:lang w:val="sr-Cyrl-RS"/>
        </w:rPr>
        <w:t>15</w:t>
      </w:r>
      <w:r w:rsidRPr="002F6D89">
        <w:rPr>
          <w:rFonts w:cs="Arial"/>
          <w:b/>
        </w:rPr>
        <w:t>.</w:t>
      </w:r>
    </w:p>
    <w:p w:rsidR="00210486" w:rsidRPr="002F6D89" w:rsidRDefault="00210486" w:rsidP="00210486">
      <w:pPr>
        <w:pStyle w:val="KDParagraf"/>
        <w:spacing w:before="0"/>
        <w:rPr>
          <w:rFonts w:eastAsia="Calibri" w:cs="Arial"/>
          <w:noProof/>
          <w:lang w:val="ru-RU"/>
        </w:rPr>
      </w:pPr>
      <w:r w:rsidRPr="002F6D89">
        <w:rPr>
          <w:rFonts w:eastAsia="Calibri" w:cs="Arial"/>
          <w:noProof/>
        </w:rPr>
        <w:t>Продавац</w:t>
      </w:r>
      <w:r w:rsidRPr="002F6D89">
        <w:rPr>
          <w:rFonts w:eastAsia="Calibri" w:cs="Arial"/>
          <w:noProof/>
          <w:lang w:val="ru-RU"/>
        </w:rPr>
        <w:t xml:space="preserve"> је дужан да без одлагања, а најкасније у року од 5 (словима:пет) дана од дана настанка промене у било којем од података </w:t>
      </w:r>
      <w:r w:rsidRPr="002F6D89">
        <w:rPr>
          <w:rFonts w:eastAsia="TimesNewRomanPSMT" w:cs="Arial"/>
          <w:bCs/>
          <w:lang w:val="ru-RU"/>
        </w:rPr>
        <w:t>у вези са испуњеношћу услова из поступка јавне набавке</w:t>
      </w:r>
      <w:r w:rsidRPr="002F6D89">
        <w:rPr>
          <w:rFonts w:eastAsia="Calibri" w:cs="Arial"/>
          <w:noProof/>
          <w:lang w:val="ru-RU"/>
        </w:rPr>
        <w:t xml:space="preserve">, о насталој промени писмено обавести </w:t>
      </w:r>
      <w:r w:rsidRPr="002F6D89">
        <w:rPr>
          <w:rFonts w:eastAsia="Calibri" w:cs="Arial"/>
          <w:noProof/>
        </w:rPr>
        <w:t>Купца</w:t>
      </w:r>
      <w:r w:rsidRPr="002F6D89">
        <w:rPr>
          <w:rFonts w:eastAsia="Calibri" w:cs="Arial"/>
          <w:noProof/>
          <w:lang w:val="ru-RU"/>
        </w:rPr>
        <w:t xml:space="preserve"> и да је документује на прописан начин.</w:t>
      </w:r>
    </w:p>
    <w:p w:rsidR="00210486" w:rsidRDefault="00210486" w:rsidP="00210486">
      <w:pPr>
        <w:pStyle w:val="KDParagraf"/>
        <w:spacing w:before="0"/>
        <w:rPr>
          <w:rFonts w:eastAsia="Calibri" w:cs="Arial"/>
          <w:noProof/>
          <w:lang w:val="ru-RU"/>
        </w:rPr>
      </w:pPr>
      <w:r w:rsidRPr="002F6D89">
        <w:rPr>
          <w:rFonts w:eastAsia="Calibri" w:cs="Arial"/>
          <w:noProof/>
          <w:lang w:val="ru-RU"/>
        </w:rPr>
        <w:t>Уговорне стране су обавезне да једна другу без одлагања обавесте о свим променама које могу утицати на реализацију овог Уговора.</w:t>
      </w:r>
    </w:p>
    <w:p w:rsidR="0020009E" w:rsidRDefault="0020009E" w:rsidP="00210486">
      <w:pPr>
        <w:pStyle w:val="KDParagraf"/>
        <w:spacing w:before="0"/>
        <w:rPr>
          <w:rFonts w:eastAsia="Calibri" w:cs="Arial"/>
          <w:noProof/>
          <w:lang w:val="ru-RU"/>
        </w:rPr>
      </w:pPr>
    </w:p>
    <w:p w:rsidR="0020009E" w:rsidRDefault="0020009E" w:rsidP="00210486">
      <w:pPr>
        <w:pStyle w:val="KDParagraf"/>
        <w:spacing w:before="0"/>
        <w:rPr>
          <w:rFonts w:eastAsia="Calibri" w:cs="Arial"/>
          <w:noProof/>
          <w:lang w:val="ru-RU"/>
        </w:rPr>
      </w:pPr>
    </w:p>
    <w:p w:rsidR="0020009E" w:rsidRDefault="0020009E" w:rsidP="00210486">
      <w:pPr>
        <w:pStyle w:val="KDParagraf"/>
        <w:spacing w:before="0"/>
        <w:rPr>
          <w:rFonts w:eastAsia="Calibri" w:cs="Arial"/>
          <w:noProof/>
          <w:lang w:val="ru-RU"/>
        </w:rPr>
      </w:pPr>
    </w:p>
    <w:p w:rsidR="0020009E" w:rsidRPr="002F6D89" w:rsidRDefault="0020009E" w:rsidP="00210486">
      <w:pPr>
        <w:pStyle w:val="KDParagraf"/>
        <w:spacing w:before="0"/>
        <w:rPr>
          <w:rFonts w:eastAsia="Calibri" w:cs="Arial"/>
          <w:noProof/>
        </w:rPr>
      </w:pPr>
    </w:p>
    <w:p w:rsidR="00210486" w:rsidRPr="002F6D89" w:rsidRDefault="00210486" w:rsidP="00210486">
      <w:pPr>
        <w:pStyle w:val="KDParagraf"/>
        <w:spacing w:before="0"/>
        <w:rPr>
          <w:rFonts w:cs="Arial"/>
          <w:b/>
          <w:lang w:val="sr-Cyrl-BA"/>
        </w:rPr>
      </w:pPr>
    </w:p>
    <w:p w:rsidR="00210486" w:rsidRDefault="00210486" w:rsidP="00210486">
      <w:pPr>
        <w:pStyle w:val="KDParagraf"/>
        <w:spacing w:before="0"/>
        <w:rPr>
          <w:rFonts w:cs="Arial"/>
          <w:b/>
          <w:lang w:val="sr-Cyrl-BA"/>
        </w:rPr>
      </w:pPr>
      <w:r w:rsidRPr="002F6D89">
        <w:rPr>
          <w:rFonts w:cs="Arial"/>
          <w:b/>
          <w:lang w:val="sr-Cyrl-BA"/>
        </w:rPr>
        <w:lastRenderedPageBreak/>
        <w:t xml:space="preserve"> ЗАКЉУЧИВАЊЕ И СТУПАЊЕ УГОВОРА НА СНАГУ</w:t>
      </w:r>
    </w:p>
    <w:p w:rsidR="00210486" w:rsidRPr="002F6D89" w:rsidRDefault="00210486" w:rsidP="00210486">
      <w:pPr>
        <w:pStyle w:val="KDParagraf"/>
        <w:spacing w:before="0"/>
        <w:rPr>
          <w:rFonts w:cs="Arial"/>
          <w:b/>
          <w:lang w:val="sr-Cyrl-BA"/>
        </w:rPr>
      </w:pPr>
    </w:p>
    <w:p w:rsidR="00210486" w:rsidRPr="006028D5" w:rsidRDefault="00210486" w:rsidP="00421B5D">
      <w:pPr>
        <w:spacing w:before="0"/>
        <w:jc w:val="center"/>
        <w:rPr>
          <w:rFonts w:cs="Arial"/>
          <w:b/>
          <w:lang w:val="sr-Cyrl-RS"/>
        </w:rPr>
      </w:pPr>
      <w:r w:rsidRPr="002F6D89">
        <w:rPr>
          <w:rFonts w:cs="Arial"/>
          <w:b/>
        </w:rPr>
        <w:t>Члан 1</w:t>
      </w:r>
      <w:r w:rsidRPr="002F6D89">
        <w:rPr>
          <w:rFonts w:cs="Arial"/>
          <w:b/>
          <w:lang w:val="sr-Cyrl-RS"/>
        </w:rPr>
        <w:t>6</w:t>
      </w:r>
      <w:r w:rsidRPr="002F6D89">
        <w:rPr>
          <w:rFonts w:cs="Arial"/>
          <w:b/>
        </w:rPr>
        <w:t>.</w:t>
      </w:r>
    </w:p>
    <w:p w:rsidR="000E27EC" w:rsidRPr="005426AB" w:rsidRDefault="000E27EC" w:rsidP="000E27EC">
      <w:pPr>
        <w:pStyle w:val="KDParagraf"/>
        <w:spacing w:before="0"/>
        <w:ind w:right="368"/>
        <w:rPr>
          <w:rFonts w:eastAsia="Calibri" w:cs="Arial"/>
          <w:lang w:val="sr-Cyrl-RS"/>
        </w:rPr>
      </w:pPr>
      <w:r>
        <w:rPr>
          <w:rFonts w:eastAsia="Calibri" w:cs="Arial"/>
          <w:lang w:val="sr-Cyrl-RS"/>
        </w:rPr>
        <w:t>За партије код којих</w:t>
      </w:r>
      <w:r w:rsidRPr="005426AB">
        <w:rPr>
          <w:rFonts w:eastAsia="Calibri" w:cs="Arial"/>
          <w:lang w:val="sr-Cyrl-RS"/>
        </w:rPr>
        <w:t xml:space="preserve"> вредност уговора </w:t>
      </w:r>
      <w:r>
        <w:rPr>
          <w:rFonts w:eastAsia="Calibri" w:cs="Arial"/>
          <w:lang w:val="sr-Cyrl-RS"/>
        </w:rPr>
        <w:t xml:space="preserve">не </w:t>
      </w:r>
      <w:r w:rsidRPr="005426AB">
        <w:rPr>
          <w:rFonts w:eastAsia="Calibri" w:cs="Arial"/>
          <w:lang w:val="sr-Cyrl-RS"/>
        </w:rPr>
        <w:t>прелази изн</w:t>
      </w:r>
      <w:r>
        <w:rPr>
          <w:rFonts w:eastAsia="Calibri" w:cs="Arial"/>
          <w:lang w:val="sr-Cyrl-RS"/>
        </w:rPr>
        <w:t>ос од 500.000,00 дин. без ПДВ-а: у</w:t>
      </w:r>
      <w:r w:rsidRPr="00B0386F">
        <w:rPr>
          <w:rFonts w:eastAsia="Calibri" w:cs="Arial"/>
        </w:rPr>
        <w:t>говор се сматра закљученим</w:t>
      </w:r>
      <w:r>
        <w:rPr>
          <w:rFonts w:eastAsia="Calibri" w:cs="Arial"/>
          <w:lang w:val="sr-Cyrl-RS"/>
        </w:rPr>
        <w:t xml:space="preserve"> и ступа на снагу</w:t>
      </w:r>
      <w:r w:rsidRPr="00B0386F">
        <w:rPr>
          <w:rFonts w:eastAsia="Calibri" w:cs="Arial"/>
        </w:rPr>
        <w:t xml:space="preserve"> након потписивања од стране законских заступника Уговорних страна</w:t>
      </w:r>
      <w:r>
        <w:rPr>
          <w:rFonts w:eastAsia="Calibri" w:cs="Arial"/>
          <w:lang w:val="sr-Cyrl-RS"/>
        </w:rPr>
        <w:t>.</w:t>
      </w:r>
    </w:p>
    <w:p w:rsidR="000E27EC" w:rsidRPr="00B0386F" w:rsidRDefault="000E27EC" w:rsidP="000E27EC">
      <w:pPr>
        <w:pStyle w:val="KDParagraf"/>
        <w:spacing w:before="0"/>
        <w:ind w:right="368"/>
        <w:rPr>
          <w:rFonts w:eastAsia="Calibri" w:cs="Arial"/>
        </w:rPr>
      </w:pPr>
      <w:r>
        <w:rPr>
          <w:rFonts w:eastAsia="Calibri" w:cs="Arial"/>
          <w:lang w:val="sr-Cyrl-RS"/>
        </w:rPr>
        <w:t>За партије код којих</w:t>
      </w:r>
      <w:r w:rsidRPr="005426AB">
        <w:rPr>
          <w:rFonts w:eastAsia="Calibri" w:cs="Arial"/>
          <w:lang w:val="sr-Cyrl-RS"/>
        </w:rPr>
        <w:t xml:space="preserve"> вредност уговора прелази изн</w:t>
      </w:r>
      <w:r>
        <w:rPr>
          <w:rFonts w:eastAsia="Calibri" w:cs="Arial"/>
          <w:lang w:val="sr-Cyrl-RS"/>
        </w:rPr>
        <w:t>ос од 500.000,00 дин. без ПДВ-а: у</w:t>
      </w:r>
      <w:r w:rsidRPr="00B0386F">
        <w:rPr>
          <w:rFonts w:eastAsia="Calibri" w:cs="Arial"/>
        </w:rPr>
        <w:t>говор се сматра закљученим након потписивања од стране законских заступника Уговорних страна а ступа на снагу када продавац испуни одложни услов и достави у уговореном року средство финансијског обезбеђења</w:t>
      </w:r>
      <w:r w:rsidR="00C2229A">
        <w:rPr>
          <w:rFonts w:eastAsia="Calibri" w:cs="Arial"/>
        </w:rPr>
        <w:t xml:space="preserve"> </w:t>
      </w:r>
      <w:r w:rsidR="00C2229A">
        <w:rPr>
          <w:rFonts w:eastAsia="Calibri" w:cs="Arial"/>
          <w:lang w:val="sr-Cyrl-RS"/>
        </w:rPr>
        <w:t>за добро извршење посла</w:t>
      </w:r>
      <w:r w:rsidRPr="00B0386F">
        <w:rPr>
          <w:rFonts w:eastAsia="Calibri" w:cs="Arial"/>
        </w:rPr>
        <w:t>.</w:t>
      </w:r>
    </w:p>
    <w:p w:rsidR="000E27EC" w:rsidRDefault="000E27EC" w:rsidP="000E27EC">
      <w:pPr>
        <w:pStyle w:val="KDParagraf"/>
        <w:spacing w:before="0"/>
        <w:ind w:right="368"/>
        <w:rPr>
          <w:rFonts w:cs="Arial"/>
          <w:lang w:val="sr-Cyrl-RS"/>
        </w:rPr>
      </w:pPr>
      <w:r w:rsidRPr="000649F0">
        <w:rPr>
          <w:rFonts w:cs="Arial"/>
          <w:lang w:val="sr-Cyrl-RS"/>
        </w:rPr>
        <w:t>Уговор важи до обостраног испуњења уговорених обавеза.</w:t>
      </w:r>
    </w:p>
    <w:p w:rsidR="00210486" w:rsidRPr="00180D0E" w:rsidRDefault="00210486" w:rsidP="00210486">
      <w:pPr>
        <w:pStyle w:val="KDParagraf"/>
        <w:spacing w:before="0"/>
        <w:rPr>
          <w:rFonts w:cs="Arial"/>
          <w:color w:val="00B0F0"/>
          <w:sz w:val="16"/>
        </w:rPr>
      </w:pPr>
    </w:p>
    <w:p w:rsidR="00210486" w:rsidRPr="0017784C" w:rsidRDefault="00210486" w:rsidP="0017784C">
      <w:pPr>
        <w:spacing w:before="0"/>
        <w:rPr>
          <w:rFonts w:cs="Arial"/>
          <w:b/>
        </w:rPr>
      </w:pPr>
      <w:r w:rsidRPr="002F6D89">
        <w:rPr>
          <w:rFonts w:cs="Arial"/>
          <w:b/>
        </w:rPr>
        <w:t xml:space="preserve">   ИЗМЕНЕ ТОКОМ ТРАЈАЊА УГОВОРА</w:t>
      </w:r>
    </w:p>
    <w:p w:rsidR="00210486" w:rsidRPr="006028D5" w:rsidRDefault="00210486" w:rsidP="00421B5D">
      <w:pPr>
        <w:spacing w:before="0"/>
        <w:jc w:val="center"/>
        <w:rPr>
          <w:rFonts w:cs="Arial"/>
          <w:b/>
          <w:lang w:val="sr-Cyrl-RS"/>
        </w:rPr>
      </w:pPr>
      <w:r w:rsidRPr="002F6D89">
        <w:rPr>
          <w:rFonts w:cs="Arial"/>
          <w:b/>
        </w:rPr>
        <w:t xml:space="preserve">Члан </w:t>
      </w:r>
      <w:r w:rsidRPr="002F6D89">
        <w:rPr>
          <w:rFonts w:cs="Arial"/>
          <w:b/>
          <w:lang w:val="sr-Cyrl-RS"/>
        </w:rPr>
        <w:t>17</w:t>
      </w:r>
      <w:r w:rsidRPr="002F6D89">
        <w:rPr>
          <w:rFonts w:cs="Arial"/>
          <w:b/>
        </w:rPr>
        <w:t>.</w:t>
      </w:r>
    </w:p>
    <w:p w:rsidR="005D5D5B" w:rsidRPr="00EB17F7" w:rsidRDefault="005D5D5B" w:rsidP="005D5D5B">
      <w:pPr>
        <w:rPr>
          <w:rFonts w:cs="Arial"/>
          <w:bCs/>
          <w:noProof/>
          <w:lang w:val="sr-Cyrl-CS"/>
        </w:rPr>
      </w:pPr>
      <w:r>
        <w:rPr>
          <w:rFonts w:cs="Arial"/>
          <w:bCs/>
          <w:noProof/>
          <w:lang w:val="sr-Cyrl-CS"/>
        </w:rPr>
        <w:t xml:space="preserve">Купац </w:t>
      </w:r>
      <w:r w:rsidRPr="00EB17F7">
        <w:rPr>
          <w:rFonts w:cs="Arial"/>
          <w:bCs/>
          <w:noProof/>
          <w:lang w:val="sr-Cyrl-CS"/>
        </w:rPr>
        <w:t>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w:t>
      </w:r>
    </w:p>
    <w:p w:rsidR="005D5D5B" w:rsidRPr="00EB17F7" w:rsidRDefault="005D5D5B" w:rsidP="005D5D5B">
      <w:pPr>
        <w:rPr>
          <w:rFonts w:cs="Arial"/>
          <w:bCs/>
          <w:noProof/>
          <w:lang w:val="sr-Cyrl-CS"/>
        </w:rPr>
      </w:pPr>
      <w:r>
        <w:rPr>
          <w:rFonts w:cs="Arial"/>
          <w:bCs/>
          <w:noProof/>
          <w:lang w:val="sr-Cyrl-CS"/>
        </w:rPr>
        <w:t>Купац</w:t>
      </w:r>
      <w:r w:rsidRPr="00EB17F7">
        <w:rPr>
          <w:rFonts w:cs="Arial"/>
          <w:bCs/>
          <w:noProof/>
          <w:lang w:val="sr-Cyrl-CS"/>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Закона. </w:t>
      </w:r>
      <w:r>
        <w:rPr>
          <w:rFonts w:cs="Arial"/>
          <w:bCs/>
          <w:noProof/>
          <w:lang w:val="sr-Cyrl-CS"/>
        </w:rPr>
        <w:t>Купац</w:t>
      </w:r>
      <w:r w:rsidRPr="00EB17F7">
        <w:rPr>
          <w:rFonts w:cs="Arial"/>
          <w:bCs/>
          <w:noProof/>
          <w:lang w:val="sr-Cyrl-CS"/>
        </w:rPr>
        <w:t xml:space="preserve"> може повећати обим предмета јавне набавке под условом да има обезбеђена финансијска средства, и то услучају непредвиђених околности приликом реализације Уговора, за које се није могло знати приликом планирања набавке.</w:t>
      </w:r>
    </w:p>
    <w:p w:rsidR="005D5D5B" w:rsidRPr="00EB17F7" w:rsidRDefault="005D5D5B" w:rsidP="005D5D5B">
      <w:pPr>
        <w:rPr>
          <w:rFonts w:cs="Arial"/>
          <w:bCs/>
          <w:noProof/>
          <w:lang w:val="sr-Cyrl-CS"/>
        </w:rPr>
      </w:pPr>
      <w:r w:rsidRPr="00EB17F7">
        <w:rPr>
          <w:rFonts w:cs="Arial"/>
          <w:bCs/>
          <w:noProof/>
          <w:lang w:val="sr-Cyrl-CS"/>
        </w:rPr>
        <w:t xml:space="preserve">Након закључења уговора о јавној набавци </w:t>
      </w:r>
      <w:r>
        <w:rPr>
          <w:rFonts w:cs="Arial"/>
          <w:bCs/>
          <w:noProof/>
          <w:lang w:val="sr-Cyrl-CS"/>
        </w:rPr>
        <w:t>Купац</w:t>
      </w:r>
      <w:r w:rsidRPr="00EB17F7">
        <w:rPr>
          <w:rFonts w:cs="Arial"/>
          <w:bCs/>
          <w:noProof/>
          <w:lang w:val="sr-Cyrl-CS"/>
        </w:rPr>
        <w:t xml:space="preserve"> може да дозволи промену цене и других битних елемената уговора из објективних разлога,односно виша сила, измена важећих законских прописа, мере државних органа и наступање околности које отежавају испуњење обавезе једне Уговорне стране или се због њих не може остварити сврха овог Уговора.</w:t>
      </w:r>
    </w:p>
    <w:p w:rsidR="005D5D5B" w:rsidRDefault="005D5D5B" w:rsidP="005D5D5B">
      <w:pPr>
        <w:rPr>
          <w:rFonts w:cs="Arial"/>
          <w:bCs/>
          <w:noProof/>
          <w:lang w:val="sr-Cyrl-CS"/>
        </w:rPr>
      </w:pPr>
      <w:r w:rsidRPr="00EB17F7">
        <w:rPr>
          <w:rFonts w:cs="Arial"/>
          <w:bCs/>
          <w:noProof/>
          <w:lang w:val="sr-Cyrl-CS"/>
        </w:rPr>
        <w:t>У случају измене овог Уговора Купац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794FD5" w:rsidRPr="002F6D89" w:rsidRDefault="00794FD5" w:rsidP="00210486">
      <w:pPr>
        <w:spacing w:before="0"/>
        <w:rPr>
          <w:rFonts w:cs="Arial"/>
          <w:b/>
          <w:lang w:val="sr-Cyrl-RS"/>
        </w:rPr>
      </w:pPr>
    </w:p>
    <w:p w:rsidR="00210486" w:rsidRPr="002F6D89" w:rsidRDefault="00210486" w:rsidP="00210486">
      <w:pPr>
        <w:spacing w:before="0"/>
        <w:rPr>
          <w:rFonts w:cs="Arial"/>
          <w:b/>
        </w:rPr>
      </w:pPr>
      <w:r w:rsidRPr="002F6D89">
        <w:rPr>
          <w:rFonts w:cs="Arial"/>
          <w:b/>
        </w:rPr>
        <w:t>ЗАВРШНЕ ОДРЕДБЕ</w:t>
      </w:r>
    </w:p>
    <w:p w:rsidR="00210486" w:rsidRPr="002F6D89" w:rsidRDefault="00210486" w:rsidP="00210486">
      <w:pPr>
        <w:spacing w:before="0"/>
        <w:jc w:val="center"/>
        <w:rPr>
          <w:rFonts w:cs="Arial"/>
        </w:rPr>
      </w:pPr>
      <w:r w:rsidRPr="002F6D89">
        <w:rPr>
          <w:rFonts w:cs="Arial"/>
          <w:b/>
        </w:rPr>
        <w:t xml:space="preserve">Члан </w:t>
      </w:r>
      <w:r w:rsidRPr="002F6D89">
        <w:rPr>
          <w:rFonts w:cs="Arial"/>
          <w:b/>
          <w:lang w:val="sr-Cyrl-RS"/>
        </w:rPr>
        <w:t>18</w:t>
      </w:r>
      <w:r w:rsidRPr="002F6D89">
        <w:rPr>
          <w:rFonts w:cs="Arial"/>
          <w:b/>
        </w:rPr>
        <w:t>.</w:t>
      </w:r>
    </w:p>
    <w:p w:rsidR="00210486" w:rsidRPr="002F6D89" w:rsidRDefault="00210486" w:rsidP="00210486">
      <w:pPr>
        <w:tabs>
          <w:tab w:val="left" w:pos="9090"/>
        </w:tabs>
        <w:rPr>
          <w:rFonts w:cs="Arial"/>
          <w:lang w:val="sr-Cyrl-CS"/>
        </w:rPr>
      </w:pPr>
      <w:r w:rsidRPr="002F6D89">
        <w:rPr>
          <w:rFonts w:cs="Arial"/>
        </w:rPr>
        <w:t>На односе Уговорних страна</w:t>
      </w:r>
      <w:r w:rsidRPr="002F6D89">
        <w:rPr>
          <w:rFonts w:cs="Arial"/>
          <w:lang w:val="sr-Cyrl-CS"/>
        </w:rPr>
        <w:t>,</w:t>
      </w:r>
      <w:r w:rsidRPr="002F6D89">
        <w:rPr>
          <w:rFonts w:cs="Arial"/>
        </w:rPr>
        <w:t xml:space="preserve"> који нису уређени овим Уговором</w:t>
      </w:r>
      <w:r w:rsidRPr="002F6D89">
        <w:rPr>
          <w:rFonts w:cs="Arial"/>
          <w:lang w:val="sr-Cyrl-CS"/>
        </w:rPr>
        <w:t>,</w:t>
      </w:r>
      <w:r w:rsidRPr="002F6D89">
        <w:rPr>
          <w:rFonts w:cs="Arial"/>
        </w:rPr>
        <w:t xml:space="preserve"> примењују се одговарајуће одредбе ЗОО</w:t>
      </w:r>
      <w:r w:rsidRPr="002F6D89">
        <w:rPr>
          <w:rFonts w:cs="Arial"/>
          <w:lang w:val="pt-BR"/>
        </w:rPr>
        <w:t xml:space="preserve"> и других </w:t>
      </w:r>
      <w:r w:rsidRPr="002F6D89">
        <w:rPr>
          <w:rFonts w:cs="Arial"/>
          <w:lang w:val="sr-Cyrl-CS"/>
        </w:rPr>
        <w:t xml:space="preserve">закона, подзаконских аката, стандарда и </w:t>
      </w:r>
      <w:r w:rsidRPr="002F6D89">
        <w:rPr>
          <w:rFonts w:cs="Arial"/>
          <w:lang w:val="ru-RU"/>
        </w:rPr>
        <w:t>техни</w:t>
      </w:r>
      <w:r w:rsidRPr="002F6D89">
        <w:rPr>
          <w:rFonts w:cs="Arial"/>
          <w:lang w:val="sr-Cyrl-CS"/>
        </w:rPr>
        <w:t>ч</w:t>
      </w:r>
      <w:r w:rsidRPr="002F6D89">
        <w:rPr>
          <w:rFonts w:cs="Arial"/>
          <w:lang w:val="ru-RU"/>
        </w:rPr>
        <w:t>ки</w:t>
      </w:r>
      <w:r w:rsidRPr="002F6D89">
        <w:rPr>
          <w:rFonts w:cs="Arial"/>
          <w:lang w:val="sr-Cyrl-CS"/>
        </w:rPr>
        <w:t xml:space="preserve">х </w:t>
      </w:r>
      <w:r w:rsidRPr="002F6D89">
        <w:rPr>
          <w:rFonts w:cs="Arial"/>
          <w:lang w:val="ru-RU"/>
        </w:rPr>
        <w:t>норматива Републике Србије</w:t>
      </w:r>
      <w:r w:rsidRPr="002F6D89">
        <w:rPr>
          <w:rFonts w:cs="Arial"/>
          <w:lang w:val="sr-Cyrl-CS"/>
        </w:rPr>
        <w:t xml:space="preserve"> – примењивих с обзиром на предмет овог Уговора.</w:t>
      </w:r>
    </w:p>
    <w:p w:rsidR="00210486" w:rsidRPr="002F6D89" w:rsidRDefault="00210486" w:rsidP="00210486">
      <w:pPr>
        <w:pStyle w:val="KDParagraf"/>
        <w:spacing w:before="0"/>
        <w:rPr>
          <w:rFonts w:eastAsia="Calibri" w:cs="Arial"/>
        </w:rPr>
      </w:pPr>
      <w:r w:rsidRPr="002F6D89">
        <w:rPr>
          <w:rFonts w:eastAsia="Calibri" w:cs="Arial"/>
        </w:rPr>
        <w:t>Овај Уговор и његови прилози сачињени су на српском језику.</w:t>
      </w:r>
    </w:p>
    <w:p w:rsidR="005D310B" w:rsidRDefault="00210486" w:rsidP="00794FD5">
      <w:pPr>
        <w:pStyle w:val="KDParagraf"/>
        <w:spacing w:before="0"/>
        <w:rPr>
          <w:rFonts w:eastAsia="Calibri" w:cs="Arial"/>
        </w:rPr>
      </w:pPr>
      <w:r w:rsidRPr="002F6D89">
        <w:rPr>
          <w:rFonts w:eastAsia="Calibri" w:cs="Arial"/>
        </w:rPr>
        <w:t>На овај Уговор примењују се закони Републике Србије, У случају спора меродавно је право Републике Србије.</w:t>
      </w:r>
    </w:p>
    <w:p w:rsidR="00421B5D" w:rsidRDefault="00421B5D" w:rsidP="00210486">
      <w:pPr>
        <w:spacing w:before="0"/>
        <w:jc w:val="center"/>
        <w:rPr>
          <w:rFonts w:cs="Arial"/>
          <w:b/>
          <w:lang w:val="ru-RU"/>
        </w:rPr>
      </w:pPr>
    </w:p>
    <w:p w:rsidR="00210486" w:rsidRPr="002F6D89" w:rsidRDefault="00210486" w:rsidP="00210486">
      <w:pPr>
        <w:spacing w:before="0"/>
        <w:jc w:val="center"/>
        <w:rPr>
          <w:rFonts w:cs="Arial"/>
          <w:b/>
        </w:rPr>
      </w:pPr>
      <w:r w:rsidRPr="002F6D89">
        <w:rPr>
          <w:rFonts w:cs="Arial"/>
          <w:b/>
          <w:lang w:val="ru-RU"/>
        </w:rPr>
        <w:t xml:space="preserve">Члан </w:t>
      </w:r>
      <w:r w:rsidRPr="002F6D89">
        <w:rPr>
          <w:rFonts w:cs="Arial"/>
          <w:b/>
          <w:lang w:val="sr-Cyrl-RS"/>
        </w:rPr>
        <w:t>19</w:t>
      </w:r>
      <w:r w:rsidRPr="002F6D89">
        <w:rPr>
          <w:rFonts w:cs="Arial"/>
          <w:b/>
          <w:lang w:val="ru-RU"/>
        </w:rPr>
        <w:t>.</w:t>
      </w:r>
    </w:p>
    <w:p w:rsidR="001D1157" w:rsidRPr="005D5D5B" w:rsidRDefault="005D5D5B" w:rsidP="00330AC3">
      <w:pPr>
        <w:spacing w:before="0"/>
        <w:rPr>
          <w:rFonts w:cs="Arial"/>
          <w:b/>
        </w:rPr>
      </w:pPr>
      <w:r w:rsidRPr="005D5D5B">
        <w:rPr>
          <w:lang w:val="sr-Cyrl-RS"/>
        </w:rPr>
        <w:t>Решавање спорова који могу настати из овог уговора,а који се не могу решити споразумно између уговорних страна,уговорне стране ће поверити стварно надлежном суду у Београду</w:t>
      </w:r>
    </w:p>
    <w:p w:rsidR="001D1157" w:rsidRDefault="001D1157" w:rsidP="00330AC3">
      <w:pPr>
        <w:spacing w:before="0"/>
        <w:rPr>
          <w:rFonts w:cs="Arial"/>
          <w:b/>
        </w:rPr>
      </w:pPr>
    </w:p>
    <w:p w:rsidR="00210486" w:rsidRPr="002F6D89" w:rsidRDefault="00210486" w:rsidP="00421B5D">
      <w:pPr>
        <w:spacing w:before="0"/>
        <w:jc w:val="center"/>
        <w:rPr>
          <w:rFonts w:cs="Arial"/>
          <w:b/>
        </w:rPr>
      </w:pPr>
      <w:r w:rsidRPr="002F6D89">
        <w:rPr>
          <w:rFonts w:cs="Arial"/>
          <w:b/>
        </w:rPr>
        <w:t>Члан 2</w:t>
      </w:r>
      <w:r w:rsidRPr="002F6D89">
        <w:rPr>
          <w:rFonts w:cs="Arial"/>
          <w:b/>
          <w:lang w:val="sr-Cyrl-RS"/>
        </w:rPr>
        <w:t>0</w:t>
      </w:r>
      <w:r w:rsidRPr="002F6D89">
        <w:rPr>
          <w:rFonts w:cs="Arial"/>
          <w:b/>
        </w:rPr>
        <w:t>.</w:t>
      </w:r>
    </w:p>
    <w:p w:rsidR="00210486" w:rsidRPr="002F6D89" w:rsidRDefault="00210486" w:rsidP="00210486">
      <w:pPr>
        <w:spacing w:before="0"/>
        <w:rPr>
          <w:rFonts w:cs="Arial"/>
          <w:spacing w:val="2"/>
          <w:lang w:val="sr-Cyrl-CS"/>
        </w:rPr>
      </w:pPr>
      <w:r w:rsidRPr="002F6D89">
        <w:rPr>
          <w:rFonts w:cs="Arial"/>
          <w:spacing w:val="2"/>
          <w:lang w:val="sr-Cyrl-CS"/>
        </w:rPr>
        <w:t>Саставни део овог Уговора су и његови прилози, како следи:</w:t>
      </w:r>
    </w:p>
    <w:p w:rsidR="00210486" w:rsidRPr="002F6D89" w:rsidRDefault="00210486" w:rsidP="00210486">
      <w:pPr>
        <w:tabs>
          <w:tab w:val="left" w:pos="9090"/>
        </w:tabs>
        <w:spacing w:before="0"/>
        <w:rPr>
          <w:rFonts w:cs="Arial"/>
        </w:rPr>
      </w:pPr>
      <w:r w:rsidRPr="002F6D89">
        <w:rPr>
          <w:rFonts w:cs="Arial"/>
        </w:rPr>
        <w:t xml:space="preserve">Прилог 1 </w:t>
      </w:r>
      <w:r w:rsidRPr="002F6D89">
        <w:rPr>
          <w:rFonts w:cs="Arial"/>
          <w:lang w:val="sr-Cyrl-RS"/>
        </w:rPr>
        <w:t xml:space="preserve"> </w:t>
      </w:r>
      <w:r w:rsidRPr="002F6D89">
        <w:rPr>
          <w:rFonts w:cs="Arial"/>
        </w:rPr>
        <w:t>Понуда</w:t>
      </w:r>
    </w:p>
    <w:p w:rsidR="00210486" w:rsidRDefault="00210486" w:rsidP="00210486">
      <w:pPr>
        <w:tabs>
          <w:tab w:val="left" w:pos="9090"/>
        </w:tabs>
        <w:spacing w:before="0"/>
        <w:rPr>
          <w:rFonts w:cs="Arial"/>
        </w:rPr>
      </w:pPr>
      <w:r w:rsidRPr="002F6D89">
        <w:rPr>
          <w:rFonts w:cs="Arial"/>
        </w:rPr>
        <w:t xml:space="preserve">Прилог 2 </w:t>
      </w:r>
      <w:r w:rsidRPr="002F6D89">
        <w:rPr>
          <w:rFonts w:cs="Arial"/>
          <w:lang w:val="sr-Cyrl-RS"/>
        </w:rPr>
        <w:t xml:space="preserve"> </w:t>
      </w:r>
      <w:r w:rsidRPr="002F6D89">
        <w:rPr>
          <w:rFonts w:cs="Arial"/>
        </w:rPr>
        <w:t>Образац структуре цене</w:t>
      </w:r>
    </w:p>
    <w:p w:rsidR="000D4510" w:rsidRPr="0017784C" w:rsidRDefault="000D4510" w:rsidP="00210486">
      <w:pPr>
        <w:tabs>
          <w:tab w:val="left" w:pos="9090"/>
        </w:tabs>
        <w:spacing w:before="0"/>
        <w:rPr>
          <w:rFonts w:cs="Arial"/>
        </w:rPr>
      </w:pPr>
      <w:r>
        <w:rPr>
          <w:rFonts w:cs="Arial"/>
        </w:rPr>
        <w:t>Прилог 3</w:t>
      </w:r>
      <w:r w:rsidRPr="002F6D89">
        <w:rPr>
          <w:rFonts w:cs="Arial"/>
        </w:rPr>
        <w:t xml:space="preserve"> </w:t>
      </w:r>
      <w:r w:rsidRPr="002F6D89">
        <w:rPr>
          <w:rFonts w:cs="Arial"/>
          <w:lang w:val="sr-Cyrl-RS"/>
        </w:rPr>
        <w:t xml:space="preserve"> </w:t>
      </w:r>
      <w:r w:rsidR="00D83C7B" w:rsidRPr="002F6D89">
        <w:rPr>
          <w:rFonts w:cs="Arial"/>
        </w:rPr>
        <w:t>Техничка спецификација</w:t>
      </w:r>
    </w:p>
    <w:p w:rsidR="00D83C7B" w:rsidRPr="000A75EA" w:rsidRDefault="000D4510" w:rsidP="00D83C7B">
      <w:pPr>
        <w:tabs>
          <w:tab w:val="left" w:pos="9090"/>
        </w:tabs>
        <w:spacing w:before="0"/>
        <w:rPr>
          <w:rFonts w:cs="Arial"/>
        </w:rPr>
      </w:pPr>
      <w:r>
        <w:rPr>
          <w:rFonts w:cs="Arial"/>
        </w:rPr>
        <w:t>Прилог 4</w:t>
      </w:r>
      <w:r w:rsidR="00210486" w:rsidRPr="002F6D89">
        <w:rPr>
          <w:rFonts w:cs="Arial"/>
        </w:rPr>
        <w:t xml:space="preserve"> </w:t>
      </w:r>
      <w:r w:rsidR="0017784C">
        <w:rPr>
          <w:rFonts w:cs="Arial"/>
          <w:lang w:val="sr-Cyrl-RS"/>
        </w:rPr>
        <w:t xml:space="preserve"> </w:t>
      </w:r>
      <w:r w:rsidR="00D83C7B" w:rsidRPr="00735885">
        <w:rPr>
          <w:rFonts w:cs="Arial"/>
        </w:rPr>
        <w:t>С</w:t>
      </w:r>
      <w:r w:rsidR="00D83C7B">
        <w:rPr>
          <w:rFonts w:cs="Arial"/>
        </w:rPr>
        <w:t>поразум о заједничком наступању</w:t>
      </w:r>
    </w:p>
    <w:p w:rsidR="00210486" w:rsidRPr="002F6D89" w:rsidRDefault="00210486" w:rsidP="00210486">
      <w:pPr>
        <w:tabs>
          <w:tab w:val="left" w:pos="9090"/>
        </w:tabs>
        <w:spacing w:before="0"/>
        <w:rPr>
          <w:rFonts w:cs="Arial"/>
          <w:lang w:val="sr-Latn-RS"/>
        </w:rPr>
      </w:pPr>
    </w:p>
    <w:p w:rsidR="00210486" w:rsidRDefault="00210486" w:rsidP="00210486">
      <w:pPr>
        <w:spacing w:before="0"/>
        <w:rPr>
          <w:rFonts w:cs="Arial"/>
          <w:spacing w:val="2"/>
          <w:lang w:val="sr-Cyrl-CS"/>
        </w:rPr>
      </w:pPr>
      <w:r w:rsidRPr="002F6D89">
        <w:rPr>
          <w:rFonts w:cs="Arial"/>
          <w:spacing w:val="2"/>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20009E" w:rsidRDefault="0020009E" w:rsidP="00210486">
      <w:pPr>
        <w:spacing w:before="0"/>
        <w:rPr>
          <w:rFonts w:cs="Arial"/>
          <w:spacing w:val="2"/>
          <w:lang w:val="sr-Cyrl-CS"/>
        </w:rPr>
      </w:pPr>
    </w:p>
    <w:p w:rsidR="0020009E" w:rsidRDefault="0020009E" w:rsidP="00210486">
      <w:pPr>
        <w:spacing w:before="0"/>
        <w:rPr>
          <w:rFonts w:cs="Arial"/>
          <w:spacing w:val="2"/>
          <w:lang w:val="sr-Cyrl-CS"/>
        </w:rPr>
      </w:pPr>
    </w:p>
    <w:p w:rsidR="0020009E" w:rsidRDefault="0020009E" w:rsidP="00210486">
      <w:pPr>
        <w:spacing w:before="0"/>
        <w:rPr>
          <w:rFonts w:cs="Arial"/>
          <w:spacing w:val="2"/>
          <w:lang w:val="sr-Cyrl-CS"/>
        </w:rPr>
      </w:pPr>
    </w:p>
    <w:p w:rsidR="0020009E" w:rsidRDefault="0020009E" w:rsidP="00210486">
      <w:pPr>
        <w:spacing w:before="0"/>
        <w:rPr>
          <w:rFonts w:cs="Arial"/>
          <w:spacing w:val="2"/>
          <w:lang w:val="sr-Cyrl-CS"/>
        </w:rPr>
      </w:pPr>
    </w:p>
    <w:p w:rsidR="0020009E" w:rsidRDefault="0020009E" w:rsidP="00210486">
      <w:pPr>
        <w:spacing w:before="0"/>
        <w:rPr>
          <w:rFonts w:cs="Arial"/>
          <w:spacing w:val="2"/>
          <w:lang w:val="sr-Cyrl-CS"/>
        </w:rPr>
      </w:pPr>
    </w:p>
    <w:p w:rsidR="0020009E" w:rsidRPr="002F6D89" w:rsidRDefault="0020009E" w:rsidP="00210486">
      <w:pPr>
        <w:spacing w:before="0"/>
        <w:rPr>
          <w:rFonts w:cs="Arial"/>
          <w:spacing w:val="2"/>
          <w:lang w:val="sr-Cyrl-CS"/>
        </w:rPr>
      </w:pPr>
    </w:p>
    <w:p w:rsidR="00210486" w:rsidRPr="002F6D89" w:rsidRDefault="00210486" w:rsidP="00210486">
      <w:pPr>
        <w:spacing w:before="0"/>
        <w:rPr>
          <w:rFonts w:cs="Arial"/>
          <w:i/>
          <w:spacing w:val="2"/>
          <w:lang w:val="sr-Cyrl-CS"/>
        </w:rPr>
      </w:pPr>
    </w:p>
    <w:p w:rsidR="00210486" w:rsidRPr="002F6D89" w:rsidRDefault="00210486" w:rsidP="00131863">
      <w:pPr>
        <w:spacing w:before="0"/>
        <w:jc w:val="center"/>
        <w:rPr>
          <w:rFonts w:cs="Arial"/>
          <w:b/>
        </w:rPr>
      </w:pPr>
      <w:r w:rsidRPr="002F6D89">
        <w:rPr>
          <w:rFonts w:cs="Arial"/>
          <w:b/>
        </w:rPr>
        <w:t>Члан 2</w:t>
      </w:r>
      <w:r w:rsidRPr="002F6D89">
        <w:rPr>
          <w:rFonts w:cs="Arial"/>
          <w:b/>
          <w:lang w:val="sr-Cyrl-RS"/>
        </w:rPr>
        <w:t>1</w:t>
      </w:r>
      <w:r w:rsidRPr="002F6D89">
        <w:rPr>
          <w:rFonts w:cs="Arial"/>
          <w:b/>
        </w:rPr>
        <w:t>.</w:t>
      </w:r>
    </w:p>
    <w:p w:rsidR="00210486" w:rsidRPr="002F6D89" w:rsidRDefault="00210486" w:rsidP="00210486">
      <w:pPr>
        <w:pStyle w:val="KDParagraf"/>
        <w:spacing w:before="0"/>
        <w:rPr>
          <w:rFonts w:cs="Arial"/>
        </w:rPr>
      </w:pPr>
      <w:r w:rsidRPr="002F6D89">
        <w:rPr>
          <w:rFonts w:cs="Arial"/>
        </w:rPr>
        <w:t>Уговор је сачињен у 6 (</w:t>
      </w:r>
      <w:r w:rsidRPr="002F6D89">
        <w:rPr>
          <w:rFonts w:cs="Arial"/>
          <w:lang w:val="sr-Cyrl-RS"/>
        </w:rPr>
        <w:t xml:space="preserve">словима: </w:t>
      </w:r>
      <w:r w:rsidRPr="002F6D89">
        <w:rPr>
          <w:rFonts w:cs="Arial"/>
        </w:rPr>
        <w:t>шест)</w:t>
      </w:r>
      <w:r w:rsidR="000E27EC">
        <w:rPr>
          <w:rFonts w:cs="Arial"/>
        </w:rPr>
        <w:t xml:space="preserve"> истоветних примерка, од којих 3</w:t>
      </w:r>
      <w:r w:rsidRPr="002F6D89">
        <w:rPr>
          <w:rFonts w:cs="Arial"/>
        </w:rPr>
        <w:t xml:space="preserve"> (</w:t>
      </w:r>
      <w:r w:rsidRPr="002F6D89">
        <w:rPr>
          <w:rFonts w:cs="Arial"/>
          <w:lang w:val="sr-Cyrl-RS"/>
        </w:rPr>
        <w:t xml:space="preserve">словима: </w:t>
      </w:r>
      <w:r w:rsidR="000E27EC">
        <w:rPr>
          <w:rFonts w:cs="Arial"/>
        </w:rPr>
        <w:t>три</w:t>
      </w:r>
      <w:r w:rsidRPr="002F6D89">
        <w:rPr>
          <w:rFonts w:cs="Arial"/>
        </w:rPr>
        <w:t xml:space="preserve">) примерка за Продавца </w:t>
      </w:r>
      <w:r w:rsidR="000E27EC">
        <w:rPr>
          <w:rFonts w:cs="Arial"/>
          <w:lang w:val="sr-Cyrl-RS"/>
        </w:rPr>
        <w:t>а 3 ( словима:три</w:t>
      </w:r>
      <w:r w:rsidRPr="002F6D89">
        <w:rPr>
          <w:rFonts w:cs="Arial"/>
          <w:lang w:val="sr-Cyrl-RS"/>
        </w:rPr>
        <w:t>)</w:t>
      </w:r>
      <w:r w:rsidRPr="002F6D89">
        <w:rPr>
          <w:rFonts w:cs="Arial"/>
        </w:rPr>
        <w:t xml:space="preserve"> за Купца.</w:t>
      </w:r>
    </w:p>
    <w:p w:rsidR="00210486" w:rsidRPr="004B6CB7" w:rsidRDefault="00210486" w:rsidP="00210486">
      <w:pPr>
        <w:pStyle w:val="KDParagraf"/>
        <w:spacing w:before="0"/>
        <w:rPr>
          <w:rFonts w:cs="Arial"/>
          <w:lang w:val="sr-Cyrl-CS"/>
        </w:rPr>
      </w:pPr>
    </w:p>
    <w:p w:rsidR="00210486" w:rsidRDefault="00210486" w:rsidP="00210486">
      <w:pPr>
        <w:pStyle w:val="KDParagraf"/>
        <w:spacing w:before="0"/>
        <w:rPr>
          <w:rFonts w:cs="Arial"/>
        </w:rPr>
      </w:pPr>
      <w:r>
        <w:rPr>
          <w:rFonts w:cs="Arial"/>
        </w:rPr>
        <w:t xml:space="preserve">                         КУПАЦ                                                                               ПРОДАВАЦ</w:t>
      </w:r>
    </w:p>
    <w:p w:rsidR="00210486" w:rsidRDefault="00210486" w:rsidP="00210486">
      <w:pPr>
        <w:pStyle w:val="KDParagraf"/>
        <w:rPr>
          <w:rFonts w:cs="Arial"/>
        </w:rPr>
      </w:pPr>
      <w:r>
        <w:rPr>
          <w:rFonts w:cs="Arial"/>
        </w:rPr>
        <w:t xml:space="preserve"> ЈП ЕПС Београд – Огранак РБ Колубара                                                </w:t>
      </w:r>
      <w:r w:rsidR="0012164A">
        <w:rPr>
          <w:rFonts w:cs="Arial"/>
          <w:lang w:val="sr-Cyrl-RS"/>
        </w:rPr>
        <w:t xml:space="preserve"> </w:t>
      </w:r>
      <w:r>
        <w:rPr>
          <w:rFonts w:cs="Arial"/>
        </w:rPr>
        <w:t xml:space="preserve">   Назив</w:t>
      </w:r>
    </w:p>
    <w:p w:rsidR="00210486" w:rsidRDefault="00210486" w:rsidP="00210486">
      <w:pPr>
        <w:pStyle w:val="KDParagraf"/>
        <w:rPr>
          <w:rFonts w:cs="Arial"/>
        </w:rPr>
      </w:pPr>
      <w:r>
        <w:rPr>
          <w:rFonts w:cs="Arial"/>
        </w:rPr>
        <w:t xml:space="preserve">             Финансијски директор                                                                                                  </w:t>
      </w:r>
    </w:p>
    <w:p w:rsidR="00210486" w:rsidRDefault="00210486" w:rsidP="00210486">
      <w:pPr>
        <w:pStyle w:val="KDParagraf"/>
        <w:rPr>
          <w:rFonts w:cs="Arial"/>
        </w:rPr>
      </w:pPr>
      <w:r>
        <w:rPr>
          <w:rFonts w:cs="Arial"/>
        </w:rPr>
        <w:t xml:space="preserve"> _______________________________                                        ___________________________</w:t>
      </w:r>
    </w:p>
    <w:p w:rsidR="00210486" w:rsidRDefault="00210486" w:rsidP="00210486">
      <w:pPr>
        <w:pStyle w:val="KDParagraf"/>
        <w:spacing w:before="0"/>
        <w:rPr>
          <w:rFonts w:cs="Arial"/>
        </w:rPr>
      </w:pPr>
      <w:r>
        <w:rPr>
          <w:rFonts w:cs="Arial"/>
        </w:rPr>
        <w:t xml:space="preserve"> </w:t>
      </w:r>
      <w:r w:rsidR="00CF285F">
        <w:rPr>
          <w:rFonts w:cs="Arial"/>
        </w:rPr>
        <w:t xml:space="preserve">              </w:t>
      </w:r>
      <w:r w:rsidR="00330AC3">
        <w:rPr>
          <w:rFonts w:cs="Arial"/>
        </w:rPr>
        <w:t xml:space="preserve"> </w:t>
      </w:r>
      <w:r w:rsidR="00131863">
        <w:rPr>
          <w:rFonts w:cs="Arial"/>
          <w:lang w:val="sr-Cyrl-RS"/>
        </w:rPr>
        <w:t>Иван Миловановић</w:t>
      </w:r>
      <w:r>
        <w:rPr>
          <w:rFonts w:cs="Arial"/>
        </w:rPr>
        <w:t xml:space="preserve">                                                                    име и презиме</w:t>
      </w:r>
    </w:p>
    <w:p w:rsidR="00210486" w:rsidRDefault="00210486" w:rsidP="00210486">
      <w:pPr>
        <w:pStyle w:val="KDParagraf"/>
        <w:spacing w:before="0"/>
        <w:rPr>
          <w:rFonts w:cs="Arial"/>
        </w:rPr>
      </w:pPr>
      <w:r>
        <w:rPr>
          <w:rFonts w:cs="Arial"/>
        </w:rPr>
        <w:t xml:space="preserve">                                                                                                                       функција</w:t>
      </w:r>
    </w:p>
    <w:p w:rsidR="00210486" w:rsidRPr="00413933" w:rsidRDefault="00210486" w:rsidP="00210486">
      <w:pPr>
        <w:pStyle w:val="KDParagraf"/>
        <w:spacing w:before="0"/>
        <w:rPr>
          <w:rFonts w:eastAsia="TimesNewRomanPS-BoldMT" w:cs="Arial"/>
          <w:i/>
          <w:noProof/>
          <w:sz w:val="24"/>
          <w:szCs w:val="24"/>
        </w:rPr>
      </w:pPr>
    </w:p>
    <w:p w:rsidR="00E16CBC" w:rsidRPr="00E02B27" w:rsidRDefault="00E16CBC" w:rsidP="00210486">
      <w:pPr>
        <w:pStyle w:val="KDParagraf"/>
        <w:spacing w:before="0"/>
        <w:rPr>
          <w:rFonts w:eastAsia="TimesNewRomanPS-BoldMT" w:cs="Arial"/>
          <w:noProof/>
          <w:sz w:val="24"/>
          <w:szCs w:val="24"/>
        </w:rPr>
      </w:pPr>
    </w:p>
    <w:p w:rsidR="00774251" w:rsidRPr="00E02B27" w:rsidRDefault="00774251">
      <w:pPr>
        <w:pStyle w:val="KDParagraf"/>
        <w:spacing w:before="0"/>
        <w:rPr>
          <w:rFonts w:eastAsia="TimesNewRomanPS-BoldMT" w:cs="Arial"/>
          <w:noProof/>
          <w:sz w:val="24"/>
          <w:szCs w:val="24"/>
        </w:rPr>
      </w:pPr>
    </w:p>
    <w:sectPr w:rsidR="00774251" w:rsidRPr="00E02B27" w:rsidSect="00BF73F2">
      <w:footnotePr>
        <w:pos w:val="beneathText"/>
      </w:footnotePr>
      <w:pgSz w:w="11909" w:h="16834" w:code="9"/>
      <w:pgMar w:top="567" w:right="567" w:bottom="567" w:left="1134" w:header="22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10B" w:rsidRDefault="00CD210B">
      <w:r>
        <w:separator/>
      </w:r>
    </w:p>
    <w:p w:rsidR="00CD210B" w:rsidRDefault="00CD210B"/>
  </w:endnote>
  <w:endnote w:type="continuationSeparator" w:id="0">
    <w:p w:rsidR="00CD210B" w:rsidRDefault="00CD210B">
      <w:r>
        <w:continuationSeparator/>
      </w:r>
    </w:p>
    <w:p w:rsidR="00CD210B" w:rsidRDefault="00CD2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80"/>
    <w:family w:val="auto"/>
    <w:notTrueType/>
    <w:pitch w:val="default"/>
    <w:sig w:usb0="00000000" w:usb1="08070000" w:usb2="00000010" w:usb3="00000000" w:csb0="0002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MT">
    <w:altName w:val="Arial"/>
    <w:charset w:val="00"/>
    <w:family w:val="swiss"/>
    <w:pitch w:val="default"/>
  </w:font>
  <w:font w:name="Times Roman YU">
    <w:charset w:val="00"/>
    <w:family w:val="roman"/>
    <w:pitch w:val="variable"/>
  </w:font>
  <w:font w:name="Book-Cirilica">
    <w:charset w:val="00"/>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charset w:val="00"/>
    <w:family w:val="swiss"/>
    <w:pitch w:val="variable"/>
    <w:sig w:usb0="00000287" w:usb1="00000000" w:usb2="00000000" w:usb3="00000000" w:csb0="0000009F" w:csb1="00000000"/>
  </w:font>
  <w:font w:name="CHelvPlain">
    <w:altName w:val="Times New Roman"/>
    <w:charset w:val="00"/>
    <w:family w:val="auto"/>
    <w:pitch w:val="variable"/>
  </w:font>
  <w:font w:name="HelveticaPlain">
    <w:charset w:val="00"/>
    <w:family w:val="auto"/>
    <w:pitch w:val="variable"/>
  </w:font>
  <w:font w:name="StarSymbol">
    <w:charset w:val="02"/>
    <w:family w:val="auto"/>
    <w:pitch w:val="default"/>
  </w:font>
  <w:font w:name="FuturaA Md BT">
    <w:charset w:val="00"/>
    <w:family w:val="swiss"/>
    <w:pitch w:val="variable"/>
  </w:font>
  <w:font w:name="HelveticaBold">
    <w:charset w:val="00"/>
    <w:family w:val="auto"/>
    <w:pitch w:val="variable"/>
  </w:font>
  <w:font w:name="Optima">
    <w:charset w:val="00"/>
    <w:family w:val="swiss"/>
    <w:pitch w:val="variable"/>
  </w:font>
  <w:font w:name="CTimesRoman">
    <w:charset w:val="00"/>
    <w:family w:val="auto"/>
    <w:pitch w:val="variable"/>
    <w:sig w:usb0="00000083" w:usb1="00000000" w:usb2="00000000" w:usb3="00000000" w:csb0="00000009" w:csb1="00000000"/>
  </w:font>
  <w:font w:name="CTimesBold">
    <w:charset w:val="00"/>
    <w:family w:val="auto"/>
    <w:pitch w:val="variable"/>
  </w:font>
  <w:font w:name="Cambria">
    <w:panose1 w:val="02040503050406030204"/>
    <w:charset w:val="EE"/>
    <w:family w:val="roman"/>
    <w:pitch w:val="variable"/>
    <w:sig w:usb0="E00002FF" w:usb1="400004FF" w:usb2="00000000" w:usb3="00000000" w:csb0="0000019F" w:csb1="00000000"/>
  </w:font>
  <w:font w:name="TimesNewRomanPS-BoldMT">
    <w:altName w:val="Times New Roman"/>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2F3" w:rsidRDefault="008742F3"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42F3" w:rsidRDefault="008742F3" w:rsidP="00841BE7">
    <w:pPr>
      <w:pStyle w:val="Footer"/>
      <w:ind w:right="360"/>
    </w:pPr>
  </w:p>
  <w:p w:rsidR="008742F3" w:rsidRDefault="008742F3"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2F3" w:rsidRPr="00EA28D4" w:rsidRDefault="008742F3" w:rsidP="00264CB1">
    <w:pPr>
      <w:pStyle w:val="Footer"/>
      <w:pBdr>
        <w:top w:val="single" w:sz="4" w:space="3" w:color="auto"/>
      </w:pBdr>
      <w:tabs>
        <w:tab w:val="clear" w:pos="4320"/>
        <w:tab w:val="left" w:pos="4335"/>
        <w:tab w:val="right" w:pos="10208"/>
      </w:tabs>
      <w:jc w:val="right"/>
      <w:rPr>
        <w:sz w:val="20"/>
      </w:rPr>
    </w:pPr>
    <w:r>
      <w:rPr>
        <w:rFonts w:cs="Arial"/>
        <w:sz w:val="20"/>
      </w:rPr>
      <w:tab/>
    </w:r>
    <w:r>
      <w:rPr>
        <w:rFonts w:cs="Arial"/>
        <w:sz w:val="20"/>
      </w:rPr>
      <w:tab/>
    </w:r>
    <w:r>
      <w:rPr>
        <w:rFonts w:cs="Arial"/>
        <w:sz w:val="20"/>
      </w:rPr>
      <w:tab/>
    </w:r>
    <w:r w:rsidRPr="00EA28D4">
      <w:rPr>
        <w:rFonts w:cs="Arial"/>
        <w:sz w:val="20"/>
      </w:rPr>
      <w:t xml:space="preserve">Страна </w:t>
    </w:r>
    <w:r w:rsidRPr="00EA28D4">
      <w:rPr>
        <w:rStyle w:val="PageNumber"/>
        <w:rFonts w:cs="Arial"/>
        <w:sz w:val="20"/>
      </w:rPr>
      <w:fldChar w:fldCharType="begin"/>
    </w:r>
    <w:r w:rsidRPr="00EA28D4">
      <w:rPr>
        <w:rStyle w:val="PageNumber"/>
        <w:rFonts w:cs="Arial"/>
        <w:sz w:val="20"/>
      </w:rPr>
      <w:instrText xml:space="preserve"> PAGE </w:instrText>
    </w:r>
    <w:r w:rsidRPr="00EA28D4">
      <w:rPr>
        <w:rStyle w:val="PageNumber"/>
        <w:rFonts w:cs="Arial"/>
        <w:sz w:val="20"/>
      </w:rPr>
      <w:fldChar w:fldCharType="separate"/>
    </w:r>
    <w:r w:rsidR="00F824A0">
      <w:rPr>
        <w:rStyle w:val="PageNumber"/>
        <w:rFonts w:cs="Arial"/>
        <w:noProof/>
        <w:sz w:val="20"/>
      </w:rPr>
      <w:t>2</w:t>
    </w:r>
    <w:r w:rsidRPr="00EA28D4">
      <w:rPr>
        <w:rStyle w:val="PageNumber"/>
        <w:rFonts w:cs="Arial"/>
        <w:sz w:val="20"/>
      </w:rPr>
      <w:fldChar w:fldCharType="end"/>
    </w:r>
    <w:r w:rsidRPr="00EA28D4">
      <w:rPr>
        <w:rStyle w:val="PageNumber"/>
        <w:rFonts w:cs="Arial"/>
        <w:sz w:val="20"/>
      </w:rPr>
      <w:t xml:space="preserve"> од </w:t>
    </w:r>
    <w:r w:rsidRPr="00EA28D4">
      <w:rPr>
        <w:rStyle w:val="PageNumber"/>
        <w:rFonts w:cs="Arial"/>
        <w:sz w:val="20"/>
      </w:rPr>
      <w:fldChar w:fldCharType="begin"/>
    </w:r>
    <w:r w:rsidRPr="00EA28D4">
      <w:rPr>
        <w:rStyle w:val="PageNumber"/>
        <w:rFonts w:cs="Arial"/>
        <w:sz w:val="20"/>
      </w:rPr>
      <w:instrText xml:space="preserve"> NUMPAGES </w:instrText>
    </w:r>
    <w:r w:rsidRPr="00EA28D4">
      <w:rPr>
        <w:rStyle w:val="PageNumber"/>
        <w:rFonts w:cs="Arial"/>
        <w:sz w:val="20"/>
      </w:rPr>
      <w:fldChar w:fldCharType="separate"/>
    </w:r>
    <w:r w:rsidR="00F824A0">
      <w:rPr>
        <w:rStyle w:val="PageNumber"/>
        <w:rFonts w:cs="Arial"/>
        <w:noProof/>
        <w:sz w:val="20"/>
      </w:rPr>
      <w:t>51</w:t>
    </w:r>
    <w:r w:rsidRPr="00EA28D4">
      <w:rPr>
        <w:rStyle w:val="PageNumber"/>
        <w:rFonts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2F3" w:rsidRPr="00EA28D4" w:rsidRDefault="008742F3" w:rsidP="004276AD">
    <w:pPr>
      <w:pStyle w:val="Footer"/>
      <w:pBdr>
        <w:top w:val="single" w:sz="4" w:space="3" w:color="auto"/>
      </w:pBdr>
      <w:jc w:val="right"/>
      <w:rPr>
        <w:sz w:val="20"/>
      </w:rPr>
    </w:pPr>
    <w:r w:rsidRPr="00EA28D4">
      <w:rPr>
        <w:rFonts w:cs="Arial"/>
        <w:sz w:val="20"/>
      </w:rPr>
      <w:t xml:space="preserve">Страна </w:t>
    </w:r>
    <w:r w:rsidRPr="00EA28D4">
      <w:rPr>
        <w:rStyle w:val="PageNumber"/>
        <w:rFonts w:cs="Arial"/>
        <w:sz w:val="20"/>
      </w:rPr>
      <w:fldChar w:fldCharType="begin"/>
    </w:r>
    <w:r w:rsidRPr="00EA28D4">
      <w:rPr>
        <w:rStyle w:val="PageNumber"/>
        <w:rFonts w:cs="Arial"/>
        <w:sz w:val="20"/>
      </w:rPr>
      <w:instrText xml:space="preserve"> PAGE </w:instrText>
    </w:r>
    <w:r w:rsidRPr="00EA28D4">
      <w:rPr>
        <w:rStyle w:val="PageNumber"/>
        <w:rFonts w:cs="Arial"/>
        <w:sz w:val="20"/>
      </w:rPr>
      <w:fldChar w:fldCharType="separate"/>
    </w:r>
    <w:r w:rsidR="00631DD2">
      <w:rPr>
        <w:rStyle w:val="PageNumber"/>
        <w:rFonts w:cs="Arial"/>
        <w:noProof/>
        <w:sz w:val="20"/>
      </w:rPr>
      <w:t>1</w:t>
    </w:r>
    <w:r w:rsidRPr="00EA28D4">
      <w:rPr>
        <w:rStyle w:val="PageNumber"/>
        <w:rFonts w:cs="Arial"/>
        <w:sz w:val="20"/>
      </w:rPr>
      <w:fldChar w:fldCharType="end"/>
    </w:r>
    <w:r w:rsidRPr="00EA28D4">
      <w:rPr>
        <w:rStyle w:val="PageNumber"/>
        <w:rFonts w:cs="Arial"/>
        <w:sz w:val="20"/>
      </w:rPr>
      <w:t xml:space="preserve"> од </w:t>
    </w:r>
    <w:r w:rsidRPr="00EA28D4">
      <w:rPr>
        <w:rStyle w:val="PageNumber"/>
        <w:rFonts w:cs="Arial"/>
        <w:sz w:val="20"/>
      </w:rPr>
      <w:fldChar w:fldCharType="begin"/>
    </w:r>
    <w:r w:rsidRPr="00EA28D4">
      <w:rPr>
        <w:rStyle w:val="PageNumber"/>
        <w:rFonts w:cs="Arial"/>
        <w:sz w:val="20"/>
      </w:rPr>
      <w:instrText xml:space="preserve"> NUMPAGES </w:instrText>
    </w:r>
    <w:r w:rsidRPr="00EA28D4">
      <w:rPr>
        <w:rStyle w:val="PageNumber"/>
        <w:rFonts w:cs="Arial"/>
        <w:sz w:val="20"/>
      </w:rPr>
      <w:fldChar w:fldCharType="separate"/>
    </w:r>
    <w:r w:rsidR="00631DD2">
      <w:rPr>
        <w:rStyle w:val="PageNumber"/>
        <w:rFonts w:cs="Arial"/>
        <w:noProof/>
        <w:sz w:val="20"/>
      </w:rPr>
      <w:t>51</w:t>
    </w:r>
    <w:r w:rsidRPr="00EA28D4">
      <w:rPr>
        <w:rStyle w:val="PageNumber"/>
        <w:rFonts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10B" w:rsidRDefault="00CD210B">
      <w:r>
        <w:separator/>
      </w:r>
    </w:p>
    <w:p w:rsidR="00CD210B" w:rsidRDefault="00CD210B"/>
  </w:footnote>
  <w:footnote w:type="continuationSeparator" w:id="0">
    <w:p w:rsidR="00CD210B" w:rsidRDefault="00CD210B">
      <w:r>
        <w:continuationSeparator/>
      </w:r>
    </w:p>
    <w:p w:rsidR="00CD210B" w:rsidRDefault="00CD21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2F3" w:rsidRPr="00F62780" w:rsidRDefault="008742F3" w:rsidP="00F62780">
    <w:pPr>
      <w:rPr>
        <w:noProof/>
        <w:sz w:val="20"/>
        <w:szCs w:val="20"/>
        <w:lang w:val="sr-Cyrl-CS"/>
      </w:rPr>
    </w:pPr>
    <w:r w:rsidRPr="00F62780">
      <w:rPr>
        <w:sz w:val="20"/>
        <w:szCs w:val="20"/>
        <w:lang w:val="ru-RU"/>
      </w:rPr>
      <w:t>ЈП "Електропривреда Србије" Бе</w:t>
    </w:r>
    <w:r>
      <w:rPr>
        <w:sz w:val="20"/>
        <w:szCs w:val="20"/>
        <w:lang w:val="ru-RU"/>
      </w:rPr>
      <w:t xml:space="preserve">оград                  </w:t>
    </w:r>
    <w:r w:rsidRPr="00F62780">
      <w:rPr>
        <w:sz w:val="20"/>
        <w:szCs w:val="20"/>
        <w:lang w:val="ru-RU"/>
      </w:rPr>
      <w:t xml:space="preserve">Конкурсна документација </w:t>
    </w:r>
    <w:r w:rsidRPr="008E6FEC">
      <w:rPr>
        <w:rFonts w:cs="Arial"/>
        <w:sz w:val="20"/>
        <w:szCs w:val="20"/>
        <w:lang w:val="ru-RU"/>
      </w:rPr>
      <w:t>ЈН/4000/0780/2020 (ЈАНА 1243/2020)</w:t>
    </w:r>
  </w:p>
  <w:p w:rsidR="008742F3" w:rsidRPr="00F96810" w:rsidRDefault="008742F3" w:rsidP="00F62780">
    <w:pPr>
      <w:jc w:val="center"/>
      <w:rPr>
        <w:noProof/>
        <w:sz w:val="20"/>
        <w:szCs w:val="20"/>
        <w:lang w:val="sr-Cyrl-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2F3" w:rsidRPr="00654DA4" w:rsidRDefault="008742F3" w:rsidP="006F58CF">
    <w:pPr>
      <w:pStyle w:val="Header"/>
      <w:spacing w:before="0"/>
      <w:jc w:val="left"/>
      <w:rPr>
        <w:b/>
        <w:sz w:val="20"/>
        <w:lang w:val="ru-RU"/>
      </w:rPr>
    </w:pPr>
    <w:r w:rsidRPr="00C41722">
      <w:rPr>
        <w:sz w:val="20"/>
        <w:lang w:val="ru-RU"/>
      </w:rPr>
      <w:t xml:space="preserve">  </w:t>
    </w:r>
    <w:r w:rsidRPr="00654DA4">
      <w:rPr>
        <w:sz w:val="20"/>
        <w:lang w:val="ru-RU"/>
      </w:rPr>
      <w:t>ЈП</w:t>
    </w:r>
    <w:r w:rsidRPr="00C41722">
      <w:rPr>
        <w:sz w:val="20"/>
        <w:lang w:val="ru-RU"/>
      </w:rPr>
      <w:t xml:space="preserve"> </w:t>
    </w:r>
    <w:r w:rsidRPr="00654DA4">
      <w:rPr>
        <w:sz w:val="20"/>
        <w:lang w:val="ru-RU"/>
      </w:rPr>
      <w:t>"Електропривреда</w:t>
    </w:r>
    <w:r w:rsidRPr="00C41722">
      <w:rPr>
        <w:sz w:val="20"/>
        <w:lang w:val="ru-RU"/>
      </w:rPr>
      <w:t xml:space="preserve"> </w:t>
    </w:r>
    <w:r>
      <w:rPr>
        <w:sz w:val="20"/>
        <w:lang w:val="ru-RU"/>
      </w:rPr>
      <w:t xml:space="preserve">Србије" Београд      </w:t>
    </w:r>
    <w:r w:rsidRPr="00654DA4">
      <w:rPr>
        <w:sz w:val="20"/>
        <w:lang w:val="ru-RU"/>
      </w:rPr>
      <w:t xml:space="preserve">Конкурсна документација </w:t>
    </w:r>
    <w:r w:rsidRPr="008E6FEC">
      <w:rPr>
        <w:rFonts w:cs="Arial"/>
        <w:b/>
        <w:sz w:val="20"/>
        <w:lang w:val="ru-RU" w:eastAsia="en-US"/>
      </w:rPr>
      <w:t>ЈН/4000/0780/2020 (ЈАНА 1243/2020)</w:t>
    </w:r>
  </w:p>
  <w:p w:rsidR="008742F3" w:rsidRPr="00C41722" w:rsidRDefault="008742F3" w:rsidP="00697C5C">
    <w:pPr>
      <w:pStyle w:val="Header"/>
      <w:jc w:val="center"/>
      <w:rPr>
        <w:sz w:val="20"/>
        <w:lang w:val="ru-RU"/>
      </w:rPr>
    </w:pPr>
    <w:r w:rsidRPr="00C41722">
      <w:rPr>
        <w:sz w:val="20"/>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3435B70"/>
    <w:multiLevelType w:val="hybridMultilevel"/>
    <w:tmpl w:val="6C0C90DE"/>
    <w:lvl w:ilvl="0" w:tplc="6A7469CE">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50">
    <w:nsid w:val="06C31EB4"/>
    <w:multiLevelType w:val="multilevel"/>
    <w:tmpl w:val="9DF42DFE"/>
    <w:lvl w:ilvl="0">
      <w:start w:val="6"/>
      <w:numFmt w:val="decimal"/>
      <w:lvlText w:val="%1"/>
      <w:lvlJc w:val="left"/>
      <w:pPr>
        <w:ind w:left="749" w:hanging="465"/>
      </w:pPr>
      <w:rPr>
        <w:rFonts w:hint="default"/>
      </w:rPr>
    </w:lvl>
    <w:lvl w:ilvl="1">
      <w:start w:val="16"/>
      <w:numFmt w:val="decimal"/>
      <w:lvlText w:val="%1.%2"/>
      <w:lvlJc w:val="left"/>
      <w:pPr>
        <w:ind w:left="465" w:hanging="465"/>
      </w:pPr>
      <w:rPr>
        <w:rFonts w:hint="default"/>
        <w:color w:val="FF0000"/>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51">
    <w:nsid w:val="093A2F8B"/>
    <w:multiLevelType w:val="hybridMultilevel"/>
    <w:tmpl w:val="36DCE452"/>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2">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102B048C"/>
    <w:multiLevelType w:val="hybridMultilevel"/>
    <w:tmpl w:val="717649DA"/>
    <w:lvl w:ilvl="0" w:tplc="86609B3A">
      <w:start w:val="1"/>
      <w:numFmt w:val="decimal"/>
      <w:lvlText w:val="6.%15"/>
      <w:lvlJc w:val="left"/>
      <w:pPr>
        <w:ind w:left="360" w:hanging="360"/>
      </w:pPr>
      <w:rPr>
        <w:rFonts w:hint="default"/>
      </w:rPr>
    </w:lvl>
    <w:lvl w:ilvl="1" w:tplc="241A0019" w:tentative="1">
      <w:start w:val="1"/>
      <w:numFmt w:val="lowerLetter"/>
      <w:lvlText w:val="%2."/>
      <w:lvlJc w:val="left"/>
      <w:pPr>
        <w:ind w:left="720" w:hanging="360"/>
      </w:pPr>
    </w:lvl>
    <w:lvl w:ilvl="2" w:tplc="241A001B" w:tentative="1">
      <w:start w:val="1"/>
      <w:numFmt w:val="lowerRoman"/>
      <w:lvlText w:val="%3."/>
      <w:lvlJc w:val="right"/>
      <w:pPr>
        <w:ind w:left="1440" w:hanging="180"/>
      </w:pPr>
    </w:lvl>
    <w:lvl w:ilvl="3" w:tplc="241A000F" w:tentative="1">
      <w:start w:val="1"/>
      <w:numFmt w:val="decimal"/>
      <w:lvlText w:val="%4."/>
      <w:lvlJc w:val="left"/>
      <w:pPr>
        <w:ind w:left="2160" w:hanging="360"/>
      </w:pPr>
    </w:lvl>
    <w:lvl w:ilvl="4" w:tplc="241A0019" w:tentative="1">
      <w:start w:val="1"/>
      <w:numFmt w:val="lowerLetter"/>
      <w:lvlText w:val="%5."/>
      <w:lvlJc w:val="left"/>
      <w:pPr>
        <w:ind w:left="2880" w:hanging="360"/>
      </w:pPr>
    </w:lvl>
    <w:lvl w:ilvl="5" w:tplc="241A001B" w:tentative="1">
      <w:start w:val="1"/>
      <w:numFmt w:val="lowerRoman"/>
      <w:lvlText w:val="%6."/>
      <w:lvlJc w:val="right"/>
      <w:pPr>
        <w:ind w:left="3600" w:hanging="180"/>
      </w:pPr>
    </w:lvl>
    <w:lvl w:ilvl="6" w:tplc="241A000F" w:tentative="1">
      <w:start w:val="1"/>
      <w:numFmt w:val="decimal"/>
      <w:lvlText w:val="%7."/>
      <w:lvlJc w:val="left"/>
      <w:pPr>
        <w:ind w:left="4320" w:hanging="360"/>
      </w:pPr>
    </w:lvl>
    <w:lvl w:ilvl="7" w:tplc="241A0019" w:tentative="1">
      <w:start w:val="1"/>
      <w:numFmt w:val="lowerLetter"/>
      <w:lvlText w:val="%8."/>
      <w:lvlJc w:val="left"/>
      <w:pPr>
        <w:ind w:left="5040" w:hanging="360"/>
      </w:pPr>
    </w:lvl>
    <w:lvl w:ilvl="8" w:tplc="241A001B" w:tentative="1">
      <w:start w:val="1"/>
      <w:numFmt w:val="lowerRoman"/>
      <w:lvlText w:val="%9."/>
      <w:lvlJc w:val="right"/>
      <w:pPr>
        <w:ind w:left="5760" w:hanging="180"/>
      </w:pPr>
    </w:lvl>
  </w:abstractNum>
  <w:abstractNum w:abstractNumId="54">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26D1E0D"/>
    <w:multiLevelType w:val="hybridMultilevel"/>
    <w:tmpl w:val="166EB8B2"/>
    <w:lvl w:ilvl="0" w:tplc="352E8C76">
      <w:start w:val="1"/>
      <w:numFmt w:val="decimal"/>
      <w:lvlText w:val="%1."/>
      <w:lvlJc w:val="left"/>
      <w:pPr>
        <w:ind w:left="1038" w:hanging="360"/>
      </w:pPr>
      <w:rPr>
        <w:rFonts w:ascii="Arial" w:eastAsia="Arial" w:hAnsi="Arial" w:hint="default"/>
        <w:spacing w:val="-1"/>
        <w:sz w:val="22"/>
        <w:szCs w:val="22"/>
      </w:rPr>
    </w:lvl>
    <w:lvl w:ilvl="1" w:tplc="35CA064A">
      <w:start w:val="1"/>
      <w:numFmt w:val="decimal"/>
      <w:lvlText w:val="%2)"/>
      <w:lvlJc w:val="left"/>
      <w:pPr>
        <w:ind w:left="1331" w:hanging="356"/>
      </w:pPr>
      <w:rPr>
        <w:rFonts w:ascii="Arial" w:eastAsia="Arial" w:hAnsi="Arial" w:hint="default"/>
        <w:spacing w:val="-1"/>
        <w:sz w:val="22"/>
        <w:szCs w:val="22"/>
      </w:rPr>
    </w:lvl>
    <w:lvl w:ilvl="2" w:tplc="A2D8A736">
      <w:start w:val="1"/>
      <w:numFmt w:val="bullet"/>
      <w:lvlText w:val="•"/>
      <w:lvlJc w:val="left"/>
      <w:pPr>
        <w:ind w:left="2295" w:hanging="356"/>
      </w:pPr>
      <w:rPr>
        <w:rFonts w:hint="default"/>
      </w:rPr>
    </w:lvl>
    <w:lvl w:ilvl="3" w:tplc="66D8EFFE">
      <w:start w:val="1"/>
      <w:numFmt w:val="bullet"/>
      <w:lvlText w:val="•"/>
      <w:lvlJc w:val="left"/>
      <w:pPr>
        <w:ind w:left="3259" w:hanging="356"/>
      </w:pPr>
      <w:rPr>
        <w:rFonts w:hint="default"/>
      </w:rPr>
    </w:lvl>
    <w:lvl w:ilvl="4" w:tplc="9EF235E6">
      <w:start w:val="1"/>
      <w:numFmt w:val="bullet"/>
      <w:lvlText w:val="•"/>
      <w:lvlJc w:val="left"/>
      <w:pPr>
        <w:ind w:left="4223" w:hanging="356"/>
      </w:pPr>
      <w:rPr>
        <w:rFonts w:hint="default"/>
      </w:rPr>
    </w:lvl>
    <w:lvl w:ilvl="5" w:tplc="1BDC21CE">
      <w:start w:val="1"/>
      <w:numFmt w:val="bullet"/>
      <w:lvlText w:val="•"/>
      <w:lvlJc w:val="left"/>
      <w:pPr>
        <w:ind w:left="5187" w:hanging="356"/>
      </w:pPr>
      <w:rPr>
        <w:rFonts w:hint="default"/>
      </w:rPr>
    </w:lvl>
    <w:lvl w:ilvl="6" w:tplc="3C3EA6C6">
      <w:start w:val="1"/>
      <w:numFmt w:val="bullet"/>
      <w:lvlText w:val="•"/>
      <w:lvlJc w:val="left"/>
      <w:pPr>
        <w:ind w:left="6150" w:hanging="356"/>
      </w:pPr>
      <w:rPr>
        <w:rFonts w:hint="default"/>
      </w:rPr>
    </w:lvl>
    <w:lvl w:ilvl="7" w:tplc="9EE668B8">
      <w:start w:val="1"/>
      <w:numFmt w:val="bullet"/>
      <w:lvlText w:val="•"/>
      <w:lvlJc w:val="left"/>
      <w:pPr>
        <w:ind w:left="7114" w:hanging="356"/>
      </w:pPr>
      <w:rPr>
        <w:rFonts w:hint="default"/>
      </w:rPr>
    </w:lvl>
    <w:lvl w:ilvl="8" w:tplc="DBB8BB30">
      <w:start w:val="1"/>
      <w:numFmt w:val="bullet"/>
      <w:lvlText w:val="•"/>
      <w:lvlJc w:val="left"/>
      <w:pPr>
        <w:ind w:left="8078" w:hanging="356"/>
      </w:pPr>
      <w:rPr>
        <w:rFonts w:hint="default"/>
      </w:rPr>
    </w:lvl>
  </w:abstractNum>
  <w:abstractNum w:abstractNumId="57">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nsid w:val="13845278"/>
    <w:multiLevelType w:val="hybridMultilevel"/>
    <w:tmpl w:val="F8441352"/>
    <w:lvl w:ilvl="0" w:tplc="98A6A0B4">
      <w:start w:val="1"/>
      <w:numFmt w:val="bullet"/>
      <w:lvlText w:val=""/>
      <w:lvlJc w:val="left"/>
      <w:pPr>
        <w:ind w:left="1571" w:hanging="360"/>
      </w:pPr>
      <w:rPr>
        <w:rFonts w:ascii="Symbol" w:hAnsi="Symbol" w:hint="default"/>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CB04E01"/>
    <w:multiLevelType w:val="multilevel"/>
    <w:tmpl w:val="742E69E2"/>
    <w:lvl w:ilvl="0">
      <w:start w:val="3"/>
      <w:numFmt w:val="decimal"/>
      <w:lvlText w:val="%1"/>
      <w:lvlJc w:val="left"/>
      <w:pPr>
        <w:ind w:left="420" w:hanging="420"/>
      </w:pPr>
      <w:rPr>
        <w:rFonts w:hint="default"/>
      </w:rPr>
    </w:lvl>
    <w:lvl w:ilvl="1">
      <w:start w:val="2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7">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nsid w:val="2B7D1685"/>
    <w:multiLevelType w:val="hybridMultilevel"/>
    <w:tmpl w:val="3B68582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9">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0">
    <w:nsid w:val="330460DA"/>
    <w:multiLevelType w:val="hybridMultilevel"/>
    <w:tmpl w:val="978C47D0"/>
    <w:lvl w:ilvl="0" w:tplc="6308AD3E">
      <w:start w:val="8"/>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33EA4D10"/>
    <w:multiLevelType w:val="hybridMultilevel"/>
    <w:tmpl w:val="2A4043F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2">
    <w:nsid w:val="37C12496"/>
    <w:multiLevelType w:val="hybridMultilevel"/>
    <w:tmpl w:val="461C24F0"/>
    <w:lvl w:ilvl="0" w:tplc="991067E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3B8D616E"/>
    <w:multiLevelType w:val="multilevel"/>
    <w:tmpl w:val="505C5F94"/>
    <w:lvl w:ilvl="0">
      <w:start w:val="6"/>
      <w:numFmt w:val="decimal"/>
      <w:lvlText w:val="%1"/>
      <w:lvlJc w:val="left"/>
      <w:pPr>
        <w:ind w:left="465" w:hanging="465"/>
      </w:pPr>
      <w:rPr>
        <w:rFonts w:hint="default"/>
      </w:rPr>
    </w:lvl>
    <w:lvl w:ilvl="1">
      <w:start w:val="13"/>
      <w:numFmt w:val="decimal"/>
      <w:lvlText w:val="%1.%2"/>
      <w:lvlJc w:val="left"/>
      <w:pPr>
        <w:ind w:left="1275" w:hanging="465"/>
      </w:pPr>
      <w:rPr>
        <w:rFonts w:hint="default"/>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75">
    <w:nsid w:val="3C1948DF"/>
    <w:multiLevelType w:val="hybridMultilevel"/>
    <w:tmpl w:val="6BE6EB56"/>
    <w:lvl w:ilvl="0" w:tplc="17FCA604">
      <w:numFmt w:val="bullet"/>
      <w:lvlText w:val="-"/>
      <w:lvlJc w:val="left"/>
      <w:pPr>
        <w:ind w:left="1398" w:hanging="360"/>
      </w:pPr>
      <w:rPr>
        <w:rFonts w:ascii="Arial" w:eastAsia="Arial" w:hAnsi="Arial" w:cs="Arial" w:hint="default"/>
      </w:rPr>
    </w:lvl>
    <w:lvl w:ilvl="1" w:tplc="281A0003" w:tentative="1">
      <w:start w:val="1"/>
      <w:numFmt w:val="bullet"/>
      <w:lvlText w:val="o"/>
      <w:lvlJc w:val="left"/>
      <w:pPr>
        <w:ind w:left="2118" w:hanging="360"/>
      </w:pPr>
      <w:rPr>
        <w:rFonts w:ascii="Courier New" w:hAnsi="Courier New" w:cs="Courier New" w:hint="default"/>
      </w:rPr>
    </w:lvl>
    <w:lvl w:ilvl="2" w:tplc="281A0005" w:tentative="1">
      <w:start w:val="1"/>
      <w:numFmt w:val="bullet"/>
      <w:lvlText w:val=""/>
      <w:lvlJc w:val="left"/>
      <w:pPr>
        <w:ind w:left="2838" w:hanging="360"/>
      </w:pPr>
      <w:rPr>
        <w:rFonts w:ascii="Wingdings" w:hAnsi="Wingdings" w:hint="default"/>
      </w:rPr>
    </w:lvl>
    <w:lvl w:ilvl="3" w:tplc="281A0001" w:tentative="1">
      <w:start w:val="1"/>
      <w:numFmt w:val="bullet"/>
      <w:lvlText w:val=""/>
      <w:lvlJc w:val="left"/>
      <w:pPr>
        <w:ind w:left="3558" w:hanging="360"/>
      </w:pPr>
      <w:rPr>
        <w:rFonts w:ascii="Symbol" w:hAnsi="Symbol" w:hint="default"/>
      </w:rPr>
    </w:lvl>
    <w:lvl w:ilvl="4" w:tplc="281A0003" w:tentative="1">
      <w:start w:val="1"/>
      <w:numFmt w:val="bullet"/>
      <w:lvlText w:val="o"/>
      <w:lvlJc w:val="left"/>
      <w:pPr>
        <w:ind w:left="4278" w:hanging="360"/>
      </w:pPr>
      <w:rPr>
        <w:rFonts w:ascii="Courier New" w:hAnsi="Courier New" w:cs="Courier New" w:hint="default"/>
      </w:rPr>
    </w:lvl>
    <w:lvl w:ilvl="5" w:tplc="281A0005" w:tentative="1">
      <w:start w:val="1"/>
      <w:numFmt w:val="bullet"/>
      <w:lvlText w:val=""/>
      <w:lvlJc w:val="left"/>
      <w:pPr>
        <w:ind w:left="4998" w:hanging="360"/>
      </w:pPr>
      <w:rPr>
        <w:rFonts w:ascii="Wingdings" w:hAnsi="Wingdings" w:hint="default"/>
      </w:rPr>
    </w:lvl>
    <w:lvl w:ilvl="6" w:tplc="281A0001" w:tentative="1">
      <w:start w:val="1"/>
      <w:numFmt w:val="bullet"/>
      <w:lvlText w:val=""/>
      <w:lvlJc w:val="left"/>
      <w:pPr>
        <w:ind w:left="5718" w:hanging="360"/>
      </w:pPr>
      <w:rPr>
        <w:rFonts w:ascii="Symbol" w:hAnsi="Symbol" w:hint="default"/>
      </w:rPr>
    </w:lvl>
    <w:lvl w:ilvl="7" w:tplc="281A0003" w:tentative="1">
      <w:start w:val="1"/>
      <w:numFmt w:val="bullet"/>
      <w:lvlText w:val="o"/>
      <w:lvlJc w:val="left"/>
      <w:pPr>
        <w:ind w:left="6438" w:hanging="360"/>
      </w:pPr>
      <w:rPr>
        <w:rFonts w:ascii="Courier New" w:hAnsi="Courier New" w:cs="Courier New" w:hint="default"/>
      </w:rPr>
    </w:lvl>
    <w:lvl w:ilvl="8" w:tplc="281A0005" w:tentative="1">
      <w:start w:val="1"/>
      <w:numFmt w:val="bullet"/>
      <w:lvlText w:val=""/>
      <w:lvlJc w:val="left"/>
      <w:pPr>
        <w:ind w:left="7158" w:hanging="360"/>
      </w:pPr>
      <w:rPr>
        <w:rFonts w:ascii="Wingdings" w:hAnsi="Wingdings" w:hint="default"/>
      </w:rPr>
    </w:lvl>
  </w:abstractNum>
  <w:abstractNum w:abstractNumId="76">
    <w:nsid w:val="3C3D2922"/>
    <w:multiLevelType w:val="hybridMultilevel"/>
    <w:tmpl w:val="1AE63242"/>
    <w:lvl w:ilvl="0" w:tplc="50E4BAC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79">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6D51949"/>
    <w:multiLevelType w:val="multilevel"/>
    <w:tmpl w:val="5F0CAD62"/>
    <w:lvl w:ilvl="0">
      <w:start w:val="2"/>
      <w:numFmt w:val="decimal"/>
      <w:lvlText w:val="%1."/>
      <w:lvlJc w:val="left"/>
      <w:pPr>
        <w:ind w:left="360" w:hanging="360"/>
      </w:pPr>
      <w:rPr>
        <w:rFonts w:hint="default"/>
        <w:b w:val="0"/>
      </w:rPr>
    </w:lvl>
    <w:lvl w:ilvl="1">
      <w:start w:val="17"/>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1">
    <w:nsid w:val="473205FE"/>
    <w:multiLevelType w:val="hybridMultilevel"/>
    <w:tmpl w:val="015225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7CF1781"/>
    <w:multiLevelType w:val="multilevel"/>
    <w:tmpl w:val="D92C19C2"/>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3">
    <w:nsid w:val="480E076F"/>
    <w:multiLevelType w:val="hybridMultilevel"/>
    <w:tmpl w:val="741830E8"/>
    <w:lvl w:ilvl="0" w:tplc="813C76DE">
      <w:start w:val="1"/>
      <w:numFmt w:val="decimal"/>
      <w:lvlText w:val="%1)"/>
      <w:lvlJc w:val="left"/>
      <w:pPr>
        <w:ind w:left="360" w:hanging="360"/>
      </w:pPr>
      <w:rPr>
        <w:b w:val="0"/>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84">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85">
    <w:nsid w:val="4B1E1153"/>
    <w:multiLevelType w:val="multilevel"/>
    <w:tmpl w:val="A2EA70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6">
    <w:nsid w:val="50B57ED4"/>
    <w:multiLevelType w:val="multilevel"/>
    <w:tmpl w:val="B35E8BA0"/>
    <w:lvl w:ilvl="0">
      <w:start w:val="6"/>
      <w:numFmt w:val="decimal"/>
      <w:lvlText w:val="%1"/>
      <w:lvlJc w:val="left"/>
      <w:pPr>
        <w:ind w:left="420" w:hanging="420"/>
      </w:pPr>
      <w:rPr>
        <w:rFonts w:hint="default"/>
      </w:rPr>
    </w:lvl>
    <w:lvl w:ilvl="1">
      <w:start w:val="2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8">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9">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90">
    <w:nsid w:val="5D6A6EEA"/>
    <w:multiLevelType w:val="hybridMultilevel"/>
    <w:tmpl w:val="AB16E732"/>
    <w:lvl w:ilvl="0" w:tplc="A2D8A736">
      <w:start w:val="1"/>
      <w:numFmt w:val="bullet"/>
      <w:lvlText w:val="•"/>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1">
    <w:nsid w:val="5F6C793B"/>
    <w:multiLevelType w:val="hybridMultilevel"/>
    <w:tmpl w:val="0BE243A8"/>
    <w:lvl w:ilvl="0" w:tplc="0D2E0D18">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92">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3">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95">
    <w:nsid w:val="6AB9149B"/>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6">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8">
    <w:nsid w:val="737F1D84"/>
    <w:multiLevelType w:val="hybridMultilevel"/>
    <w:tmpl w:val="FD30BFA4"/>
    <w:lvl w:ilvl="0" w:tplc="241A0001">
      <w:start w:val="1"/>
      <w:numFmt w:val="bullet"/>
      <w:lvlText w:val=""/>
      <w:lvlJc w:val="left"/>
      <w:pPr>
        <w:ind w:left="1350" w:hanging="360"/>
      </w:pPr>
      <w:rPr>
        <w:rFonts w:ascii="Symbol" w:hAnsi="Symbol" w:hint="default"/>
      </w:rPr>
    </w:lvl>
    <w:lvl w:ilvl="1" w:tplc="241A0003" w:tentative="1">
      <w:start w:val="1"/>
      <w:numFmt w:val="bullet"/>
      <w:lvlText w:val="o"/>
      <w:lvlJc w:val="left"/>
      <w:pPr>
        <w:ind w:left="2070" w:hanging="360"/>
      </w:pPr>
      <w:rPr>
        <w:rFonts w:ascii="Courier New" w:hAnsi="Courier New" w:cs="Courier New" w:hint="default"/>
      </w:rPr>
    </w:lvl>
    <w:lvl w:ilvl="2" w:tplc="241A0005" w:tentative="1">
      <w:start w:val="1"/>
      <w:numFmt w:val="bullet"/>
      <w:lvlText w:val=""/>
      <w:lvlJc w:val="left"/>
      <w:pPr>
        <w:ind w:left="2790" w:hanging="360"/>
      </w:pPr>
      <w:rPr>
        <w:rFonts w:ascii="Wingdings" w:hAnsi="Wingdings" w:hint="default"/>
      </w:rPr>
    </w:lvl>
    <w:lvl w:ilvl="3" w:tplc="241A0001" w:tentative="1">
      <w:start w:val="1"/>
      <w:numFmt w:val="bullet"/>
      <w:lvlText w:val=""/>
      <w:lvlJc w:val="left"/>
      <w:pPr>
        <w:ind w:left="3510" w:hanging="360"/>
      </w:pPr>
      <w:rPr>
        <w:rFonts w:ascii="Symbol" w:hAnsi="Symbol" w:hint="default"/>
      </w:rPr>
    </w:lvl>
    <w:lvl w:ilvl="4" w:tplc="241A0003" w:tentative="1">
      <w:start w:val="1"/>
      <w:numFmt w:val="bullet"/>
      <w:lvlText w:val="o"/>
      <w:lvlJc w:val="left"/>
      <w:pPr>
        <w:ind w:left="4230" w:hanging="360"/>
      </w:pPr>
      <w:rPr>
        <w:rFonts w:ascii="Courier New" w:hAnsi="Courier New" w:cs="Courier New" w:hint="default"/>
      </w:rPr>
    </w:lvl>
    <w:lvl w:ilvl="5" w:tplc="241A0005" w:tentative="1">
      <w:start w:val="1"/>
      <w:numFmt w:val="bullet"/>
      <w:lvlText w:val=""/>
      <w:lvlJc w:val="left"/>
      <w:pPr>
        <w:ind w:left="4950" w:hanging="360"/>
      </w:pPr>
      <w:rPr>
        <w:rFonts w:ascii="Wingdings" w:hAnsi="Wingdings" w:hint="default"/>
      </w:rPr>
    </w:lvl>
    <w:lvl w:ilvl="6" w:tplc="241A0001" w:tentative="1">
      <w:start w:val="1"/>
      <w:numFmt w:val="bullet"/>
      <w:lvlText w:val=""/>
      <w:lvlJc w:val="left"/>
      <w:pPr>
        <w:ind w:left="5670" w:hanging="360"/>
      </w:pPr>
      <w:rPr>
        <w:rFonts w:ascii="Symbol" w:hAnsi="Symbol" w:hint="default"/>
      </w:rPr>
    </w:lvl>
    <w:lvl w:ilvl="7" w:tplc="241A0003" w:tentative="1">
      <w:start w:val="1"/>
      <w:numFmt w:val="bullet"/>
      <w:lvlText w:val="o"/>
      <w:lvlJc w:val="left"/>
      <w:pPr>
        <w:ind w:left="6390" w:hanging="360"/>
      </w:pPr>
      <w:rPr>
        <w:rFonts w:ascii="Courier New" w:hAnsi="Courier New" w:cs="Courier New" w:hint="default"/>
      </w:rPr>
    </w:lvl>
    <w:lvl w:ilvl="8" w:tplc="241A0005" w:tentative="1">
      <w:start w:val="1"/>
      <w:numFmt w:val="bullet"/>
      <w:lvlText w:val=""/>
      <w:lvlJc w:val="left"/>
      <w:pPr>
        <w:ind w:left="7110" w:hanging="360"/>
      </w:pPr>
      <w:rPr>
        <w:rFonts w:ascii="Wingdings" w:hAnsi="Wingdings" w:hint="default"/>
      </w:rPr>
    </w:lvl>
  </w:abstractNum>
  <w:abstractNum w:abstractNumId="99">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1">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2">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nsid w:val="7C995A11"/>
    <w:multiLevelType w:val="hybridMultilevel"/>
    <w:tmpl w:val="0B762386"/>
    <w:lvl w:ilvl="0" w:tplc="4BA8D078">
      <w:start w:val="2"/>
      <w:numFmt w:val="bullet"/>
      <w:lvlText w:val="-"/>
      <w:lvlJc w:val="left"/>
      <w:pPr>
        <w:ind w:left="720" w:hanging="360"/>
      </w:pPr>
      <w:rPr>
        <w:rFonts w:ascii="Times New Roman" w:eastAsia="TimesNewRomanPSMT" w:hAnsi="Times New Roman" w:cs="Times New Roman"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97"/>
  </w:num>
  <w:num w:numId="2">
    <w:abstractNumId w:val="65"/>
  </w:num>
  <w:num w:numId="3">
    <w:abstractNumId w:val="91"/>
  </w:num>
  <w:num w:numId="4">
    <w:abstractNumId w:val="58"/>
  </w:num>
  <w:num w:numId="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102"/>
  </w:num>
  <w:num w:numId="8">
    <w:abstractNumId w:val="69"/>
  </w:num>
  <w:num w:numId="9">
    <w:abstractNumId w:val="103"/>
  </w:num>
  <w:num w:numId="10">
    <w:abstractNumId w:val="77"/>
  </w:num>
  <w:num w:numId="11">
    <w:abstractNumId w:val="67"/>
  </w:num>
  <w:num w:numId="12">
    <w:abstractNumId w:val="59"/>
  </w:num>
  <w:num w:numId="13">
    <w:abstractNumId w:val="79"/>
  </w:num>
  <w:num w:numId="14">
    <w:abstractNumId w:val="64"/>
  </w:num>
  <w:num w:numId="15">
    <w:abstractNumId w:val="92"/>
  </w:num>
  <w:num w:numId="16">
    <w:abstractNumId w:val="96"/>
  </w:num>
  <w:num w:numId="17">
    <w:abstractNumId w:val="51"/>
  </w:num>
  <w:num w:numId="18">
    <w:abstractNumId w:val="66"/>
  </w:num>
  <w:num w:numId="19">
    <w:abstractNumId w:val="72"/>
  </w:num>
  <w:num w:numId="20">
    <w:abstractNumId w:val="70"/>
  </w:num>
  <w:num w:numId="21">
    <w:abstractNumId w:val="74"/>
  </w:num>
  <w:num w:numId="22">
    <w:abstractNumId w:val="56"/>
  </w:num>
  <w:num w:numId="23">
    <w:abstractNumId w:val="75"/>
  </w:num>
  <w:num w:numId="24">
    <w:abstractNumId w:val="76"/>
  </w:num>
  <w:num w:numId="2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4"/>
  </w:num>
  <w:num w:numId="27">
    <w:abstractNumId w:val="90"/>
  </w:num>
  <w:num w:numId="28">
    <w:abstractNumId w:val="95"/>
  </w:num>
  <w:num w:numId="29">
    <w:abstractNumId w:val="68"/>
  </w:num>
  <w:num w:numId="30">
    <w:abstractNumId w:val="83"/>
  </w:num>
  <w:num w:numId="31">
    <w:abstractNumId w:val="80"/>
  </w:num>
  <w:num w:numId="32">
    <w:abstractNumId w:val="53"/>
  </w:num>
  <w:num w:numId="33">
    <w:abstractNumId w:val="50"/>
  </w:num>
  <w:num w:numId="34">
    <w:abstractNumId w:val="81"/>
  </w:num>
  <w:num w:numId="35">
    <w:abstractNumId w:val="82"/>
  </w:num>
  <w:num w:numId="36">
    <w:abstractNumId w:val="85"/>
  </w:num>
  <w:num w:numId="37">
    <w:abstractNumId w:val="78"/>
  </w:num>
  <w:num w:numId="38">
    <w:abstractNumId w:val="94"/>
  </w:num>
  <w:num w:numId="39">
    <w:abstractNumId w:val="63"/>
  </w:num>
  <w:num w:numId="40">
    <w:abstractNumId w:val="86"/>
  </w:num>
  <w:num w:numId="41">
    <w:abstractNumId w:val="98"/>
  </w:num>
  <w:num w:numId="42">
    <w:abstractNumId w:val="71"/>
  </w:num>
  <w:num w:numId="43">
    <w:abstractNumId w:val="4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0AF9"/>
    <w:rsid w:val="00000EAC"/>
    <w:rsid w:val="00001095"/>
    <w:rsid w:val="000013C2"/>
    <w:rsid w:val="00001727"/>
    <w:rsid w:val="000024F4"/>
    <w:rsid w:val="00002690"/>
    <w:rsid w:val="0000281B"/>
    <w:rsid w:val="00002873"/>
    <w:rsid w:val="00003023"/>
    <w:rsid w:val="000035F7"/>
    <w:rsid w:val="000042FE"/>
    <w:rsid w:val="0000434A"/>
    <w:rsid w:val="000044B1"/>
    <w:rsid w:val="000048C1"/>
    <w:rsid w:val="0000496D"/>
    <w:rsid w:val="0000522E"/>
    <w:rsid w:val="000056F8"/>
    <w:rsid w:val="00005800"/>
    <w:rsid w:val="00005C53"/>
    <w:rsid w:val="00005D85"/>
    <w:rsid w:val="00006078"/>
    <w:rsid w:val="0000686A"/>
    <w:rsid w:val="00006E35"/>
    <w:rsid w:val="00007AED"/>
    <w:rsid w:val="00007AF2"/>
    <w:rsid w:val="00007CE7"/>
    <w:rsid w:val="000104DC"/>
    <w:rsid w:val="00010771"/>
    <w:rsid w:val="0001087F"/>
    <w:rsid w:val="00010885"/>
    <w:rsid w:val="00010AA7"/>
    <w:rsid w:val="00010ACB"/>
    <w:rsid w:val="00010AE5"/>
    <w:rsid w:val="00010E2B"/>
    <w:rsid w:val="0001109C"/>
    <w:rsid w:val="00011109"/>
    <w:rsid w:val="000113BB"/>
    <w:rsid w:val="000113FF"/>
    <w:rsid w:val="000115C3"/>
    <w:rsid w:val="0001164B"/>
    <w:rsid w:val="00011A89"/>
    <w:rsid w:val="00011DCA"/>
    <w:rsid w:val="00011E0C"/>
    <w:rsid w:val="00011FF6"/>
    <w:rsid w:val="0001214C"/>
    <w:rsid w:val="00012769"/>
    <w:rsid w:val="0001299B"/>
    <w:rsid w:val="00012EA5"/>
    <w:rsid w:val="000131E4"/>
    <w:rsid w:val="0001344F"/>
    <w:rsid w:val="0001418E"/>
    <w:rsid w:val="0001466B"/>
    <w:rsid w:val="00014750"/>
    <w:rsid w:val="00014F46"/>
    <w:rsid w:val="00015894"/>
    <w:rsid w:val="00015CDA"/>
    <w:rsid w:val="00015D88"/>
    <w:rsid w:val="00015E2F"/>
    <w:rsid w:val="00015E7C"/>
    <w:rsid w:val="00015EB0"/>
    <w:rsid w:val="000167FC"/>
    <w:rsid w:val="0001684D"/>
    <w:rsid w:val="00016A38"/>
    <w:rsid w:val="00016A52"/>
    <w:rsid w:val="000170DE"/>
    <w:rsid w:val="00017C93"/>
    <w:rsid w:val="00017F00"/>
    <w:rsid w:val="000203EF"/>
    <w:rsid w:val="000205B9"/>
    <w:rsid w:val="00020A55"/>
    <w:rsid w:val="00020A7C"/>
    <w:rsid w:val="00020C23"/>
    <w:rsid w:val="00020D2A"/>
    <w:rsid w:val="00020D7D"/>
    <w:rsid w:val="00020D8B"/>
    <w:rsid w:val="00020DC9"/>
    <w:rsid w:val="00020F06"/>
    <w:rsid w:val="00020FAF"/>
    <w:rsid w:val="00021350"/>
    <w:rsid w:val="0002193C"/>
    <w:rsid w:val="00021C99"/>
    <w:rsid w:val="00021CE6"/>
    <w:rsid w:val="00021E7F"/>
    <w:rsid w:val="000221F1"/>
    <w:rsid w:val="000223FD"/>
    <w:rsid w:val="000224DA"/>
    <w:rsid w:val="00022726"/>
    <w:rsid w:val="000227EC"/>
    <w:rsid w:val="00022CB5"/>
    <w:rsid w:val="00022E8B"/>
    <w:rsid w:val="00023057"/>
    <w:rsid w:val="00023308"/>
    <w:rsid w:val="00023BFF"/>
    <w:rsid w:val="00023D09"/>
    <w:rsid w:val="00024107"/>
    <w:rsid w:val="0002512F"/>
    <w:rsid w:val="00025304"/>
    <w:rsid w:val="00025804"/>
    <w:rsid w:val="00025ABF"/>
    <w:rsid w:val="00025B97"/>
    <w:rsid w:val="00025EC5"/>
    <w:rsid w:val="00026036"/>
    <w:rsid w:val="000261C8"/>
    <w:rsid w:val="000263FA"/>
    <w:rsid w:val="00026444"/>
    <w:rsid w:val="00026621"/>
    <w:rsid w:val="000267C3"/>
    <w:rsid w:val="00026F45"/>
    <w:rsid w:val="00027418"/>
    <w:rsid w:val="0002750F"/>
    <w:rsid w:val="00027611"/>
    <w:rsid w:val="00027887"/>
    <w:rsid w:val="00027F81"/>
    <w:rsid w:val="000303E2"/>
    <w:rsid w:val="00030591"/>
    <w:rsid w:val="00030859"/>
    <w:rsid w:val="00030949"/>
    <w:rsid w:val="00030B9D"/>
    <w:rsid w:val="0003103E"/>
    <w:rsid w:val="0003169E"/>
    <w:rsid w:val="000317BA"/>
    <w:rsid w:val="00031E30"/>
    <w:rsid w:val="00031E71"/>
    <w:rsid w:val="00032272"/>
    <w:rsid w:val="000327DA"/>
    <w:rsid w:val="00032B7E"/>
    <w:rsid w:val="00032C65"/>
    <w:rsid w:val="00032E27"/>
    <w:rsid w:val="00033886"/>
    <w:rsid w:val="00033D74"/>
    <w:rsid w:val="00034202"/>
    <w:rsid w:val="00034535"/>
    <w:rsid w:val="0003493C"/>
    <w:rsid w:val="00034DC0"/>
    <w:rsid w:val="00034DC4"/>
    <w:rsid w:val="00034E4F"/>
    <w:rsid w:val="00034FFF"/>
    <w:rsid w:val="00035379"/>
    <w:rsid w:val="0003588D"/>
    <w:rsid w:val="000359EE"/>
    <w:rsid w:val="00035C04"/>
    <w:rsid w:val="00036222"/>
    <w:rsid w:val="000364AD"/>
    <w:rsid w:val="000365C7"/>
    <w:rsid w:val="00036776"/>
    <w:rsid w:val="00036BDD"/>
    <w:rsid w:val="000371F7"/>
    <w:rsid w:val="000376E6"/>
    <w:rsid w:val="0003771A"/>
    <w:rsid w:val="00037AE9"/>
    <w:rsid w:val="00037B82"/>
    <w:rsid w:val="00037E5A"/>
    <w:rsid w:val="00041105"/>
    <w:rsid w:val="00041B26"/>
    <w:rsid w:val="00041CE5"/>
    <w:rsid w:val="00041D7D"/>
    <w:rsid w:val="000420FF"/>
    <w:rsid w:val="00042335"/>
    <w:rsid w:val="000426A6"/>
    <w:rsid w:val="00042719"/>
    <w:rsid w:val="00042846"/>
    <w:rsid w:val="00042AB1"/>
    <w:rsid w:val="00042BAB"/>
    <w:rsid w:val="00042D8E"/>
    <w:rsid w:val="0004327C"/>
    <w:rsid w:val="00043931"/>
    <w:rsid w:val="00043B23"/>
    <w:rsid w:val="00043C87"/>
    <w:rsid w:val="00043D31"/>
    <w:rsid w:val="000440B1"/>
    <w:rsid w:val="00044484"/>
    <w:rsid w:val="000444AB"/>
    <w:rsid w:val="00044A8E"/>
    <w:rsid w:val="00045218"/>
    <w:rsid w:val="000453D1"/>
    <w:rsid w:val="000455D2"/>
    <w:rsid w:val="00045FB6"/>
    <w:rsid w:val="00046110"/>
    <w:rsid w:val="00046223"/>
    <w:rsid w:val="00046BC7"/>
    <w:rsid w:val="00046BE9"/>
    <w:rsid w:val="00046D24"/>
    <w:rsid w:val="00046DA8"/>
    <w:rsid w:val="00046F29"/>
    <w:rsid w:val="00046F75"/>
    <w:rsid w:val="00046FA0"/>
    <w:rsid w:val="00047060"/>
    <w:rsid w:val="0004799D"/>
    <w:rsid w:val="00047C95"/>
    <w:rsid w:val="00047D35"/>
    <w:rsid w:val="00050249"/>
    <w:rsid w:val="0005083D"/>
    <w:rsid w:val="00050CD6"/>
    <w:rsid w:val="00050CF8"/>
    <w:rsid w:val="00050FBE"/>
    <w:rsid w:val="00051121"/>
    <w:rsid w:val="0005127F"/>
    <w:rsid w:val="000513B9"/>
    <w:rsid w:val="00051432"/>
    <w:rsid w:val="00051B4A"/>
    <w:rsid w:val="00051EC9"/>
    <w:rsid w:val="00052B06"/>
    <w:rsid w:val="00052DCF"/>
    <w:rsid w:val="00052F72"/>
    <w:rsid w:val="0005316D"/>
    <w:rsid w:val="000532AB"/>
    <w:rsid w:val="000533E6"/>
    <w:rsid w:val="000535CF"/>
    <w:rsid w:val="00053796"/>
    <w:rsid w:val="00053952"/>
    <w:rsid w:val="00053D87"/>
    <w:rsid w:val="00053E33"/>
    <w:rsid w:val="00053FBD"/>
    <w:rsid w:val="00054DC8"/>
    <w:rsid w:val="00055239"/>
    <w:rsid w:val="000554F7"/>
    <w:rsid w:val="000556DA"/>
    <w:rsid w:val="00055834"/>
    <w:rsid w:val="00055D45"/>
    <w:rsid w:val="0005636F"/>
    <w:rsid w:val="00056C77"/>
    <w:rsid w:val="000571E5"/>
    <w:rsid w:val="000577BC"/>
    <w:rsid w:val="00057E3F"/>
    <w:rsid w:val="00057F61"/>
    <w:rsid w:val="0006005E"/>
    <w:rsid w:val="00060381"/>
    <w:rsid w:val="0006051E"/>
    <w:rsid w:val="000609A8"/>
    <w:rsid w:val="00060DAC"/>
    <w:rsid w:val="000611ED"/>
    <w:rsid w:val="0006139C"/>
    <w:rsid w:val="000613C3"/>
    <w:rsid w:val="00061507"/>
    <w:rsid w:val="000616A5"/>
    <w:rsid w:val="000616FA"/>
    <w:rsid w:val="00061902"/>
    <w:rsid w:val="00061F18"/>
    <w:rsid w:val="00062080"/>
    <w:rsid w:val="0006233D"/>
    <w:rsid w:val="00062424"/>
    <w:rsid w:val="00062432"/>
    <w:rsid w:val="000628D0"/>
    <w:rsid w:val="00062A1C"/>
    <w:rsid w:val="00062E62"/>
    <w:rsid w:val="00062FA8"/>
    <w:rsid w:val="0006388A"/>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4D2"/>
    <w:rsid w:val="00066E57"/>
    <w:rsid w:val="0006781F"/>
    <w:rsid w:val="0006783E"/>
    <w:rsid w:val="00070234"/>
    <w:rsid w:val="00070240"/>
    <w:rsid w:val="000706CF"/>
    <w:rsid w:val="000706E1"/>
    <w:rsid w:val="0007078C"/>
    <w:rsid w:val="00071074"/>
    <w:rsid w:val="000711DD"/>
    <w:rsid w:val="000718B1"/>
    <w:rsid w:val="00071E43"/>
    <w:rsid w:val="0007200B"/>
    <w:rsid w:val="00072ABE"/>
    <w:rsid w:val="00073155"/>
    <w:rsid w:val="0007325B"/>
    <w:rsid w:val="00073409"/>
    <w:rsid w:val="00073919"/>
    <w:rsid w:val="00073D60"/>
    <w:rsid w:val="00073EC5"/>
    <w:rsid w:val="0007456F"/>
    <w:rsid w:val="0007463E"/>
    <w:rsid w:val="00074F21"/>
    <w:rsid w:val="000756F1"/>
    <w:rsid w:val="00075D20"/>
    <w:rsid w:val="00075F5B"/>
    <w:rsid w:val="0007605E"/>
    <w:rsid w:val="0007608E"/>
    <w:rsid w:val="000760C0"/>
    <w:rsid w:val="000765D5"/>
    <w:rsid w:val="00076DAD"/>
    <w:rsid w:val="0007717A"/>
    <w:rsid w:val="0007750C"/>
    <w:rsid w:val="00077746"/>
    <w:rsid w:val="00077A64"/>
    <w:rsid w:val="00077AC7"/>
    <w:rsid w:val="00077BE9"/>
    <w:rsid w:val="00077DE3"/>
    <w:rsid w:val="00077E1E"/>
    <w:rsid w:val="00080314"/>
    <w:rsid w:val="00080647"/>
    <w:rsid w:val="0008076F"/>
    <w:rsid w:val="00080B96"/>
    <w:rsid w:val="00080E72"/>
    <w:rsid w:val="00080EA3"/>
    <w:rsid w:val="00080F2A"/>
    <w:rsid w:val="00081070"/>
    <w:rsid w:val="0008172F"/>
    <w:rsid w:val="00081971"/>
    <w:rsid w:val="00081DAA"/>
    <w:rsid w:val="00081E22"/>
    <w:rsid w:val="00082081"/>
    <w:rsid w:val="0008225F"/>
    <w:rsid w:val="0008263C"/>
    <w:rsid w:val="0008265D"/>
    <w:rsid w:val="000826A8"/>
    <w:rsid w:val="00082792"/>
    <w:rsid w:val="0008290D"/>
    <w:rsid w:val="00082C80"/>
    <w:rsid w:val="00082EB6"/>
    <w:rsid w:val="000832E3"/>
    <w:rsid w:val="000837B5"/>
    <w:rsid w:val="0008446C"/>
    <w:rsid w:val="000845A6"/>
    <w:rsid w:val="00084C7E"/>
    <w:rsid w:val="00085036"/>
    <w:rsid w:val="00085204"/>
    <w:rsid w:val="0008531C"/>
    <w:rsid w:val="00085380"/>
    <w:rsid w:val="00085745"/>
    <w:rsid w:val="00085785"/>
    <w:rsid w:val="00085788"/>
    <w:rsid w:val="00085E88"/>
    <w:rsid w:val="00085F22"/>
    <w:rsid w:val="00086EED"/>
    <w:rsid w:val="00086F03"/>
    <w:rsid w:val="0008707A"/>
    <w:rsid w:val="000870AF"/>
    <w:rsid w:val="0008719B"/>
    <w:rsid w:val="0008737F"/>
    <w:rsid w:val="000875AB"/>
    <w:rsid w:val="00087D31"/>
    <w:rsid w:val="00090362"/>
    <w:rsid w:val="000905C6"/>
    <w:rsid w:val="0009085D"/>
    <w:rsid w:val="00090A5C"/>
    <w:rsid w:val="00090DF6"/>
    <w:rsid w:val="000912C2"/>
    <w:rsid w:val="00091675"/>
    <w:rsid w:val="000917DD"/>
    <w:rsid w:val="00091BB0"/>
    <w:rsid w:val="0009245D"/>
    <w:rsid w:val="0009251A"/>
    <w:rsid w:val="000927C9"/>
    <w:rsid w:val="00092EAA"/>
    <w:rsid w:val="0009315D"/>
    <w:rsid w:val="00093300"/>
    <w:rsid w:val="000934CF"/>
    <w:rsid w:val="0009423C"/>
    <w:rsid w:val="0009435A"/>
    <w:rsid w:val="0009436F"/>
    <w:rsid w:val="00094481"/>
    <w:rsid w:val="0009452E"/>
    <w:rsid w:val="000949B0"/>
    <w:rsid w:val="00094B62"/>
    <w:rsid w:val="00094C1B"/>
    <w:rsid w:val="00094CBF"/>
    <w:rsid w:val="00094E6C"/>
    <w:rsid w:val="000953B7"/>
    <w:rsid w:val="00095407"/>
    <w:rsid w:val="00095531"/>
    <w:rsid w:val="00095668"/>
    <w:rsid w:val="00095709"/>
    <w:rsid w:val="0009572C"/>
    <w:rsid w:val="00095F7C"/>
    <w:rsid w:val="000961F7"/>
    <w:rsid w:val="0009627F"/>
    <w:rsid w:val="0009667E"/>
    <w:rsid w:val="000968C0"/>
    <w:rsid w:val="00096AED"/>
    <w:rsid w:val="00096BD0"/>
    <w:rsid w:val="00096CBB"/>
    <w:rsid w:val="00097294"/>
    <w:rsid w:val="00097FA2"/>
    <w:rsid w:val="000A070F"/>
    <w:rsid w:val="000A0720"/>
    <w:rsid w:val="000A0BC5"/>
    <w:rsid w:val="000A10E3"/>
    <w:rsid w:val="000A187E"/>
    <w:rsid w:val="000A2227"/>
    <w:rsid w:val="000A22B8"/>
    <w:rsid w:val="000A2773"/>
    <w:rsid w:val="000A3715"/>
    <w:rsid w:val="000A388F"/>
    <w:rsid w:val="000A3F5E"/>
    <w:rsid w:val="000A4D7F"/>
    <w:rsid w:val="000A52EE"/>
    <w:rsid w:val="000A57E7"/>
    <w:rsid w:val="000A5BAE"/>
    <w:rsid w:val="000A5CC1"/>
    <w:rsid w:val="000A64B8"/>
    <w:rsid w:val="000A6515"/>
    <w:rsid w:val="000A658B"/>
    <w:rsid w:val="000A67D0"/>
    <w:rsid w:val="000A68C6"/>
    <w:rsid w:val="000A6980"/>
    <w:rsid w:val="000A69D6"/>
    <w:rsid w:val="000A6A0C"/>
    <w:rsid w:val="000A6CDB"/>
    <w:rsid w:val="000A6F54"/>
    <w:rsid w:val="000A6FB8"/>
    <w:rsid w:val="000A70B6"/>
    <w:rsid w:val="000A70F9"/>
    <w:rsid w:val="000A7203"/>
    <w:rsid w:val="000A760B"/>
    <w:rsid w:val="000A7725"/>
    <w:rsid w:val="000A7A08"/>
    <w:rsid w:val="000A7A41"/>
    <w:rsid w:val="000A7CFA"/>
    <w:rsid w:val="000B02D2"/>
    <w:rsid w:val="000B057D"/>
    <w:rsid w:val="000B0BB9"/>
    <w:rsid w:val="000B0E5B"/>
    <w:rsid w:val="000B13F7"/>
    <w:rsid w:val="000B1653"/>
    <w:rsid w:val="000B1C19"/>
    <w:rsid w:val="000B1CF8"/>
    <w:rsid w:val="000B1DA4"/>
    <w:rsid w:val="000B1F37"/>
    <w:rsid w:val="000B1FA7"/>
    <w:rsid w:val="000B217E"/>
    <w:rsid w:val="000B225C"/>
    <w:rsid w:val="000B29F6"/>
    <w:rsid w:val="000B2EE9"/>
    <w:rsid w:val="000B3387"/>
    <w:rsid w:val="000B3755"/>
    <w:rsid w:val="000B420C"/>
    <w:rsid w:val="000B4512"/>
    <w:rsid w:val="000B4588"/>
    <w:rsid w:val="000B45FD"/>
    <w:rsid w:val="000B47D8"/>
    <w:rsid w:val="000B4842"/>
    <w:rsid w:val="000B486E"/>
    <w:rsid w:val="000B48E3"/>
    <w:rsid w:val="000B4CCC"/>
    <w:rsid w:val="000B4D6F"/>
    <w:rsid w:val="000B4F47"/>
    <w:rsid w:val="000B515F"/>
    <w:rsid w:val="000B58E8"/>
    <w:rsid w:val="000B59E2"/>
    <w:rsid w:val="000B59EB"/>
    <w:rsid w:val="000B5F30"/>
    <w:rsid w:val="000B6370"/>
    <w:rsid w:val="000B67DA"/>
    <w:rsid w:val="000B6C6F"/>
    <w:rsid w:val="000B6DDB"/>
    <w:rsid w:val="000B6E4A"/>
    <w:rsid w:val="000B6E50"/>
    <w:rsid w:val="000B711D"/>
    <w:rsid w:val="000B722D"/>
    <w:rsid w:val="000B76C5"/>
    <w:rsid w:val="000B7943"/>
    <w:rsid w:val="000B7A06"/>
    <w:rsid w:val="000C0476"/>
    <w:rsid w:val="000C0611"/>
    <w:rsid w:val="000C0DF3"/>
    <w:rsid w:val="000C0ECB"/>
    <w:rsid w:val="000C11FE"/>
    <w:rsid w:val="000C13F9"/>
    <w:rsid w:val="000C1516"/>
    <w:rsid w:val="000C1A46"/>
    <w:rsid w:val="000C2283"/>
    <w:rsid w:val="000C24C5"/>
    <w:rsid w:val="000C259B"/>
    <w:rsid w:val="000C28FA"/>
    <w:rsid w:val="000C2D52"/>
    <w:rsid w:val="000C38B0"/>
    <w:rsid w:val="000C3B2D"/>
    <w:rsid w:val="000C3B49"/>
    <w:rsid w:val="000C3B64"/>
    <w:rsid w:val="000C4021"/>
    <w:rsid w:val="000C4C35"/>
    <w:rsid w:val="000C50A0"/>
    <w:rsid w:val="000C5468"/>
    <w:rsid w:val="000C547B"/>
    <w:rsid w:val="000C562B"/>
    <w:rsid w:val="000C5731"/>
    <w:rsid w:val="000C5D43"/>
    <w:rsid w:val="000C67B2"/>
    <w:rsid w:val="000C7024"/>
    <w:rsid w:val="000C7B91"/>
    <w:rsid w:val="000C7BB7"/>
    <w:rsid w:val="000C7C99"/>
    <w:rsid w:val="000D003F"/>
    <w:rsid w:val="000D02E0"/>
    <w:rsid w:val="000D0D30"/>
    <w:rsid w:val="000D1051"/>
    <w:rsid w:val="000D1390"/>
    <w:rsid w:val="000D14F7"/>
    <w:rsid w:val="000D18B7"/>
    <w:rsid w:val="000D1D98"/>
    <w:rsid w:val="000D24F9"/>
    <w:rsid w:val="000D264E"/>
    <w:rsid w:val="000D2C44"/>
    <w:rsid w:val="000D2D8F"/>
    <w:rsid w:val="000D3094"/>
    <w:rsid w:val="000D31A7"/>
    <w:rsid w:val="000D32FD"/>
    <w:rsid w:val="000D34FD"/>
    <w:rsid w:val="000D37D9"/>
    <w:rsid w:val="000D39CF"/>
    <w:rsid w:val="000D3A3C"/>
    <w:rsid w:val="000D3B8D"/>
    <w:rsid w:val="000D3DF9"/>
    <w:rsid w:val="000D42ED"/>
    <w:rsid w:val="000D4510"/>
    <w:rsid w:val="000D468D"/>
    <w:rsid w:val="000D4712"/>
    <w:rsid w:val="000D49C4"/>
    <w:rsid w:val="000D4B0A"/>
    <w:rsid w:val="000D4D8E"/>
    <w:rsid w:val="000D54CE"/>
    <w:rsid w:val="000D570B"/>
    <w:rsid w:val="000D59F3"/>
    <w:rsid w:val="000D5A30"/>
    <w:rsid w:val="000D5D37"/>
    <w:rsid w:val="000D64E7"/>
    <w:rsid w:val="000D68A4"/>
    <w:rsid w:val="000D68C4"/>
    <w:rsid w:val="000D6ACE"/>
    <w:rsid w:val="000D6FD6"/>
    <w:rsid w:val="000D7758"/>
    <w:rsid w:val="000D7B65"/>
    <w:rsid w:val="000D7D09"/>
    <w:rsid w:val="000E0014"/>
    <w:rsid w:val="000E08CC"/>
    <w:rsid w:val="000E0A68"/>
    <w:rsid w:val="000E0FC1"/>
    <w:rsid w:val="000E10A1"/>
    <w:rsid w:val="000E1258"/>
    <w:rsid w:val="000E1355"/>
    <w:rsid w:val="000E156B"/>
    <w:rsid w:val="000E1606"/>
    <w:rsid w:val="000E17BE"/>
    <w:rsid w:val="000E17C1"/>
    <w:rsid w:val="000E1869"/>
    <w:rsid w:val="000E1B81"/>
    <w:rsid w:val="000E1C4A"/>
    <w:rsid w:val="000E1CB9"/>
    <w:rsid w:val="000E1D0A"/>
    <w:rsid w:val="000E1FD4"/>
    <w:rsid w:val="000E2287"/>
    <w:rsid w:val="000E2391"/>
    <w:rsid w:val="000E2706"/>
    <w:rsid w:val="000E27EC"/>
    <w:rsid w:val="000E2921"/>
    <w:rsid w:val="000E29D6"/>
    <w:rsid w:val="000E3071"/>
    <w:rsid w:val="000E3256"/>
    <w:rsid w:val="000E3346"/>
    <w:rsid w:val="000E34C6"/>
    <w:rsid w:val="000E3BC9"/>
    <w:rsid w:val="000E43B9"/>
    <w:rsid w:val="000E4657"/>
    <w:rsid w:val="000E4972"/>
    <w:rsid w:val="000E4CA1"/>
    <w:rsid w:val="000E4D87"/>
    <w:rsid w:val="000E4F91"/>
    <w:rsid w:val="000E5186"/>
    <w:rsid w:val="000E5886"/>
    <w:rsid w:val="000E58D6"/>
    <w:rsid w:val="000E5999"/>
    <w:rsid w:val="000E5D83"/>
    <w:rsid w:val="000E5E56"/>
    <w:rsid w:val="000E5E8B"/>
    <w:rsid w:val="000E6103"/>
    <w:rsid w:val="000E62CC"/>
    <w:rsid w:val="000E636D"/>
    <w:rsid w:val="000E64E3"/>
    <w:rsid w:val="000E6A72"/>
    <w:rsid w:val="000E6E77"/>
    <w:rsid w:val="000E6FE3"/>
    <w:rsid w:val="000E7261"/>
    <w:rsid w:val="000E73E6"/>
    <w:rsid w:val="000E75A0"/>
    <w:rsid w:val="000E7E9D"/>
    <w:rsid w:val="000F0256"/>
    <w:rsid w:val="000F0630"/>
    <w:rsid w:val="000F071C"/>
    <w:rsid w:val="000F0C38"/>
    <w:rsid w:val="000F1106"/>
    <w:rsid w:val="000F162B"/>
    <w:rsid w:val="000F1638"/>
    <w:rsid w:val="000F1885"/>
    <w:rsid w:val="000F1982"/>
    <w:rsid w:val="000F1D3E"/>
    <w:rsid w:val="000F1D75"/>
    <w:rsid w:val="000F1F11"/>
    <w:rsid w:val="000F2968"/>
    <w:rsid w:val="000F298E"/>
    <w:rsid w:val="000F2A7A"/>
    <w:rsid w:val="000F2E60"/>
    <w:rsid w:val="000F3138"/>
    <w:rsid w:val="000F33C3"/>
    <w:rsid w:val="000F364F"/>
    <w:rsid w:val="000F36A0"/>
    <w:rsid w:val="000F3E58"/>
    <w:rsid w:val="000F3FF7"/>
    <w:rsid w:val="000F4109"/>
    <w:rsid w:val="000F4348"/>
    <w:rsid w:val="000F458B"/>
    <w:rsid w:val="000F4610"/>
    <w:rsid w:val="000F48FD"/>
    <w:rsid w:val="000F5222"/>
    <w:rsid w:val="000F5247"/>
    <w:rsid w:val="000F53AA"/>
    <w:rsid w:val="000F57ED"/>
    <w:rsid w:val="000F59DB"/>
    <w:rsid w:val="000F619D"/>
    <w:rsid w:val="000F6421"/>
    <w:rsid w:val="000F683D"/>
    <w:rsid w:val="000F6D51"/>
    <w:rsid w:val="000F6EA8"/>
    <w:rsid w:val="000F6FD3"/>
    <w:rsid w:val="000F7033"/>
    <w:rsid w:val="000F7272"/>
    <w:rsid w:val="000F7949"/>
    <w:rsid w:val="000F79CB"/>
    <w:rsid w:val="00100252"/>
    <w:rsid w:val="00100827"/>
    <w:rsid w:val="00100F41"/>
    <w:rsid w:val="00101220"/>
    <w:rsid w:val="00101B4E"/>
    <w:rsid w:val="00101E54"/>
    <w:rsid w:val="00102340"/>
    <w:rsid w:val="001029A5"/>
    <w:rsid w:val="00102AC1"/>
    <w:rsid w:val="00102F65"/>
    <w:rsid w:val="001030F8"/>
    <w:rsid w:val="0010313E"/>
    <w:rsid w:val="0010319C"/>
    <w:rsid w:val="00103735"/>
    <w:rsid w:val="0010391E"/>
    <w:rsid w:val="00103CC9"/>
    <w:rsid w:val="00103DD9"/>
    <w:rsid w:val="00103E5D"/>
    <w:rsid w:val="00103F3E"/>
    <w:rsid w:val="001040F2"/>
    <w:rsid w:val="001047F0"/>
    <w:rsid w:val="00104B87"/>
    <w:rsid w:val="00104FAA"/>
    <w:rsid w:val="00105121"/>
    <w:rsid w:val="001054E1"/>
    <w:rsid w:val="001056CC"/>
    <w:rsid w:val="0010570A"/>
    <w:rsid w:val="00105A35"/>
    <w:rsid w:val="001060FB"/>
    <w:rsid w:val="001066B6"/>
    <w:rsid w:val="0010671F"/>
    <w:rsid w:val="00106FC4"/>
    <w:rsid w:val="00107098"/>
    <w:rsid w:val="001070C7"/>
    <w:rsid w:val="001072CA"/>
    <w:rsid w:val="0010773D"/>
    <w:rsid w:val="00107CB3"/>
    <w:rsid w:val="0011012D"/>
    <w:rsid w:val="00110207"/>
    <w:rsid w:val="001105E6"/>
    <w:rsid w:val="0011086D"/>
    <w:rsid w:val="00110BD5"/>
    <w:rsid w:val="00110D9F"/>
    <w:rsid w:val="00110E6A"/>
    <w:rsid w:val="001111D8"/>
    <w:rsid w:val="00111425"/>
    <w:rsid w:val="001115F2"/>
    <w:rsid w:val="001117FD"/>
    <w:rsid w:val="00111C93"/>
    <w:rsid w:val="00111D79"/>
    <w:rsid w:val="00111F42"/>
    <w:rsid w:val="001120AD"/>
    <w:rsid w:val="001126B3"/>
    <w:rsid w:val="001126DB"/>
    <w:rsid w:val="001135F8"/>
    <w:rsid w:val="00113968"/>
    <w:rsid w:val="001139D0"/>
    <w:rsid w:val="001139E5"/>
    <w:rsid w:val="00113B67"/>
    <w:rsid w:val="00113B84"/>
    <w:rsid w:val="00113CF0"/>
    <w:rsid w:val="00113D4D"/>
    <w:rsid w:val="001142B4"/>
    <w:rsid w:val="0011464D"/>
    <w:rsid w:val="001146A1"/>
    <w:rsid w:val="001147C3"/>
    <w:rsid w:val="001147CC"/>
    <w:rsid w:val="00114898"/>
    <w:rsid w:val="001148D5"/>
    <w:rsid w:val="00115226"/>
    <w:rsid w:val="00115385"/>
    <w:rsid w:val="00115934"/>
    <w:rsid w:val="001161CF"/>
    <w:rsid w:val="001162D0"/>
    <w:rsid w:val="00116570"/>
    <w:rsid w:val="001168C1"/>
    <w:rsid w:val="00116C7A"/>
    <w:rsid w:val="001170B7"/>
    <w:rsid w:val="00117189"/>
    <w:rsid w:val="00117C4F"/>
    <w:rsid w:val="00117C72"/>
    <w:rsid w:val="00117D19"/>
    <w:rsid w:val="001209FE"/>
    <w:rsid w:val="00120CEF"/>
    <w:rsid w:val="00120DD3"/>
    <w:rsid w:val="00120FCC"/>
    <w:rsid w:val="0012158E"/>
    <w:rsid w:val="0012159F"/>
    <w:rsid w:val="0012164A"/>
    <w:rsid w:val="00121732"/>
    <w:rsid w:val="00121A3B"/>
    <w:rsid w:val="00121BA9"/>
    <w:rsid w:val="00121F0A"/>
    <w:rsid w:val="001220FA"/>
    <w:rsid w:val="0012222E"/>
    <w:rsid w:val="001224E7"/>
    <w:rsid w:val="001226DD"/>
    <w:rsid w:val="00122B86"/>
    <w:rsid w:val="00122BBF"/>
    <w:rsid w:val="00122CAF"/>
    <w:rsid w:val="00122D69"/>
    <w:rsid w:val="00122F20"/>
    <w:rsid w:val="0012314F"/>
    <w:rsid w:val="001232EA"/>
    <w:rsid w:val="001235B2"/>
    <w:rsid w:val="00123852"/>
    <w:rsid w:val="00123BC5"/>
    <w:rsid w:val="001243C5"/>
    <w:rsid w:val="00124FC8"/>
    <w:rsid w:val="001252A3"/>
    <w:rsid w:val="0012567E"/>
    <w:rsid w:val="0012591A"/>
    <w:rsid w:val="0012595E"/>
    <w:rsid w:val="001259A0"/>
    <w:rsid w:val="00125E65"/>
    <w:rsid w:val="00125EC5"/>
    <w:rsid w:val="0012670D"/>
    <w:rsid w:val="0012672D"/>
    <w:rsid w:val="001268D2"/>
    <w:rsid w:val="00126981"/>
    <w:rsid w:val="00126E58"/>
    <w:rsid w:val="00127101"/>
    <w:rsid w:val="00127295"/>
    <w:rsid w:val="001272BB"/>
    <w:rsid w:val="00127BB9"/>
    <w:rsid w:val="00127C9C"/>
    <w:rsid w:val="00127FB9"/>
    <w:rsid w:val="001301EA"/>
    <w:rsid w:val="00130446"/>
    <w:rsid w:val="0013047A"/>
    <w:rsid w:val="00130595"/>
    <w:rsid w:val="00130633"/>
    <w:rsid w:val="00130A88"/>
    <w:rsid w:val="00130CBE"/>
    <w:rsid w:val="00131064"/>
    <w:rsid w:val="0013155E"/>
    <w:rsid w:val="0013159A"/>
    <w:rsid w:val="00131863"/>
    <w:rsid w:val="0013191B"/>
    <w:rsid w:val="00131A5E"/>
    <w:rsid w:val="00131C19"/>
    <w:rsid w:val="001320F3"/>
    <w:rsid w:val="00132368"/>
    <w:rsid w:val="001329FE"/>
    <w:rsid w:val="00132A42"/>
    <w:rsid w:val="0013309F"/>
    <w:rsid w:val="0013335F"/>
    <w:rsid w:val="00133597"/>
    <w:rsid w:val="0013363D"/>
    <w:rsid w:val="00133780"/>
    <w:rsid w:val="0013390A"/>
    <w:rsid w:val="001339A0"/>
    <w:rsid w:val="00133A6E"/>
    <w:rsid w:val="00133CB5"/>
    <w:rsid w:val="00133DB1"/>
    <w:rsid w:val="00133FA4"/>
    <w:rsid w:val="00134400"/>
    <w:rsid w:val="00134C14"/>
    <w:rsid w:val="00134CA7"/>
    <w:rsid w:val="00134D46"/>
    <w:rsid w:val="001350CE"/>
    <w:rsid w:val="0013517D"/>
    <w:rsid w:val="001352E0"/>
    <w:rsid w:val="001353DA"/>
    <w:rsid w:val="0013566D"/>
    <w:rsid w:val="0013579A"/>
    <w:rsid w:val="001364AE"/>
    <w:rsid w:val="001364B9"/>
    <w:rsid w:val="00136ED7"/>
    <w:rsid w:val="001370C5"/>
    <w:rsid w:val="001374C4"/>
    <w:rsid w:val="00137540"/>
    <w:rsid w:val="00137741"/>
    <w:rsid w:val="00137B56"/>
    <w:rsid w:val="001405B1"/>
    <w:rsid w:val="00140694"/>
    <w:rsid w:val="00140971"/>
    <w:rsid w:val="00140C2C"/>
    <w:rsid w:val="00140F51"/>
    <w:rsid w:val="0014115C"/>
    <w:rsid w:val="001411CA"/>
    <w:rsid w:val="001412D9"/>
    <w:rsid w:val="00141344"/>
    <w:rsid w:val="001414EA"/>
    <w:rsid w:val="00141BC9"/>
    <w:rsid w:val="00141E62"/>
    <w:rsid w:val="00141FC2"/>
    <w:rsid w:val="0014247C"/>
    <w:rsid w:val="00142570"/>
    <w:rsid w:val="00142637"/>
    <w:rsid w:val="00142809"/>
    <w:rsid w:val="00142A2F"/>
    <w:rsid w:val="00142DAC"/>
    <w:rsid w:val="001430B1"/>
    <w:rsid w:val="00143563"/>
    <w:rsid w:val="001435FC"/>
    <w:rsid w:val="00143A27"/>
    <w:rsid w:val="00143A79"/>
    <w:rsid w:val="00143C09"/>
    <w:rsid w:val="00143DD2"/>
    <w:rsid w:val="00143DEB"/>
    <w:rsid w:val="00143EB1"/>
    <w:rsid w:val="001441F7"/>
    <w:rsid w:val="00144740"/>
    <w:rsid w:val="00144917"/>
    <w:rsid w:val="001449E7"/>
    <w:rsid w:val="00144DDB"/>
    <w:rsid w:val="00144DFB"/>
    <w:rsid w:val="00144F0E"/>
    <w:rsid w:val="00145502"/>
    <w:rsid w:val="001455A4"/>
    <w:rsid w:val="001458BF"/>
    <w:rsid w:val="001460FE"/>
    <w:rsid w:val="00146266"/>
    <w:rsid w:val="0014649A"/>
    <w:rsid w:val="001465C5"/>
    <w:rsid w:val="00146995"/>
    <w:rsid w:val="00146A66"/>
    <w:rsid w:val="00146C4C"/>
    <w:rsid w:val="00146E41"/>
    <w:rsid w:val="001474B6"/>
    <w:rsid w:val="001508B7"/>
    <w:rsid w:val="00150DAD"/>
    <w:rsid w:val="00150FCE"/>
    <w:rsid w:val="001510F7"/>
    <w:rsid w:val="0015110F"/>
    <w:rsid w:val="001513A8"/>
    <w:rsid w:val="00151402"/>
    <w:rsid w:val="001515D2"/>
    <w:rsid w:val="00151D13"/>
    <w:rsid w:val="00151F32"/>
    <w:rsid w:val="00152656"/>
    <w:rsid w:val="0015293D"/>
    <w:rsid w:val="00152BEB"/>
    <w:rsid w:val="00152C72"/>
    <w:rsid w:val="00152D30"/>
    <w:rsid w:val="00152E7F"/>
    <w:rsid w:val="00152FF3"/>
    <w:rsid w:val="0015336B"/>
    <w:rsid w:val="00153763"/>
    <w:rsid w:val="00153AB1"/>
    <w:rsid w:val="00153EC1"/>
    <w:rsid w:val="00153F9F"/>
    <w:rsid w:val="00153FE9"/>
    <w:rsid w:val="001540BB"/>
    <w:rsid w:val="001541DC"/>
    <w:rsid w:val="00154F96"/>
    <w:rsid w:val="00155004"/>
    <w:rsid w:val="00155099"/>
    <w:rsid w:val="001553E5"/>
    <w:rsid w:val="00155607"/>
    <w:rsid w:val="001558D3"/>
    <w:rsid w:val="00155A46"/>
    <w:rsid w:val="001560FE"/>
    <w:rsid w:val="001563C0"/>
    <w:rsid w:val="00156578"/>
    <w:rsid w:val="001567D2"/>
    <w:rsid w:val="00156DD0"/>
    <w:rsid w:val="001574FA"/>
    <w:rsid w:val="0015754B"/>
    <w:rsid w:val="00157A0A"/>
    <w:rsid w:val="00157E0D"/>
    <w:rsid w:val="0016015F"/>
    <w:rsid w:val="0016027D"/>
    <w:rsid w:val="001603BC"/>
    <w:rsid w:val="001606AA"/>
    <w:rsid w:val="00160BF4"/>
    <w:rsid w:val="001612D9"/>
    <w:rsid w:val="00161309"/>
    <w:rsid w:val="00161559"/>
    <w:rsid w:val="0016196A"/>
    <w:rsid w:val="001620BD"/>
    <w:rsid w:val="001621AA"/>
    <w:rsid w:val="0016235F"/>
    <w:rsid w:val="00162A6D"/>
    <w:rsid w:val="00162B21"/>
    <w:rsid w:val="00162B82"/>
    <w:rsid w:val="00162C5E"/>
    <w:rsid w:val="00162ECE"/>
    <w:rsid w:val="0016388F"/>
    <w:rsid w:val="001639C5"/>
    <w:rsid w:val="00163B1E"/>
    <w:rsid w:val="00164411"/>
    <w:rsid w:val="00164470"/>
    <w:rsid w:val="001644F1"/>
    <w:rsid w:val="001647C5"/>
    <w:rsid w:val="00164900"/>
    <w:rsid w:val="0016496B"/>
    <w:rsid w:val="001651DE"/>
    <w:rsid w:val="00165568"/>
    <w:rsid w:val="001657FC"/>
    <w:rsid w:val="0016626F"/>
    <w:rsid w:val="00166649"/>
    <w:rsid w:val="00166795"/>
    <w:rsid w:val="001668E2"/>
    <w:rsid w:val="001669D4"/>
    <w:rsid w:val="00166B2E"/>
    <w:rsid w:val="001671CA"/>
    <w:rsid w:val="00167255"/>
    <w:rsid w:val="001676E7"/>
    <w:rsid w:val="00167882"/>
    <w:rsid w:val="00167FDC"/>
    <w:rsid w:val="001702E8"/>
    <w:rsid w:val="001703C6"/>
    <w:rsid w:val="0017050C"/>
    <w:rsid w:val="00170719"/>
    <w:rsid w:val="001707F9"/>
    <w:rsid w:val="00170813"/>
    <w:rsid w:val="0017081A"/>
    <w:rsid w:val="00170832"/>
    <w:rsid w:val="00170A0C"/>
    <w:rsid w:val="00170AA3"/>
    <w:rsid w:val="00170B21"/>
    <w:rsid w:val="00170BE8"/>
    <w:rsid w:val="00170CE4"/>
    <w:rsid w:val="00171392"/>
    <w:rsid w:val="00171604"/>
    <w:rsid w:val="00172DB6"/>
    <w:rsid w:val="00173172"/>
    <w:rsid w:val="001732B3"/>
    <w:rsid w:val="001732B9"/>
    <w:rsid w:val="00173465"/>
    <w:rsid w:val="00173565"/>
    <w:rsid w:val="00173637"/>
    <w:rsid w:val="00173CD8"/>
    <w:rsid w:val="00173D1D"/>
    <w:rsid w:val="00173DCE"/>
    <w:rsid w:val="001740FC"/>
    <w:rsid w:val="001743E1"/>
    <w:rsid w:val="001744CC"/>
    <w:rsid w:val="001748A0"/>
    <w:rsid w:val="001749AF"/>
    <w:rsid w:val="00174F50"/>
    <w:rsid w:val="0017562D"/>
    <w:rsid w:val="00175774"/>
    <w:rsid w:val="0017585E"/>
    <w:rsid w:val="00175AE6"/>
    <w:rsid w:val="00175BA0"/>
    <w:rsid w:val="00175C8C"/>
    <w:rsid w:val="00175DF4"/>
    <w:rsid w:val="0017669B"/>
    <w:rsid w:val="00176914"/>
    <w:rsid w:val="00176AD9"/>
    <w:rsid w:val="00176E06"/>
    <w:rsid w:val="00176FF7"/>
    <w:rsid w:val="0017727A"/>
    <w:rsid w:val="001774D5"/>
    <w:rsid w:val="00177669"/>
    <w:rsid w:val="001776DB"/>
    <w:rsid w:val="0017784C"/>
    <w:rsid w:val="00177A9A"/>
    <w:rsid w:val="00177CD2"/>
    <w:rsid w:val="00180100"/>
    <w:rsid w:val="00180544"/>
    <w:rsid w:val="00180680"/>
    <w:rsid w:val="0018082B"/>
    <w:rsid w:val="001809F2"/>
    <w:rsid w:val="00180D0E"/>
    <w:rsid w:val="00180E83"/>
    <w:rsid w:val="00181669"/>
    <w:rsid w:val="0018171F"/>
    <w:rsid w:val="001818B9"/>
    <w:rsid w:val="001818C6"/>
    <w:rsid w:val="00181C5A"/>
    <w:rsid w:val="00181D0D"/>
    <w:rsid w:val="00181D3D"/>
    <w:rsid w:val="00181DC2"/>
    <w:rsid w:val="00181E4C"/>
    <w:rsid w:val="0018258E"/>
    <w:rsid w:val="00182959"/>
    <w:rsid w:val="00182BA5"/>
    <w:rsid w:val="00182D05"/>
    <w:rsid w:val="00182D3C"/>
    <w:rsid w:val="00182F27"/>
    <w:rsid w:val="001836E4"/>
    <w:rsid w:val="00183A6F"/>
    <w:rsid w:val="00183D33"/>
    <w:rsid w:val="00184258"/>
    <w:rsid w:val="001849B6"/>
    <w:rsid w:val="00184BBB"/>
    <w:rsid w:val="00184C9D"/>
    <w:rsid w:val="0018523E"/>
    <w:rsid w:val="001853E1"/>
    <w:rsid w:val="0018566C"/>
    <w:rsid w:val="00185747"/>
    <w:rsid w:val="0018582C"/>
    <w:rsid w:val="0018583B"/>
    <w:rsid w:val="001859D0"/>
    <w:rsid w:val="00185BA9"/>
    <w:rsid w:val="0018612E"/>
    <w:rsid w:val="00186174"/>
    <w:rsid w:val="001861CC"/>
    <w:rsid w:val="0018655D"/>
    <w:rsid w:val="00186B03"/>
    <w:rsid w:val="00186C27"/>
    <w:rsid w:val="001873AC"/>
    <w:rsid w:val="001876B9"/>
    <w:rsid w:val="001878D2"/>
    <w:rsid w:val="00187A18"/>
    <w:rsid w:val="00190ACE"/>
    <w:rsid w:val="00190D4A"/>
    <w:rsid w:val="00190EED"/>
    <w:rsid w:val="0019115C"/>
    <w:rsid w:val="00191706"/>
    <w:rsid w:val="001917F1"/>
    <w:rsid w:val="00191978"/>
    <w:rsid w:val="00191A53"/>
    <w:rsid w:val="00191A6C"/>
    <w:rsid w:val="00191AA9"/>
    <w:rsid w:val="00191B87"/>
    <w:rsid w:val="00191DBB"/>
    <w:rsid w:val="00192224"/>
    <w:rsid w:val="00192230"/>
    <w:rsid w:val="00192727"/>
    <w:rsid w:val="00192B46"/>
    <w:rsid w:val="00192E7A"/>
    <w:rsid w:val="00192EAA"/>
    <w:rsid w:val="001930F3"/>
    <w:rsid w:val="001933C7"/>
    <w:rsid w:val="00193606"/>
    <w:rsid w:val="0019387A"/>
    <w:rsid w:val="00193943"/>
    <w:rsid w:val="00193ACF"/>
    <w:rsid w:val="00193BFD"/>
    <w:rsid w:val="00193C15"/>
    <w:rsid w:val="0019425A"/>
    <w:rsid w:val="001945D3"/>
    <w:rsid w:val="001945FA"/>
    <w:rsid w:val="001948C6"/>
    <w:rsid w:val="001948F8"/>
    <w:rsid w:val="00194903"/>
    <w:rsid w:val="00194C7D"/>
    <w:rsid w:val="00195505"/>
    <w:rsid w:val="001955C5"/>
    <w:rsid w:val="001959B0"/>
    <w:rsid w:val="001959D0"/>
    <w:rsid w:val="00196151"/>
    <w:rsid w:val="00196726"/>
    <w:rsid w:val="00196727"/>
    <w:rsid w:val="00196D42"/>
    <w:rsid w:val="00196D47"/>
    <w:rsid w:val="00197578"/>
    <w:rsid w:val="0019779A"/>
    <w:rsid w:val="0019781E"/>
    <w:rsid w:val="001979B1"/>
    <w:rsid w:val="001A01DA"/>
    <w:rsid w:val="001A046B"/>
    <w:rsid w:val="001A0798"/>
    <w:rsid w:val="001A07C2"/>
    <w:rsid w:val="001A0BD5"/>
    <w:rsid w:val="001A14E3"/>
    <w:rsid w:val="001A1593"/>
    <w:rsid w:val="001A172A"/>
    <w:rsid w:val="001A180B"/>
    <w:rsid w:val="001A2172"/>
    <w:rsid w:val="001A23A7"/>
    <w:rsid w:val="001A246A"/>
    <w:rsid w:val="001A2760"/>
    <w:rsid w:val="001A287D"/>
    <w:rsid w:val="001A2ACF"/>
    <w:rsid w:val="001A2F3C"/>
    <w:rsid w:val="001A2FA0"/>
    <w:rsid w:val="001A3069"/>
    <w:rsid w:val="001A31D8"/>
    <w:rsid w:val="001A33AA"/>
    <w:rsid w:val="001A3616"/>
    <w:rsid w:val="001A375E"/>
    <w:rsid w:val="001A3A9D"/>
    <w:rsid w:val="001A4190"/>
    <w:rsid w:val="001A41BC"/>
    <w:rsid w:val="001A45F7"/>
    <w:rsid w:val="001A45FC"/>
    <w:rsid w:val="001A51EF"/>
    <w:rsid w:val="001A5293"/>
    <w:rsid w:val="001A555D"/>
    <w:rsid w:val="001A556D"/>
    <w:rsid w:val="001A56BF"/>
    <w:rsid w:val="001A5707"/>
    <w:rsid w:val="001A58BE"/>
    <w:rsid w:val="001A5971"/>
    <w:rsid w:val="001A5B7B"/>
    <w:rsid w:val="001A5F0F"/>
    <w:rsid w:val="001A6457"/>
    <w:rsid w:val="001A67CE"/>
    <w:rsid w:val="001A706C"/>
    <w:rsid w:val="001A72BF"/>
    <w:rsid w:val="001A73BC"/>
    <w:rsid w:val="001A7C5E"/>
    <w:rsid w:val="001A7F12"/>
    <w:rsid w:val="001A7FCA"/>
    <w:rsid w:val="001B0314"/>
    <w:rsid w:val="001B0370"/>
    <w:rsid w:val="001B048E"/>
    <w:rsid w:val="001B078B"/>
    <w:rsid w:val="001B096F"/>
    <w:rsid w:val="001B0CC3"/>
    <w:rsid w:val="001B0DD9"/>
    <w:rsid w:val="001B1C0A"/>
    <w:rsid w:val="001B1EB4"/>
    <w:rsid w:val="001B218F"/>
    <w:rsid w:val="001B219D"/>
    <w:rsid w:val="001B2C5C"/>
    <w:rsid w:val="001B3133"/>
    <w:rsid w:val="001B3462"/>
    <w:rsid w:val="001B367E"/>
    <w:rsid w:val="001B3787"/>
    <w:rsid w:val="001B3A36"/>
    <w:rsid w:val="001B3B0B"/>
    <w:rsid w:val="001B3CC2"/>
    <w:rsid w:val="001B3E3D"/>
    <w:rsid w:val="001B3E4B"/>
    <w:rsid w:val="001B3E7F"/>
    <w:rsid w:val="001B3FAC"/>
    <w:rsid w:val="001B403E"/>
    <w:rsid w:val="001B4262"/>
    <w:rsid w:val="001B45BF"/>
    <w:rsid w:val="001B4668"/>
    <w:rsid w:val="001B4731"/>
    <w:rsid w:val="001B4A87"/>
    <w:rsid w:val="001B4A9C"/>
    <w:rsid w:val="001B4C72"/>
    <w:rsid w:val="001B4F42"/>
    <w:rsid w:val="001B56EC"/>
    <w:rsid w:val="001B61F1"/>
    <w:rsid w:val="001B63EA"/>
    <w:rsid w:val="001B6640"/>
    <w:rsid w:val="001B6BB1"/>
    <w:rsid w:val="001B6D44"/>
    <w:rsid w:val="001B6EAE"/>
    <w:rsid w:val="001B7C0C"/>
    <w:rsid w:val="001B7C30"/>
    <w:rsid w:val="001B7E0D"/>
    <w:rsid w:val="001B7E3A"/>
    <w:rsid w:val="001C03D9"/>
    <w:rsid w:val="001C103B"/>
    <w:rsid w:val="001C1BA6"/>
    <w:rsid w:val="001C1C80"/>
    <w:rsid w:val="001C2554"/>
    <w:rsid w:val="001C2620"/>
    <w:rsid w:val="001C2959"/>
    <w:rsid w:val="001C2D06"/>
    <w:rsid w:val="001C2DE2"/>
    <w:rsid w:val="001C30C8"/>
    <w:rsid w:val="001C3152"/>
    <w:rsid w:val="001C3413"/>
    <w:rsid w:val="001C388E"/>
    <w:rsid w:val="001C3A05"/>
    <w:rsid w:val="001C3BAF"/>
    <w:rsid w:val="001C3C76"/>
    <w:rsid w:val="001C3DD2"/>
    <w:rsid w:val="001C416A"/>
    <w:rsid w:val="001C45CF"/>
    <w:rsid w:val="001C493A"/>
    <w:rsid w:val="001C4AC7"/>
    <w:rsid w:val="001C4B47"/>
    <w:rsid w:val="001C53FD"/>
    <w:rsid w:val="001C57BF"/>
    <w:rsid w:val="001C588D"/>
    <w:rsid w:val="001C58D5"/>
    <w:rsid w:val="001C5A01"/>
    <w:rsid w:val="001C5CA1"/>
    <w:rsid w:val="001C5EBF"/>
    <w:rsid w:val="001C6B5D"/>
    <w:rsid w:val="001C73B1"/>
    <w:rsid w:val="001C74FB"/>
    <w:rsid w:val="001C777A"/>
    <w:rsid w:val="001C7790"/>
    <w:rsid w:val="001C7B29"/>
    <w:rsid w:val="001C7B8E"/>
    <w:rsid w:val="001D04CF"/>
    <w:rsid w:val="001D077C"/>
    <w:rsid w:val="001D09B2"/>
    <w:rsid w:val="001D1027"/>
    <w:rsid w:val="001D1157"/>
    <w:rsid w:val="001D1319"/>
    <w:rsid w:val="001D1509"/>
    <w:rsid w:val="001D1682"/>
    <w:rsid w:val="001D1EB2"/>
    <w:rsid w:val="001D307C"/>
    <w:rsid w:val="001D32F5"/>
    <w:rsid w:val="001D395A"/>
    <w:rsid w:val="001D3AF8"/>
    <w:rsid w:val="001D3C3D"/>
    <w:rsid w:val="001D3C84"/>
    <w:rsid w:val="001D3DBD"/>
    <w:rsid w:val="001D4246"/>
    <w:rsid w:val="001D4877"/>
    <w:rsid w:val="001D4DC7"/>
    <w:rsid w:val="001D4E60"/>
    <w:rsid w:val="001D5159"/>
    <w:rsid w:val="001D5473"/>
    <w:rsid w:val="001D5729"/>
    <w:rsid w:val="001D61A1"/>
    <w:rsid w:val="001D61A2"/>
    <w:rsid w:val="001D66F4"/>
    <w:rsid w:val="001D6817"/>
    <w:rsid w:val="001D6B76"/>
    <w:rsid w:val="001D6C0F"/>
    <w:rsid w:val="001D6E18"/>
    <w:rsid w:val="001D7032"/>
    <w:rsid w:val="001D744E"/>
    <w:rsid w:val="001D752F"/>
    <w:rsid w:val="001D75E5"/>
    <w:rsid w:val="001D770B"/>
    <w:rsid w:val="001E0260"/>
    <w:rsid w:val="001E05CF"/>
    <w:rsid w:val="001E06AD"/>
    <w:rsid w:val="001E096F"/>
    <w:rsid w:val="001E0C4B"/>
    <w:rsid w:val="001E0C55"/>
    <w:rsid w:val="001E12BC"/>
    <w:rsid w:val="001E1402"/>
    <w:rsid w:val="001E15E6"/>
    <w:rsid w:val="001E161D"/>
    <w:rsid w:val="001E1691"/>
    <w:rsid w:val="001E1D84"/>
    <w:rsid w:val="001E1D8C"/>
    <w:rsid w:val="001E2223"/>
    <w:rsid w:val="001E23E3"/>
    <w:rsid w:val="001E2449"/>
    <w:rsid w:val="001E2725"/>
    <w:rsid w:val="001E293E"/>
    <w:rsid w:val="001E2A4C"/>
    <w:rsid w:val="001E2E42"/>
    <w:rsid w:val="001E2F45"/>
    <w:rsid w:val="001E3201"/>
    <w:rsid w:val="001E3302"/>
    <w:rsid w:val="001E336D"/>
    <w:rsid w:val="001E3436"/>
    <w:rsid w:val="001E358F"/>
    <w:rsid w:val="001E3AD6"/>
    <w:rsid w:val="001E3BAC"/>
    <w:rsid w:val="001E3EA9"/>
    <w:rsid w:val="001E4109"/>
    <w:rsid w:val="001E483E"/>
    <w:rsid w:val="001E4E74"/>
    <w:rsid w:val="001E5197"/>
    <w:rsid w:val="001E5228"/>
    <w:rsid w:val="001E5384"/>
    <w:rsid w:val="001E577C"/>
    <w:rsid w:val="001E59D3"/>
    <w:rsid w:val="001E6997"/>
    <w:rsid w:val="001E6C8B"/>
    <w:rsid w:val="001E6DC5"/>
    <w:rsid w:val="001E6E32"/>
    <w:rsid w:val="001E70CB"/>
    <w:rsid w:val="001E7402"/>
    <w:rsid w:val="001E77A5"/>
    <w:rsid w:val="001E79E6"/>
    <w:rsid w:val="001E7FE9"/>
    <w:rsid w:val="001F05D3"/>
    <w:rsid w:val="001F10C6"/>
    <w:rsid w:val="001F17A8"/>
    <w:rsid w:val="001F1802"/>
    <w:rsid w:val="001F18F4"/>
    <w:rsid w:val="001F1D93"/>
    <w:rsid w:val="001F1E34"/>
    <w:rsid w:val="001F282D"/>
    <w:rsid w:val="001F2AC6"/>
    <w:rsid w:val="001F2BE5"/>
    <w:rsid w:val="001F2E75"/>
    <w:rsid w:val="001F31C3"/>
    <w:rsid w:val="001F322B"/>
    <w:rsid w:val="001F383B"/>
    <w:rsid w:val="001F3A0E"/>
    <w:rsid w:val="001F3DA5"/>
    <w:rsid w:val="001F3DCE"/>
    <w:rsid w:val="001F4011"/>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1F7D39"/>
    <w:rsid w:val="0020009E"/>
    <w:rsid w:val="002001BC"/>
    <w:rsid w:val="00200244"/>
    <w:rsid w:val="00200349"/>
    <w:rsid w:val="0020084C"/>
    <w:rsid w:val="002008DA"/>
    <w:rsid w:val="002009BF"/>
    <w:rsid w:val="00200C66"/>
    <w:rsid w:val="00200CBB"/>
    <w:rsid w:val="00200E58"/>
    <w:rsid w:val="0020180B"/>
    <w:rsid w:val="002019F6"/>
    <w:rsid w:val="0020216E"/>
    <w:rsid w:val="0020243A"/>
    <w:rsid w:val="0020251F"/>
    <w:rsid w:val="002028A7"/>
    <w:rsid w:val="00202CCD"/>
    <w:rsid w:val="00202CD8"/>
    <w:rsid w:val="002030A5"/>
    <w:rsid w:val="0020313A"/>
    <w:rsid w:val="00203507"/>
    <w:rsid w:val="00203847"/>
    <w:rsid w:val="00204027"/>
    <w:rsid w:val="00204111"/>
    <w:rsid w:val="002043B2"/>
    <w:rsid w:val="0020445C"/>
    <w:rsid w:val="00204871"/>
    <w:rsid w:val="002049BE"/>
    <w:rsid w:val="00204F32"/>
    <w:rsid w:val="00205386"/>
    <w:rsid w:val="00205AB7"/>
    <w:rsid w:val="00205B96"/>
    <w:rsid w:val="00205C4A"/>
    <w:rsid w:val="002067CF"/>
    <w:rsid w:val="00206ABA"/>
    <w:rsid w:val="00206AD0"/>
    <w:rsid w:val="00206C02"/>
    <w:rsid w:val="00207151"/>
    <w:rsid w:val="0020735B"/>
    <w:rsid w:val="00207D08"/>
    <w:rsid w:val="00210486"/>
    <w:rsid w:val="00210557"/>
    <w:rsid w:val="00210568"/>
    <w:rsid w:val="00210737"/>
    <w:rsid w:val="00210A85"/>
    <w:rsid w:val="00210C31"/>
    <w:rsid w:val="00210CC5"/>
    <w:rsid w:val="00210FF3"/>
    <w:rsid w:val="0021118A"/>
    <w:rsid w:val="0021136F"/>
    <w:rsid w:val="00211424"/>
    <w:rsid w:val="002114E5"/>
    <w:rsid w:val="0021152F"/>
    <w:rsid w:val="00211ADD"/>
    <w:rsid w:val="00211BA2"/>
    <w:rsid w:val="00211CE8"/>
    <w:rsid w:val="00211DDA"/>
    <w:rsid w:val="002126D1"/>
    <w:rsid w:val="0021302C"/>
    <w:rsid w:val="00213058"/>
    <w:rsid w:val="00213277"/>
    <w:rsid w:val="002135B4"/>
    <w:rsid w:val="00213928"/>
    <w:rsid w:val="00213997"/>
    <w:rsid w:val="002139AE"/>
    <w:rsid w:val="00213BFB"/>
    <w:rsid w:val="00213C60"/>
    <w:rsid w:val="00213D3C"/>
    <w:rsid w:val="00213D6F"/>
    <w:rsid w:val="00213FB3"/>
    <w:rsid w:val="00214046"/>
    <w:rsid w:val="002140FC"/>
    <w:rsid w:val="002141D7"/>
    <w:rsid w:val="002143A0"/>
    <w:rsid w:val="00214A3B"/>
    <w:rsid w:val="00214E1F"/>
    <w:rsid w:val="0021522E"/>
    <w:rsid w:val="002153B4"/>
    <w:rsid w:val="00215AB4"/>
    <w:rsid w:val="00215D0A"/>
    <w:rsid w:val="00215D7A"/>
    <w:rsid w:val="00215E1D"/>
    <w:rsid w:val="0021628F"/>
    <w:rsid w:val="002163D0"/>
    <w:rsid w:val="002164E6"/>
    <w:rsid w:val="002165CA"/>
    <w:rsid w:val="0021666D"/>
    <w:rsid w:val="0021672E"/>
    <w:rsid w:val="00217610"/>
    <w:rsid w:val="002176BF"/>
    <w:rsid w:val="002177D9"/>
    <w:rsid w:val="00217DFE"/>
    <w:rsid w:val="00217EA9"/>
    <w:rsid w:val="00220223"/>
    <w:rsid w:val="00220AF0"/>
    <w:rsid w:val="00220B82"/>
    <w:rsid w:val="0022100E"/>
    <w:rsid w:val="0022170E"/>
    <w:rsid w:val="00221994"/>
    <w:rsid w:val="002227E8"/>
    <w:rsid w:val="002227FB"/>
    <w:rsid w:val="00222BA3"/>
    <w:rsid w:val="00222C12"/>
    <w:rsid w:val="00222E33"/>
    <w:rsid w:val="00222EC2"/>
    <w:rsid w:val="0022304A"/>
    <w:rsid w:val="002231BA"/>
    <w:rsid w:val="002231ED"/>
    <w:rsid w:val="002232C0"/>
    <w:rsid w:val="002233C3"/>
    <w:rsid w:val="002234C5"/>
    <w:rsid w:val="00223749"/>
    <w:rsid w:val="00223A5B"/>
    <w:rsid w:val="00223A82"/>
    <w:rsid w:val="002246F7"/>
    <w:rsid w:val="00224C2B"/>
    <w:rsid w:val="00224CF4"/>
    <w:rsid w:val="00224D9E"/>
    <w:rsid w:val="002251A4"/>
    <w:rsid w:val="00225879"/>
    <w:rsid w:val="00225FDA"/>
    <w:rsid w:val="002260F7"/>
    <w:rsid w:val="00226574"/>
    <w:rsid w:val="0022742B"/>
    <w:rsid w:val="00227530"/>
    <w:rsid w:val="002275E8"/>
    <w:rsid w:val="00227901"/>
    <w:rsid w:val="00227CD0"/>
    <w:rsid w:val="0023000F"/>
    <w:rsid w:val="00230DAD"/>
    <w:rsid w:val="00230DC9"/>
    <w:rsid w:val="00231D47"/>
    <w:rsid w:val="002320DD"/>
    <w:rsid w:val="00232552"/>
    <w:rsid w:val="00232912"/>
    <w:rsid w:val="00232AB4"/>
    <w:rsid w:val="00232BD9"/>
    <w:rsid w:val="00233121"/>
    <w:rsid w:val="00233412"/>
    <w:rsid w:val="0023358D"/>
    <w:rsid w:val="00233981"/>
    <w:rsid w:val="00233B0E"/>
    <w:rsid w:val="00233DA3"/>
    <w:rsid w:val="00233DD9"/>
    <w:rsid w:val="00234135"/>
    <w:rsid w:val="00234A02"/>
    <w:rsid w:val="00234AFE"/>
    <w:rsid w:val="00234C5D"/>
    <w:rsid w:val="00234E18"/>
    <w:rsid w:val="002352D8"/>
    <w:rsid w:val="0023562B"/>
    <w:rsid w:val="00235837"/>
    <w:rsid w:val="0023587D"/>
    <w:rsid w:val="002362D8"/>
    <w:rsid w:val="00236565"/>
    <w:rsid w:val="0023668D"/>
    <w:rsid w:val="00236692"/>
    <w:rsid w:val="00236BCF"/>
    <w:rsid w:val="002373AA"/>
    <w:rsid w:val="00237670"/>
    <w:rsid w:val="00237987"/>
    <w:rsid w:val="00237A79"/>
    <w:rsid w:val="00237DF9"/>
    <w:rsid w:val="00237FB2"/>
    <w:rsid w:val="00240344"/>
    <w:rsid w:val="00240753"/>
    <w:rsid w:val="0024094D"/>
    <w:rsid w:val="00240961"/>
    <w:rsid w:val="00240B93"/>
    <w:rsid w:val="00241052"/>
    <w:rsid w:val="0024114E"/>
    <w:rsid w:val="002411C4"/>
    <w:rsid w:val="002412F2"/>
    <w:rsid w:val="002416D5"/>
    <w:rsid w:val="00241A19"/>
    <w:rsid w:val="00241AB0"/>
    <w:rsid w:val="002422C3"/>
    <w:rsid w:val="00242DF8"/>
    <w:rsid w:val="00242F92"/>
    <w:rsid w:val="002430B1"/>
    <w:rsid w:val="00243323"/>
    <w:rsid w:val="00243C78"/>
    <w:rsid w:val="00244356"/>
    <w:rsid w:val="00244361"/>
    <w:rsid w:val="002444EC"/>
    <w:rsid w:val="0024485F"/>
    <w:rsid w:val="00244A86"/>
    <w:rsid w:val="00244EA7"/>
    <w:rsid w:val="00245371"/>
    <w:rsid w:val="00245760"/>
    <w:rsid w:val="00245891"/>
    <w:rsid w:val="00245AAF"/>
    <w:rsid w:val="00245D8D"/>
    <w:rsid w:val="00245E38"/>
    <w:rsid w:val="00245F54"/>
    <w:rsid w:val="0024604B"/>
    <w:rsid w:val="002462B4"/>
    <w:rsid w:val="00246585"/>
    <w:rsid w:val="00247095"/>
    <w:rsid w:val="0024726B"/>
    <w:rsid w:val="002479F9"/>
    <w:rsid w:val="00247C64"/>
    <w:rsid w:val="00247C77"/>
    <w:rsid w:val="00247CEA"/>
    <w:rsid w:val="00247F64"/>
    <w:rsid w:val="00247FD6"/>
    <w:rsid w:val="0025041A"/>
    <w:rsid w:val="00250606"/>
    <w:rsid w:val="002508A8"/>
    <w:rsid w:val="00251496"/>
    <w:rsid w:val="00251B5E"/>
    <w:rsid w:val="00251C99"/>
    <w:rsid w:val="00251CF5"/>
    <w:rsid w:val="00251D4C"/>
    <w:rsid w:val="0025200E"/>
    <w:rsid w:val="0025230C"/>
    <w:rsid w:val="0025238C"/>
    <w:rsid w:val="00252A63"/>
    <w:rsid w:val="00252B1F"/>
    <w:rsid w:val="00252CA3"/>
    <w:rsid w:val="00252D25"/>
    <w:rsid w:val="00253011"/>
    <w:rsid w:val="00253033"/>
    <w:rsid w:val="002532F9"/>
    <w:rsid w:val="00253631"/>
    <w:rsid w:val="00253748"/>
    <w:rsid w:val="00253C73"/>
    <w:rsid w:val="00253E9C"/>
    <w:rsid w:val="00254328"/>
    <w:rsid w:val="00254951"/>
    <w:rsid w:val="00254BA0"/>
    <w:rsid w:val="00254C8B"/>
    <w:rsid w:val="00254E43"/>
    <w:rsid w:val="00254E4B"/>
    <w:rsid w:val="00255371"/>
    <w:rsid w:val="00255515"/>
    <w:rsid w:val="0025567A"/>
    <w:rsid w:val="00255CF9"/>
    <w:rsid w:val="00255FE0"/>
    <w:rsid w:val="002561FD"/>
    <w:rsid w:val="0025632F"/>
    <w:rsid w:val="002565E1"/>
    <w:rsid w:val="00256BFF"/>
    <w:rsid w:val="00256CB7"/>
    <w:rsid w:val="00256D75"/>
    <w:rsid w:val="002574B0"/>
    <w:rsid w:val="002577A6"/>
    <w:rsid w:val="00257BCA"/>
    <w:rsid w:val="00257D8E"/>
    <w:rsid w:val="00257DB1"/>
    <w:rsid w:val="00260104"/>
    <w:rsid w:val="0026033C"/>
    <w:rsid w:val="00260395"/>
    <w:rsid w:val="00260640"/>
    <w:rsid w:val="0026085E"/>
    <w:rsid w:val="00260B87"/>
    <w:rsid w:val="00260D53"/>
    <w:rsid w:val="00260F9B"/>
    <w:rsid w:val="00261232"/>
    <w:rsid w:val="00261249"/>
    <w:rsid w:val="00261260"/>
    <w:rsid w:val="00261285"/>
    <w:rsid w:val="00261349"/>
    <w:rsid w:val="00261778"/>
    <w:rsid w:val="00261C1E"/>
    <w:rsid w:val="00262569"/>
    <w:rsid w:val="00262725"/>
    <w:rsid w:val="0026277D"/>
    <w:rsid w:val="002627C8"/>
    <w:rsid w:val="00262825"/>
    <w:rsid w:val="00262F38"/>
    <w:rsid w:val="0026340F"/>
    <w:rsid w:val="00263E43"/>
    <w:rsid w:val="00263E4C"/>
    <w:rsid w:val="00263EA9"/>
    <w:rsid w:val="0026400A"/>
    <w:rsid w:val="00264038"/>
    <w:rsid w:val="002640F1"/>
    <w:rsid w:val="002644E9"/>
    <w:rsid w:val="00264637"/>
    <w:rsid w:val="00264877"/>
    <w:rsid w:val="00264C85"/>
    <w:rsid w:val="00264CB1"/>
    <w:rsid w:val="00264D2A"/>
    <w:rsid w:val="00264D63"/>
    <w:rsid w:val="00265169"/>
    <w:rsid w:val="0026530F"/>
    <w:rsid w:val="002654BF"/>
    <w:rsid w:val="00265B55"/>
    <w:rsid w:val="002661F8"/>
    <w:rsid w:val="002662A7"/>
    <w:rsid w:val="00266387"/>
    <w:rsid w:val="002663F5"/>
    <w:rsid w:val="0026679A"/>
    <w:rsid w:val="00266BA4"/>
    <w:rsid w:val="00266DA8"/>
    <w:rsid w:val="002672A6"/>
    <w:rsid w:val="00267795"/>
    <w:rsid w:val="002678FF"/>
    <w:rsid w:val="00267CAF"/>
    <w:rsid w:val="00267E07"/>
    <w:rsid w:val="00267F8E"/>
    <w:rsid w:val="002703C2"/>
    <w:rsid w:val="0027049E"/>
    <w:rsid w:val="00270718"/>
    <w:rsid w:val="00270AA2"/>
    <w:rsid w:val="00270B2B"/>
    <w:rsid w:val="00270EAB"/>
    <w:rsid w:val="00271733"/>
    <w:rsid w:val="00271952"/>
    <w:rsid w:val="00271C4C"/>
    <w:rsid w:val="002726E9"/>
    <w:rsid w:val="0027275D"/>
    <w:rsid w:val="002731BE"/>
    <w:rsid w:val="002735B2"/>
    <w:rsid w:val="00273823"/>
    <w:rsid w:val="00273AC6"/>
    <w:rsid w:val="00273EA9"/>
    <w:rsid w:val="00274100"/>
    <w:rsid w:val="00274181"/>
    <w:rsid w:val="00274398"/>
    <w:rsid w:val="002745D0"/>
    <w:rsid w:val="00274777"/>
    <w:rsid w:val="0027488E"/>
    <w:rsid w:val="00274BD5"/>
    <w:rsid w:val="002750CE"/>
    <w:rsid w:val="00275620"/>
    <w:rsid w:val="002756D5"/>
    <w:rsid w:val="00275968"/>
    <w:rsid w:val="00275F42"/>
    <w:rsid w:val="0027628E"/>
    <w:rsid w:val="00276337"/>
    <w:rsid w:val="00276CBA"/>
    <w:rsid w:val="00276ED0"/>
    <w:rsid w:val="0027708B"/>
    <w:rsid w:val="00277323"/>
    <w:rsid w:val="00277438"/>
    <w:rsid w:val="0027775B"/>
    <w:rsid w:val="00277821"/>
    <w:rsid w:val="00280127"/>
    <w:rsid w:val="00280814"/>
    <w:rsid w:val="00280B9C"/>
    <w:rsid w:val="00280DAD"/>
    <w:rsid w:val="00280DC6"/>
    <w:rsid w:val="00281098"/>
    <w:rsid w:val="002814E4"/>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6E97"/>
    <w:rsid w:val="002873A8"/>
    <w:rsid w:val="002879BB"/>
    <w:rsid w:val="00287A95"/>
    <w:rsid w:val="00287E00"/>
    <w:rsid w:val="00290502"/>
    <w:rsid w:val="002907A2"/>
    <w:rsid w:val="002908BC"/>
    <w:rsid w:val="00290A84"/>
    <w:rsid w:val="00290B26"/>
    <w:rsid w:val="00290BFB"/>
    <w:rsid w:val="00290D94"/>
    <w:rsid w:val="00290E62"/>
    <w:rsid w:val="00290F16"/>
    <w:rsid w:val="00291253"/>
    <w:rsid w:val="0029134F"/>
    <w:rsid w:val="00291382"/>
    <w:rsid w:val="00291859"/>
    <w:rsid w:val="00291AF0"/>
    <w:rsid w:val="0029254B"/>
    <w:rsid w:val="00292BDB"/>
    <w:rsid w:val="00292C1F"/>
    <w:rsid w:val="00292CA3"/>
    <w:rsid w:val="00292DDF"/>
    <w:rsid w:val="00292E14"/>
    <w:rsid w:val="00293149"/>
    <w:rsid w:val="00293264"/>
    <w:rsid w:val="00293B30"/>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00F"/>
    <w:rsid w:val="00297658"/>
    <w:rsid w:val="002976C1"/>
    <w:rsid w:val="00297F48"/>
    <w:rsid w:val="002A0233"/>
    <w:rsid w:val="002A0B81"/>
    <w:rsid w:val="002A0FAA"/>
    <w:rsid w:val="002A11ED"/>
    <w:rsid w:val="002A1887"/>
    <w:rsid w:val="002A18F2"/>
    <w:rsid w:val="002A2011"/>
    <w:rsid w:val="002A2340"/>
    <w:rsid w:val="002A2373"/>
    <w:rsid w:val="002A2488"/>
    <w:rsid w:val="002A28C9"/>
    <w:rsid w:val="002A2DD0"/>
    <w:rsid w:val="002A33AE"/>
    <w:rsid w:val="002A3B62"/>
    <w:rsid w:val="002A3C3F"/>
    <w:rsid w:val="002A3F56"/>
    <w:rsid w:val="002A3FD7"/>
    <w:rsid w:val="002A42EC"/>
    <w:rsid w:val="002A436B"/>
    <w:rsid w:val="002A4479"/>
    <w:rsid w:val="002A480D"/>
    <w:rsid w:val="002A4C1D"/>
    <w:rsid w:val="002A4E81"/>
    <w:rsid w:val="002A5235"/>
    <w:rsid w:val="002A57A5"/>
    <w:rsid w:val="002A5C0C"/>
    <w:rsid w:val="002A5CE7"/>
    <w:rsid w:val="002A6482"/>
    <w:rsid w:val="002A6546"/>
    <w:rsid w:val="002A69FB"/>
    <w:rsid w:val="002A6DF3"/>
    <w:rsid w:val="002A6F0F"/>
    <w:rsid w:val="002A6FD6"/>
    <w:rsid w:val="002A7161"/>
    <w:rsid w:val="002A73F4"/>
    <w:rsid w:val="002A7563"/>
    <w:rsid w:val="002A776B"/>
    <w:rsid w:val="002A786E"/>
    <w:rsid w:val="002A7AE5"/>
    <w:rsid w:val="002A7D33"/>
    <w:rsid w:val="002A7E23"/>
    <w:rsid w:val="002B017B"/>
    <w:rsid w:val="002B033C"/>
    <w:rsid w:val="002B0650"/>
    <w:rsid w:val="002B0891"/>
    <w:rsid w:val="002B0C8B"/>
    <w:rsid w:val="002B0F43"/>
    <w:rsid w:val="002B1022"/>
    <w:rsid w:val="002B1389"/>
    <w:rsid w:val="002B163F"/>
    <w:rsid w:val="002B1934"/>
    <w:rsid w:val="002B1A1C"/>
    <w:rsid w:val="002B1BC2"/>
    <w:rsid w:val="002B1FEC"/>
    <w:rsid w:val="002B2034"/>
    <w:rsid w:val="002B2134"/>
    <w:rsid w:val="002B21E0"/>
    <w:rsid w:val="002B244F"/>
    <w:rsid w:val="002B27A8"/>
    <w:rsid w:val="002B2B3E"/>
    <w:rsid w:val="002B2CE2"/>
    <w:rsid w:val="002B2F74"/>
    <w:rsid w:val="002B3372"/>
    <w:rsid w:val="002B33F0"/>
    <w:rsid w:val="002B357F"/>
    <w:rsid w:val="002B3618"/>
    <w:rsid w:val="002B3924"/>
    <w:rsid w:val="002B3A07"/>
    <w:rsid w:val="002B3CB8"/>
    <w:rsid w:val="002B3FC0"/>
    <w:rsid w:val="002B4312"/>
    <w:rsid w:val="002B4921"/>
    <w:rsid w:val="002B4A00"/>
    <w:rsid w:val="002B4B97"/>
    <w:rsid w:val="002B4EC9"/>
    <w:rsid w:val="002B4F6A"/>
    <w:rsid w:val="002B517C"/>
    <w:rsid w:val="002B52A8"/>
    <w:rsid w:val="002B52EB"/>
    <w:rsid w:val="002B55FE"/>
    <w:rsid w:val="002B5A35"/>
    <w:rsid w:val="002B5B83"/>
    <w:rsid w:val="002B5B8A"/>
    <w:rsid w:val="002B5D52"/>
    <w:rsid w:val="002B6603"/>
    <w:rsid w:val="002B663B"/>
    <w:rsid w:val="002B6D5A"/>
    <w:rsid w:val="002B6EB1"/>
    <w:rsid w:val="002B6F1E"/>
    <w:rsid w:val="002B72C2"/>
    <w:rsid w:val="002B7588"/>
    <w:rsid w:val="002B76B9"/>
    <w:rsid w:val="002B7A6E"/>
    <w:rsid w:val="002B7E97"/>
    <w:rsid w:val="002C0059"/>
    <w:rsid w:val="002C00D1"/>
    <w:rsid w:val="002C02D6"/>
    <w:rsid w:val="002C042F"/>
    <w:rsid w:val="002C082D"/>
    <w:rsid w:val="002C083C"/>
    <w:rsid w:val="002C0C5C"/>
    <w:rsid w:val="002C0D45"/>
    <w:rsid w:val="002C0D84"/>
    <w:rsid w:val="002C1518"/>
    <w:rsid w:val="002C17DD"/>
    <w:rsid w:val="002C247D"/>
    <w:rsid w:val="002C2733"/>
    <w:rsid w:val="002C2AC1"/>
    <w:rsid w:val="002C2AF6"/>
    <w:rsid w:val="002C3141"/>
    <w:rsid w:val="002C3274"/>
    <w:rsid w:val="002C3283"/>
    <w:rsid w:val="002C342F"/>
    <w:rsid w:val="002C34EE"/>
    <w:rsid w:val="002C35E1"/>
    <w:rsid w:val="002C38BB"/>
    <w:rsid w:val="002C3B6B"/>
    <w:rsid w:val="002C3DFA"/>
    <w:rsid w:val="002C3FEE"/>
    <w:rsid w:val="002C4C9C"/>
    <w:rsid w:val="002C4EC9"/>
    <w:rsid w:val="002C5507"/>
    <w:rsid w:val="002C5943"/>
    <w:rsid w:val="002C5A60"/>
    <w:rsid w:val="002C5AEB"/>
    <w:rsid w:val="002C610A"/>
    <w:rsid w:val="002C6229"/>
    <w:rsid w:val="002C64AF"/>
    <w:rsid w:val="002C66EC"/>
    <w:rsid w:val="002C6805"/>
    <w:rsid w:val="002C68D9"/>
    <w:rsid w:val="002C6F35"/>
    <w:rsid w:val="002C6F42"/>
    <w:rsid w:val="002C70F3"/>
    <w:rsid w:val="002C70FB"/>
    <w:rsid w:val="002D0167"/>
    <w:rsid w:val="002D0554"/>
    <w:rsid w:val="002D0583"/>
    <w:rsid w:val="002D05BE"/>
    <w:rsid w:val="002D08E2"/>
    <w:rsid w:val="002D08EA"/>
    <w:rsid w:val="002D0FC0"/>
    <w:rsid w:val="002D1762"/>
    <w:rsid w:val="002D224C"/>
    <w:rsid w:val="002D23B9"/>
    <w:rsid w:val="002D240B"/>
    <w:rsid w:val="002D28EE"/>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51"/>
    <w:rsid w:val="002D5FD3"/>
    <w:rsid w:val="002D6137"/>
    <w:rsid w:val="002D673A"/>
    <w:rsid w:val="002D680D"/>
    <w:rsid w:val="002D6997"/>
    <w:rsid w:val="002D69CA"/>
    <w:rsid w:val="002D6AAE"/>
    <w:rsid w:val="002D6D6E"/>
    <w:rsid w:val="002D7053"/>
    <w:rsid w:val="002D7444"/>
    <w:rsid w:val="002D75E4"/>
    <w:rsid w:val="002D785B"/>
    <w:rsid w:val="002D7AB2"/>
    <w:rsid w:val="002E0252"/>
    <w:rsid w:val="002E0505"/>
    <w:rsid w:val="002E0643"/>
    <w:rsid w:val="002E08BD"/>
    <w:rsid w:val="002E08EA"/>
    <w:rsid w:val="002E107A"/>
    <w:rsid w:val="002E12CC"/>
    <w:rsid w:val="002E13F7"/>
    <w:rsid w:val="002E161E"/>
    <w:rsid w:val="002E1783"/>
    <w:rsid w:val="002E183C"/>
    <w:rsid w:val="002E1868"/>
    <w:rsid w:val="002E1904"/>
    <w:rsid w:val="002E1C8E"/>
    <w:rsid w:val="002E1E6C"/>
    <w:rsid w:val="002E2018"/>
    <w:rsid w:val="002E2374"/>
    <w:rsid w:val="002E23D1"/>
    <w:rsid w:val="002E2F11"/>
    <w:rsid w:val="002E30B2"/>
    <w:rsid w:val="002E3772"/>
    <w:rsid w:val="002E39EC"/>
    <w:rsid w:val="002E40BF"/>
    <w:rsid w:val="002E4258"/>
    <w:rsid w:val="002E5445"/>
    <w:rsid w:val="002E59D5"/>
    <w:rsid w:val="002E5DDF"/>
    <w:rsid w:val="002E62CE"/>
    <w:rsid w:val="002E6552"/>
    <w:rsid w:val="002E6567"/>
    <w:rsid w:val="002E6587"/>
    <w:rsid w:val="002E69ED"/>
    <w:rsid w:val="002E6CD1"/>
    <w:rsid w:val="002E6D79"/>
    <w:rsid w:val="002E75AC"/>
    <w:rsid w:val="002E763A"/>
    <w:rsid w:val="002F04E2"/>
    <w:rsid w:val="002F0740"/>
    <w:rsid w:val="002F074E"/>
    <w:rsid w:val="002F099F"/>
    <w:rsid w:val="002F1040"/>
    <w:rsid w:val="002F1396"/>
    <w:rsid w:val="002F13B3"/>
    <w:rsid w:val="002F1423"/>
    <w:rsid w:val="002F1788"/>
    <w:rsid w:val="002F1B9A"/>
    <w:rsid w:val="002F1C1B"/>
    <w:rsid w:val="002F1D00"/>
    <w:rsid w:val="002F1E22"/>
    <w:rsid w:val="002F2105"/>
    <w:rsid w:val="002F28B2"/>
    <w:rsid w:val="002F2DE5"/>
    <w:rsid w:val="002F2E6E"/>
    <w:rsid w:val="002F36EB"/>
    <w:rsid w:val="002F3DAD"/>
    <w:rsid w:val="002F410E"/>
    <w:rsid w:val="002F4166"/>
    <w:rsid w:val="002F45B3"/>
    <w:rsid w:val="002F48D1"/>
    <w:rsid w:val="002F536E"/>
    <w:rsid w:val="002F53FF"/>
    <w:rsid w:val="002F6879"/>
    <w:rsid w:val="003003A5"/>
    <w:rsid w:val="00300960"/>
    <w:rsid w:val="00300AC5"/>
    <w:rsid w:val="00300AC9"/>
    <w:rsid w:val="00300AF6"/>
    <w:rsid w:val="0030144A"/>
    <w:rsid w:val="0030158C"/>
    <w:rsid w:val="00302472"/>
    <w:rsid w:val="00302473"/>
    <w:rsid w:val="003024F5"/>
    <w:rsid w:val="0030251B"/>
    <w:rsid w:val="003025B9"/>
    <w:rsid w:val="0030297F"/>
    <w:rsid w:val="00302ACB"/>
    <w:rsid w:val="00302C6B"/>
    <w:rsid w:val="00302DC0"/>
    <w:rsid w:val="00303262"/>
    <w:rsid w:val="00303467"/>
    <w:rsid w:val="003035F6"/>
    <w:rsid w:val="00303711"/>
    <w:rsid w:val="00303D7D"/>
    <w:rsid w:val="00303E05"/>
    <w:rsid w:val="00303EFE"/>
    <w:rsid w:val="00304141"/>
    <w:rsid w:val="003049D5"/>
    <w:rsid w:val="003053FE"/>
    <w:rsid w:val="00305592"/>
    <w:rsid w:val="00305AD4"/>
    <w:rsid w:val="00305D38"/>
    <w:rsid w:val="00305E7D"/>
    <w:rsid w:val="003062C1"/>
    <w:rsid w:val="00306311"/>
    <w:rsid w:val="003063C6"/>
    <w:rsid w:val="00306B60"/>
    <w:rsid w:val="00306EB9"/>
    <w:rsid w:val="00306EDC"/>
    <w:rsid w:val="0030777F"/>
    <w:rsid w:val="0030789D"/>
    <w:rsid w:val="00307990"/>
    <w:rsid w:val="00307C0F"/>
    <w:rsid w:val="0031006F"/>
    <w:rsid w:val="003100D8"/>
    <w:rsid w:val="0031033D"/>
    <w:rsid w:val="00310554"/>
    <w:rsid w:val="00310739"/>
    <w:rsid w:val="00310756"/>
    <w:rsid w:val="00310846"/>
    <w:rsid w:val="003108C8"/>
    <w:rsid w:val="00310EB6"/>
    <w:rsid w:val="003110E5"/>
    <w:rsid w:val="00311888"/>
    <w:rsid w:val="00311E5C"/>
    <w:rsid w:val="00312650"/>
    <w:rsid w:val="00312B44"/>
    <w:rsid w:val="0031310F"/>
    <w:rsid w:val="0031324D"/>
    <w:rsid w:val="003139C6"/>
    <w:rsid w:val="00314378"/>
    <w:rsid w:val="003144E0"/>
    <w:rsid w:val="00314573"/>
    <w:rsid w:val="00314768"/>
    <w:rsid w:val="00314A65"/>
    <w:rsid w:val="00314AE3"/>
    <w:rsid w:val="003152EB"/>
    <w:rsid w:val="00315802"/>
    <w:rsid w:val="00315BF5"/>
    <w:rsid w:val="00315EBA"/>
    <w:rsid w:val="00316135"/>
    <w:rsid w:val="00316899"/>
    <w:rsid w:val="003168CA"/>
    <w:rsid w:val="003170D9"/>
    <w:rsid w:val="003172E3"/>
    <w:rsid w:val="00317845"/>
    <w:rsid w:val="0031798D"/>
    <w:rsid w:val="00317A39"/>
    <w:rsid w:val="00317AC7"/>
    <w:rsid w:val="00317B7C"/>
    <w:rsid w:val="00317DD3"/>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B0A"/>
    <w:rsid w:val="00324CE1"/>
    <w:rsid w:val="00324D24"/>
    <w:rsid w:val="00324DAF"/>
    <w:rsid w:val="003252AF"/>
    <w:rsid w:val="00325542"/>
    <w:rsid w:val="003255E6"/>
    <w:rsid w:val="00325BE2"/>
    <w:rsid w:val="003260D5"/>
    <w:rsid w:val="003264A0"/>
    <w:rsid w:val="00326C33"/>
    <w:rsid w:val="00326E1C"/>
    <w:rsid w:val="0032735C"/>
    <w:rsid w:val="0032791C"/>
    <w:rsid w:val="00327CE3"/>
    <w:rsid w:val="00327F59"/>
    <w:rsid w:val="00327FAC"/>
    <w:rsid w:val="00330119"/>
    <w:rsid w:val="003302C4"/>
    <w:rsid w:val="003303D9"/>
    <w:rsid w:val="00330569"/>
    <w:rsid w:val="003305C0"/>
    <w:rsid w:val="00330727"/>
    <w:rsid w:val="00330949"/>
    <w:rsid w:val="00330AC3"/>
    <w:rsid w:val="00330E59"/>
    <w:rsid w:val="00330F9C"/>
    <w:rsid w:val="003310E4"/>
    <w:rsid w:val="00331795"/>
    <w:rsid w:val="003320BE"/>
    <w:rsid w:val="003323DD"/>
    <w:rsid w:val="00332650"/>
    <w:rsid w:val="00332694"/>
    <w:rsid w:val="00332879"/>
    <w:rsid w:val="00332B5C"/>
    <w:rsid w:val="00332CFE"/>
    <w:rsid w:val="00333F16"/>
    <w:rsid w:val="003340EC"/>
    <w:rsid w:val="0033467A"/>
    <w:rsid w:val="0033469C"/>
    <w:rsid w:val="00335097"/>
    <w:rsid w:val="003350DA"/>
    <w:rsid w:val="00335431"/>
    <w:rsid w:val="00335525"/>
    <w:rsid w:val="003358B5"/>
    <w:rsid w:val="00335950"/>
    <w:rsid w:val="0033599E"/>
    <w:rsid w:val="00335A01"/>
    <w:rsid w:val="00336343"/>
    <w:rsid w:val="00336FB3"/>
    <w:rsid w:val="003372D6"/>
    <w:rsid w:val="003375F4"/>
    <w:rsid w:val="003376C6"/>
    <w:rsid w:val="00337C5A"/>
    <w:rsid w:val="00337E1E"/>
    <w:rsid w:val="0034052F"/>
    <w:rsid w:val="00340872"/>
    <w:rsid w:val="00340A3C"/>
    <w:rsid w:val="00340D97"/>
    <w:rsid w:val="00340EB8"/>
    <w:rsid w:val="0034123C"/>
    <w:rsid w:val="003412CC"/>
    <w:rsid w:val="00341536"/>
    <w:rsid w:val="003415ED"/>
    <w:rsid w:val="0034193A"/>
    <w:rsid w:val="00341B1C"/>
    <w:rsid w:val="00341B30"/>
    <w:rsid w:val="00341DCE"/>
    <w:rsid w:val="00341F5D"/>
    <w:rsid w:val="00341FC1"/>
    <w:rsid w:val="003421A7"/>
    <w:rsid w:val="003421B5"/>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3FB4"/>
    <w:rsid w:val="00344337"/>
    <w:rsid w:val="00344368"/>
    <w:rsid w:val="00344587"/>
    <w:rsid w:val="003448F8"/>
    <w:rsid w:val="00344E22"/>
    <w:rsid w:val="00344ED8"/>
    <w:rsid w:val="00345036"/>
    <w:rsid w:val="0034585E"/>
    <w:rsid w:val="0034602A"/>
    <w:rsid w:val="003460FF"/>
    <w:rsid w:val="003473A0"/>
    <w:rsid w:val="003477C1"/>
    <w:rsid w:val="00347BBC"/>
    <w:rsid w:val="00350395"/>
    <w:rsid w:val="003503BE"/>
    <w:rsid w:val="003508B5"/>
    <w:rsid w:val="003508EB"/>
    <w:rsid w:val="00350FB0"/>
    <w:rsid w:val="003515FF"/>
    <w:rsid w:val="0035163D"/>
    <w:rsid w:val="00351762"/>
    <w:rsid w:val="0035188B"/>
    <w:rsid w:val="0035236F"/>
    <w:rsid w:val="003525AA"/>
    <w:rsid w:val="003526B3"/>
    <w:rsid w:val="00352784"/>
    <w:rsid w:val="003527E1"/>
    <w:rsid w:val="00352864"/>
    <w:rsid w:val="003528F1"/>
    <w:rsid w:val="00352C3A"/>
    <w:rsid w:val="00352D61"/>
    <w:rsid w:val="00352D65"/>
    <w:rsid w:val="00353961"/>
    <w:rsid w:val="003540AD"/>
    <w:rsid w:val="00354245"/>
    <w:rsid w:val="003543F2"/>
    <w:rsid w:val="00354420"/>
    <w:rsid w:val="0035456A"/>
    <w:rsid w:val="00354653"/>
    <w:rsid w:val="0035477D"/>
    <w:rsid w:val="003549DE"/>
    <w:rsid w:val="00354A32"/>
    <w:rsid w:val="00354D41"/>
    <w:rsid w:val="00354EB5"/>
    <w:rsid w:val="0035563A"/>
    <w:rsid w:val="003559E9"/>
    <w:rsid w:val="00355AF2"/>
    <w:rsid w:val="00355DE2"/>
    <w:rsid w:val="00355F74"/>
    <w:rsid w:val="00356838"/>
    <w:rsid w:val="00356846"/>
    <w:rsid w:val="00356ACE"/>
    <w:rsid w:val="00356B70"/>
    <w:rsid w:val="00356D65"/>
    <w:rsid w:val="0035720B"/>
    <w:rsid w:val="003572A7"/>
    <w:rsid w:val="00357FBA"/>
    <w:rsid w:val="0036001B"/>
    <w:rsid w:val="003602D1"/>
    <w:rsid w:val="0036050C"/>
    <w:rsid w:val="0036053B"/>
    <w:rsid w:val="0036054A"/>
    <w:rsid w:val="00360709"/>
    <w:rsid w:val="003608E5"/>
    <w:rsid w:val="0036094B"/>
    <w:rsid w:val="00360962"/>
    <w:rsid w:val="00360FC5"/>
    <w:rsid w:val="003613B7"/>
    <w:rsid w:val="00361491"/>
    <w:rsid w:val="00361E40"/>
    <w:rsid w:val="00361F97"/>
    <w:rsid w:val="00362330"/>
    <w:rsid w:val="00362449"/>
    <w:rsid w:val="00362541"/>
    <w:rsid w:val="00362975"/>
    <w:rsid w:val="003629E5"/>
    <w:rsid w:val="00362C26"/>
    <w:rsid w:val="00363152"/>
    <w:rsid w:val="00363361"/>
    <w:rsid w:val="0036336A"/>
    <w:rsid w:val="003633A6"/>
    <w:rsid w:val="00363912"/>
    <w:rsid w:val="00363A50"/>
    <w:rsid w:val="00363BFB"/>
    <w:rsid w:val="003640AD"/>
    <w:rsid w:val="0036416E"/>
    <w:rsid w:val="00364421"/>
    <w:rsid w:val="003644F3"/>
    <w:rsid w:val="0036470A"/>
    <w:rsid w:val="00364821"/>
    <w:rsid w:val="00364E8B"/>
    <w:rsid w:val="003650CF"/>
    <w:rsid w:val="003650EE"/>
    <w:rsid w:val="003651C3"/>
    <w:rsid w:val="0036531C"/>
    <w:rsid w:val="00365382"/>
    <w:rsid w:val="003655BD"/>
    <w:rsid w:val="0036598B"/>
    <w:rsid w:val="00365B57"/>
    <w:rsid w:val="00365D1D"/>
    <w:rsid w:val="00365EB4"/>
    <w:rsid w:val="0036623D"/>
    <w:rsid w:val="00366490"/>
    <w:rsid w:val="00366522"/>
    <w:rsid w:val="003666C3"/>
    <w:rsid w:val="00366734"/>
    <w:rsid w:val="00366837"/>
    <w:rsid w:val="0036690B"/>
    <w:rsid w:val="0036710F"/>
    <w:rsid w:val="00367475"/>
    <w:rsid w:val="003674D0"/>
    <w:rsid w:val="00367838"/>
    <w:rsid w:val="00367850"/>
    <w:rsid w:val="003679DF"/>
    <w:rsid w:val="00367BFF"/>
    <w:rsid w:val="003709D3"/>
    <w:rsid w:val="00370AA9"/>
    <w:rsid w:val="00370BD0"/>
    <w:rsid w:val="00370E97"/>
    <w:rsid w:val="003713EF"/>
    <w:rsid w:val="003714BC"/>
    <w:rsid w:val="003715D3"/>
    <w:rsid w:val="00371603"/>
    <w:rsid w:val="00371BC9"/>
    <w:rsid w:val="00371DFF"/>
    <w:rsid w:val="00371F1C"/>
    <w:rsid w:val="0037243E"/>
    <w:rsid w:val="003725DE"/>
    <w:rsid w:val="0037260A"/>
    <w:rsid w:val="003728AE"/>
    <w:rsid w:val="00372D45"/>
    <w:rsid w:val="00372D67"/>
    <w:rsid w:val="00372FB4"/>
    <w:rsid w:val="00373291"/>
    <w:rsid w:val="00373705"/>
    <w:rsid w:val="003737D3"/>
    <w:rsid w:val="003737F4"/>
    <w:rsid w:val="00373E3D"/>
    <w:rsid w:val="003741B9"/>
    <w:rsid w:val="00374227"/>
    <w:rsid w:val="003746CC"/>
    <w:rsid w:val="00374D0A"/>
    <w:rsid w:val="00374D49"/>
    <w:rsid w:val="00374EE7"/>
    <w:rsid w:val="00374FCD"/>
    <w:rsid w:val="00375021"/>
    <w:rsid w:val="00375373"/>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15FF"/>
    <w:rsid w:val="00381889"/>
    <w:rsid w:val="0038202D"/>
    <w:rsid w:val="0038206D"/>
    <w:rsid w:val="0038233F"/>
    <w:rsid w:val="00382754"/>
    <w:rsid w:val="00383211"/>
    <w:rsid w:val="0038375A"/>
    <w:rsid w:val="003841C5"/>
    <w:rsid w:val="003844CF"/>
    <w:rsid w:val="003849FD"/>
    <w:rsid w:val="00384E95"/>
    <w:rsid w:val="003851BF"/>
    <w:rsid w:val="003855EC"/>
    <w:rsid w:val="00385C26"/>
    <w:rsid w:val="003861B3"/>
    <w:rsid w:val="003863C1"/>
    <w:rsid w:val="00386410"/>
    <w:rsid w:val="003864E1"/>
    <w:rsid w:val="003867BF"/>
    <w:rsid w:val="00386CF5"/>
    <w:rsid w:val="00387971"/>
    <w:rsid w:val="003879DB"/>
    <w:rsid w:val="00390154"/>
    <w:rsid w:val="003902DA"/>
    <w:rsid w:val="003902FD"/>
    <w:rsid w:val="00390308"/>
    <w:rsid w:val="003904AC"/>
    <w:rsid w:val="003904F7"/>
    <w:rsid w:val="00390889"/>
    <w:rsid w:val="00390BB9"/>
    <w:rsid w:val="00390FAB"/>
    <w:rsid w:val="003914B1"/>
    <w:rsid w:val="003916EB"/>
    <w:rsid w:val="00391789"/>
    <w:rsid w:val="003917AE"/>
    <w:rsid w:val="003918E7"/>
    <w:rsid w:val="00391CCF"/>
    <w:rsid w:val="00391D2E"/>
    <w:rsid w:val="00392978"/>
    <w:rsid w:val="00392CF4"/>
    <w:rsid w:val="00392DAC"/>
    <w:rsid w:val="00392DE4"/>
    <w:rsid w:val="00392E30"/>
    <w:rsid w:val="003934F1"/>
    <w:rsid w:val="00393867"/>
    <w:rsid w:val="00393A04"/>
    <w:rsid w:val="00393EB0"/>
    <w:rsid w:val="003942DF"/>
    <w:rsid w:val="00394C47"/>
    <w:rsid w:val="00394DEF"/>
    <w:rsid w:val="00395178"/>
    <w:rsid w:val="003951EC"/>
    <w:rsid w:val="00395306"/>
    <w:rsid w:val="00395B1D"/>
    <w:rsid w:val="00395B45"/>
    <w:rsid w:val="00395F0F"/>
    <w:rsid w:val="00395FCD"/>
    <w:rsid w:val="00396044"/>
    <w:rsid w:val="00396048"/>
    <w:rsid w:val="003960A4"/>
    <w:rsid w:val="003966DA"/>
    <w:rsid w:val="003966E4"/>
    <w:rsid w:val="00396769"/>
    <w:rsid w:val="00396996"/>
    <w:rsid w:val="003969D8"/>
    <w:rsid w:val="00396E3A"/>
    <w:rsid w:val="00396E50"/>
    <w:rsid w:val="00396EC6"/>
    <w:rsid w:val="0039717D"/>
    <w:rsid w:val="0039726A"/>
    <w:rsid w:val="00397282"/>
    <w:rsid w:val="00397699"/>
    <w:rsid w:val="00397A48"/>
    <w:rsid w:val="00397DF3"/>
    <w:rsid w:val="00397F14"/>
    <w:rsid w:val="003A02E9"/>
    <w:rsid w:val="003A0CD6"/>
    <w:rsid w:val="003A15C6"/>
    <w:rsid w:val="003A18EB"/>
    <w:rsid w:val="003A1CBB"/>
    <w:rsid w:val="003A2093"/>
    <w:rsid w:val="003A217D"/>
    <w:rsid w:val="003A23C1"/>
    <w:rsid w:val="003A28E2"/>
    <w:rsid w:val="003A2B5B"/>
    <w:rsid w:val="003A2F76"/>
    <w:rsid w:val="003A3062"/>
    <w:rsid w:val="003A30F4"/>
    <w:rsid w:val="003A345B"/>
    <w:rsid w:val="003A3EA5"/>
    <w:rsid w:val="003A40DD"/>
    <w:rsid w:val="003A43E6"/>
    <w:rsid w:val="003A44C8"/>
    <w:rsid w:val="003A46BD"/>
    <w:rsid w:val="003A4822"/>
    <w:rsid w:val="003A491F"/>
    <w:rsid w:val="003A492D"/>
    <w:rsid w:val="003A4B3A"/>
    <w:rsid w:val="003A4F45"/>
    <w:rsid w:val="003A58C5"/>
    <w:rsid w:val="003A5AAB"/>
    <w:rsid w:val="003A5AD4"/>
    <w:rsid w:val="003A5B11"/>
    <w:rsid w:val="003A5BD4"/>
    <w:rsid w:val="003A5D72"/>
    <w:rsid w:val="003A681D"/>
    <w:rsid w:val="003A7252"/>
    <w:rsid w:val="003A74F5"/>
    <w:rsid w:val="003A7C94"/>
    <w:rsid w:val="003B0703"/>
    <w:rsid w:val="003B0A49"/>
    <w:rsid w:val="003B0BED"/>
    <w:rsid w:val="003B0FEF"/>
    <w:rsid w:val="003B1316"/>
    <w:rsid w:val="003B17B1"/>
    <w:rsid w:val="003B17F1"/>
    <w:rsid w:val="003B1A94"/>
    <w:rsid w:val="003B1B5E"/>
    <w:rsid w:val="003B1E10"/>
    <w:rsid w:val="003B1E5E"/>
    <w:rsid w:val="003B2355"/>
    <w:rsid w:val="003B2544"/>
    <w:rsid w:val="003B299E"/>
    <w:rsid w:val="003B2CDC"/>
    <w:rsid w:val="003B32C1"/>
    <w:rsid w:val="003B32D1"/>
    <w:rsid w:val="003B36F4"/>
    <w:rsid w:val="003B38C3"/>
    <w:rsid w:val="003B38F5"/>
    <w:rsid w:val="003B3D6E"/>
    <w:rsid w:val="003B40FC"/>
    <w:rsid w:val="003B4152"/>
    <w:rsid w:val="003B42AD"/>
    <w:rsid w:val="003B48A1"/>
    <w:rsid w:val="003B4978"/>
    <w:rsid w:val="003B4DC3"/>
    <w:rsid w:val="003B4FCA"/>
    <w:rsid w:val="003B51FA"/>
    <w:rsid w:val="003B53C5"/>
    <w:rsid w:val="003B5BC3"/>
    <w:rsid w:val="003B5D08"/>
    <w:rsid w:val="003B612E"/>
    <w:rsid w:val="003B6142"/>
    <w:rsid w:val="003B6540"/>
    <w:rsid w:val="003B67B7"/>
    <w:rsid w:val="003B69C2"/>
    <w:rsid w:val="003B6CA9"/>
    <w:rsid w:val="003B6CE1"/>
    <w:rsid w:val="003B6E2D"/>
    <w:rsid w:val="003B75F8"/>
    <w:rsid w:val="003B77F9"/>
    <w:rsid w:val="003B78F6"/>
    <w:rsid w:val="003B7972"/>
    <w:rsid w:val="003C0007"/>
    <w:rsid w:val="003C02D8"/>
    <w:rsid w:val="003C0607"/>
    <w:rsid w:val="003C06CE"/>
    <w:rsid w:val="003C0822"/>
    <w:rsid w:val="003C0B94"/>
    <w:rsid w:val="003C0C70"/>
    <w:rsid w:val="003C135A"/>
    <w:rsid w:val="003C165C"/>
    <w:rsid w:val="003C171A"/>
    <w:rsid w:val="003C1E55"/>
    <w:rsid w:val="003C1F3E"/>
    <w:rsid w:val="003C217A"/>
    <w:rsid w:val="003C24B3"/>
    <w:rsid w:val="003C298E"/>
    <w:rsid w:val="003C2CCC"/>
    <w:rsid w:val="003C2FF1"/>
    <w:rsid w:val="003C39B7"/>
    <w:rsid w:val="003C3DA1"/>
    <w:rsid w:val="003C4417"/>
    <w:rsid w:val="003C45F6"/>
    <w:rsid w:val="003C4CA2"/>
    <w:rsid w:val="003C4CAB"/>
    <w:rsid w:val="003C4E60"/>
    <w:rsid w:val="003C504C"/>
    <w:rsid w:val="003C528E"/>
    <w:rsid w:val="003C52B3"/>
    <w:rsid w:val="003C53F5"/>
    <w:rsid w:val="003C5563"/>
    <w:rsid w:val="003C5ADB"/>
    <w:rsid w:val="003C5B52"/>
    <w:rsid w:val="003C5E34"/>
    <w:rsid w:val="003C6934"/>
    <w:rsid w:val="003C6A93"/>
    <w:rsid w:val="003C6C52"/>
    <w:rsid w:val="003C6D9F"/>
    <w:rsid w:val="003C71E2"/>
    <w:rsid w:val="003C7223"/>
    <w:rsid w:val="003C7609"/>
    <w:rsid w:val="003C7CCE"/>
    <w:rsid w:val="003C7D8F"/>
    <w:rsid w:val="003D004D"/>
    <w:rsid w:val="003D00A4"/>
    <w:rsid w:val="003D0A98"/>
    <w:rsid w:val="003D0AE4"/>
    <w:rsid w:val="003D0C59"/>
    <w:rsid w:val="003D0C5E"/>
    <w:rsid w:val="003D0D36"/>
    <w:rsid w:val="003D0DE8"/>
    <w:rsid w:val="003D0F3F"/>
    <w:rsid w:val="003D1178"/>
    <w:rsid w:val="003D1474"/>
    <w:rsid w:val="003D1E6B"/>
    <w:rsid w:val="003D1E86"/>
    <w:rsid w:val="003D1E8D"/>
    <w:rsid w:val="003D2418"/>
    <w:rsid w:val="003D24E5"/>
    <w:rsid w:val="003D2E38"/>
    <w:rsid w:val="003D3253"/>
    <w:rsid w:val="003D33B8"/>
    <w:rsid w:val="003D3414"/>
    <w:rsid w:val="003D37B2"/>
    <w:rsid w:val="003D38B6"/>
    <w:rsid w:val="003D529D"/>
    <w:rsid w:val="003D5362"/>
    <w:rsid w:val="003D562E"/>
    <w:rsid w:val="003D580D"/>
    <w:rsid w:val="003D6058"/>
    <w:rsid w:val="003D60A4"/>
    <w:rsid w:val="003D61E6"/>
    <w:rsid w:val="003D628F"/>
    <w:rsid w:val="003D631A"/>
    <w:rsid w:val="003D645F"/>
    <w:rsid w:val="003D6480"/>
    <w:rsid w:val="003D68AF"/>
    <w:rsid w:val="003D6C0F"/>
    <w:rsid w:val="003D6C16"/>
    <w:rsid w:val="003D6C3F"/>
    <w:rsid w:val="003D6C9E"/>
    <w:rsid w:val="003D7114"/>
    <w:rsid w:val="003D73AF"/>
    <w:rsid w:val="003D7570"/>
    <w:rsid w:val="003D7692"/>
    <w:rsid w:val="003D7DC1"/>
    <w:rsid w:val="003D7E7D"/>
    <w:rsid w:val="003E00B6"/>
    <w:rsid w:val="003E0252"/>
    <w:rsid w:val="003E04A3"/>
    <w:rsid w:val="003E077E"/>
    <w:rsid w:val="003E0846"/>
    <w:rsid w:val="003E0C7C"/>
    <w:rsid w:val="003E0EC5"/>
    <w:rsid w:val="003E109F"/>
    <w:rsid w:val="003E140D"/>
    <w:rsid w:val="003E1697"/>
    <w:rsid w:val="003E1875"/>
    <w:rsid w:val="003E1D34"/>
    <w:rsid w:val="003E1D89"/>
    <w:rsid w:val="003E20ED"/>
    <w:rsid w:val="003E246F"/>
    <w:rsid w:val="003E2FE0"/>
    <w:rsid w:val="003E3067"/>
    <w:rsid w:val="003E3199"/>
    <w:rsid w:val="003E36F7"/>
    <w:rsid w:val="003E3843"/>
    <w:rsid w:val="003E3931"/>
    <w:rsid w:val="003E3E24"/>
    <w:rsid w:val="003E3F1E"/>
    <w:rsid w:val="003E4C3C"/>
    <w:rsid w:val="003E512F"/>
    <w:rsid w:val="003E525B"/>
    <w:rsid w:val="003E53AD"/>
    <w:rsid w:val="003E54B1"/>
    <w:rsid w:val="003E5785"/>
    <w:rsid w:val="003E5851"/>
    <w:rsid w:val="003E58BB"/>
    <w:rsid w:val="003E5E39"/>
    <w:rsid w:val="003E5F63"/>
    <w:rsid w:val="003E5FD3"/>
    <w:rsid w:val="003E6068"/>
    <w:rsid w:val="003E6162"/>
    <w:rsid w:val="003E632F"/>
    <w:rsid w:val="003E6435"/>
    <w:rsid w:val="003E654C"/>
    <w:rsid w:val="003E6573"/>
    <w:rsid w:val="003E66B3"/>
    <w:rsid w:val="003E68E9"/>
    <w:rsid w:val="003E6A3A"/>
    <w:rsid w:val="003E6C0E"/>
    <w:rsid w:val="003E6E32"/>
    <w:rsid w:val="003E7191"/>
    <w:rsid w:val="003E7418"/>
    <w:rsid w:val="003E74AB"/>
    <w:rsid w:val="003E750D"/>
    <w:rsid w:val="003E7530"/>
    <w:rsid w:val="003E770F"/>
    <w:rsid w:val="003E77AF"/>
    <w:rsid w:val="003E79E1"/>
    <w:rsid w:val="003E7B9C"/>
    <w:rsid w:val="003F026D"/>
    <w:rsid w:val="003F052B"/>
    <w:rsid w:val="003F05C3"/>
    <w:rsid w:val="003F0816"/>
    <w:rsid w:val="003F0C91"/>
    <w:rsid w:val="003F0DA2"/>
    <w:rsid w:val="003F14D2"/>
    <w:rsid w:val="003F16DB"/>
    <w:rsid w:val="003F20ED"/>
    <w:rsid w:val="003F2182"/>
    <w:rsid w:val="003F21FF"/>
    <w:rsid w:val="003F2910"/>
    <w:rsid w:val="003F2EF6"/>
    <w:rsid w:val="003F3107"/>
    <w:rsid w:val="003F3479"/>
    <w:rsid w:val="003F348E"/>
    <w:rsid w:val="003F36EE"/>
    <w:rsid w:val="003F3999"/>
    <w:rsid w:val="003F3AB5"/>
    <w:rsid w:val="003F3DBA"/>
    <w:rsid w:val="003F3E4B"/>
    <w:rsid w:val="003F43F4"/>
    <w:rsid w:val="003F44AF"/>
    <w:rsid w:val="003F46E3"/>
    <w:rsid w:val="003F4863"/>
    <w:rsid w:val="003F5024"/>
    <w:rsid w:val="003F5025"/>
    <w:rsid w:val="003F561A"/>
    <w:rsid w:val="003F5EAC"/>
    <w:rsid w:val="003F5ED0"/>
    <w:rsid w:val="003F5FAE"/>
    <w:rsid w:val="003F60C3"/>
    <w:rsid w:val="003F65F5"/>
    <w:rsid w:val="003F6656"/>
    <w:rsid w:val="003F670B"/>
    <w:rsid w:val="003F6726"/>
    <w:rsid w:val="003F6858"/>
    <w:rsid w:val="003F6B67"/>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4A6"/>
    <w:rsid w:val="0040259D"/>
    <w:rsid w:val="00403B69"/>
    <w:rsid w:val="00403BD9"/>
    <w:rsid w:val="00403C47"/>
    <w:rsid w:val="00404658"/>
    <w:rsid w:val="00404DD4"/>
    <w:rsid w:val="004052CD"/>
    <w:rsid w:val="00405684"/>
    <w:rsid w:val="00405BF7"/>
    <w:rsid w:val="00405E5E"/>
    <w:rsid w:val="004062E7"/>
    <w:rsid w:val="004065AE"/>
    <w:rsid w:val="00406F7D"/>
    <w:rsid w:val="0040775A"/>
    <w:rsid w:val="004077E5"/>
    <w:rsid w:val="00407AC9"/>
    <w:rsid w:val="00410307"/>
    <w:rsid w:val="004107FE"/>
    <w:rsid w:val="00411041"/>
    <w:rsid w:val="004111AB"/>
    <w:rsid w:val="004111BF"/>
    <w:rsid w:val="0041123A"/>
    <w:rsid w:val="00411871"/>
    <w:rsid w:val="004118CB"/>
    <w:rsid w:val="00411DC3"/>
    <w:rsid w:val="00411E78"/>
    <w:rsid w:val="004120AE"/>
    <w:rsid w:val="004124D5"/>
    <w:rsid w:val="004125D6"/>
    <w:rsid w:val="00412AC4"/>
    <w:rsid w:val="00412FFF"/>
    <w:rsid w:val="00413198"/>
    <w:rsid w:val="00413236"/>
    <w:rsid w:val="0041370C"/>
    <w:rsid w:val="00413933"/>
    <w:rsid w:val="00413AFE"/>
    <w:rsid w:val="00413BCE"/>
    <w:rsid w:val="00414215"/>
    <w:rsid w:val="004142D6"/>
    <w:rsid w:val="004143B5"/>
    <w:rsid w:val="004143E5"/>
    <w:rsid w:val="00414A97"/>
    <w:rsid w:val="00414ABC"/>
    <w:rsid w:val="00415058"/>
    <w:rsid w:val="00415A39"/>
    <w:rsid w:val="0041601E"/>
    <w:rsid w:val="00416358"/>
    <w:rsid w:val="0041640B"/>
    <w:rsid w:val="004164A3"/>
    <w:rsid w:val="004166BF"/>
    <w:rsid w:val="00416B98"/>
    <w:rsid w:val="00416C5C"/>
    <w:rsid w:val="004173E2"/>
    <w:rsid w:val="004177F1"/>
    <w:rsid w:val="00417A69"/>
    <w:rsid w:val="00417E78"/>
    <w:rsid w:val="00417EBA"/>
    <w:rsid w:val="00417F6A"/>
    <w:rsid w:val="00420008"/>
    <w:rsid w:val="004206CB"/>
    <w:rsid w:val="00420F5D"/>
    <w:rsid w:val="00421B5D"/>
    <w:rsid w:val="00421BD7"/>
    <w:rsid w:val="00421F93"/>
    <w:rsid w:val="00422032"/>
    <w:rsid w:val="00422350"/>
    <w:rsid w:val="00422578"/>
    <w:rsid w:val="00422B07"/>
    <w:rsid w:val="00422BA5"/>
    <w:rsid w:val="00422D01"/>
    <w:rsid w:val="004232F7"/>
    <w:rsid w:val="004233C2"/>
    <w:rsid w:val="00423A98"/>
    <w:rsid w:val="00423C07"/>
    <w:rsid w:val="00423F85"/>
    <w:rsid w:val="00424296"/>
    <w:rsid w:val="00424A23"/>
    <w:rsid w:val="00424ACE"/>
    <w:rsid w:val="00424B12"/>
    <w:rsid w:val="00424B48"/>
    <w:rsid w:val="00425062"/>
    <w:rsid w:val="004251C5"/>
    <w:rsid w:val="004252C7"/>
    <w:rsid w:val="0042539F"/>
    <w:rsid w:val="004259BE"/>
    <w:rsid w:val="00425A77"/>
    <w:rsid w:val="00425BA1"/>
    <w:rsid w:val="0042620C"/>
    <w:rsid w:val="0042666F"/>
    <w:rsid w:val="0042687E"/>
    <w:rsid w:val="00426B0C"/>
    <w:rsid w:val="00426CA9"/>
    <w:rsid w:val="0042720A"/>
    <w:rsid w:val="0042759C"/>
    <w:rsid w:val="004275C3"/>
    <w:rsid w:val="004276AD"/>
    <w:rsid w:val="00427838"/>
    <w:rsid w:val="00427883"/>
    <w:rsid w:val="004278B5"/>
    <w:rsid w:val="00427A8A"/>
    <w:rsid w:val="00427AA1"/>
    <w:rsid w:val="00427CE2"/>
    <w:rsid w:val="00427D5F"/>
    <w:rsid w:val="00427E21"/>
    <w:rsid w:val="00427EB4"/>
    <w:rsid w:val="0043024A"/>
    <w:rsid w:val="00430427"/>
    <w:rsid w:val="00430805"/>
    <w:rsid w:val="004310E6"/>
    <w:rsid w:val="004312D3"/>
    <w:rsid w:val="00431313"/>
    <w:rsid w:val="004317EF"/>
    <w:rsid w:val="004318FB"/>
    <w:rsid w:val="00431B8E"/>
    <w:rsid w:val="0043237C"/>
    <w:rsid w:val="00432535"/>
    <w:rsid w:val="00432577"/>
    <w:rsid w:val="00432657"/>
    <w:rsid w:val="004327B8"/>
    <w:rsid w:val="00432942"/>
    <w:rsid w:val="00432D53"/>
    <w:rsid w:val="00432D69"/>
    <w:rsid w:val="00432E31"/>
    <w:rsid w:val="0043312E"/>
    <w:rsid w:val="004333DB"/>
    <w:rsid w:val="00433673"/>
    <w:rsid w:val="00433784"/>
    <w:rsid w:val="004338C4"/>
    <w:rsid w:val="00433B83"/>
    <w:rsid w:val="0043431B"/>
    <w:rsid w:val="00434B05"/>
    <w:rsid w:val="00434B16"/>
    <w:rsid w:val="0043533C"/>
    <w:rsid w:val="00435443"/>
    <w:rsid w:val="004354FC"/>
    <w:rsid w:val="00435A98"/>
    <w:rsid w:val="00435C5B"/>
    <w:rsid w:val="00436034"/>
    <w:rsid w:val="00436336"/>
    <w:rsid w:val="004363D8"/>
    <w:rsid w:val="0043654E"/>
    <w:rsid w:val="0043672E"/>
    <w:rsid w:val="0043679B"/>
    <w:rsid w:val="00436B3E"/>
    <w:rsid w:val="00436DA9"/>
    <w:rsid w:val="00436EE1"/>
    <w:rsid w:val="00437049"/>
    <w:rsid w:val="004372D6"/>
    <w:rsid w:val="004375A3"/>
    <w:rsid w:val="00437A3A"/>
    <w:rsid w:val="00437A68"/>
    <w:rsid w:val="00437B87"/>
    <w:rsid w:val="00437F73"/>
    <w:rsid w:val="00440A71"/>
    <w:rsid w:val="00440AD5"/>
    <w:rsid w:val="00440E34"/>
    <w:rsid w:val="00441026"/>
    <w:rsid w:val="00441785"/>
    <w:rsid w:val="00441921"/>
    <w:rsid w:val="00441BAB"/>
    <w:rsid w:val="00441CC0"/>
    <w:rsid w:val="00441E54"/>
    <w:rsid w:val="0044217C"/>
    <w:rsid w:val="0044226E"/>
    <w:rsid w:val="004424A0"/>
    <w:rsid w:val="004424DD"/>
    <w:rsid w:val="004425F5"/>
    <w:rsid w:val="004433E9"/>
    <w:rsid w:val="004435FD"/>
    <w:rsid w:val="00443729"/>
    <w:rsid w:val="004439A4"/>
    <w:rsid w:val="00443A6A"/>
    <w:rsid w:val="00443AD9"/>
    <w:rsid w:val="00443BFF"/>
    <w:rsid w:val="00443DBF"/>
    <w:rsid w:val="00444287"/>
    <w:rsid w:val="00444579"/>
    <w:rsid w:val="00444649"/>
    <w:rsid w:val="004448D7"/>
    <w:rsid w:val="004448E7"/>
    <w:rsid w:val="0044590F"/>
    <w:rsid w:val="00445A55"/>
    <w:rsid w:val="00445B10"/>
    <w:rsid w:val="00445E54"/>
    <w:rsid w:val="00445E94"/>
    <w:rsid w:val="0044613E"/>
    <w:rsid w:val="00446EC0"/>
    <w:rsid w:val="00446F8B"/>
    <w:rsid w:val="00446F8F"/>
    <w:rsid w:val="00447244"/>
    <w:rsid w:val="00447702"/>
    <w:rsid w:val="0044779D"/>
    <w:rsid w:val="00447A8B"/>
    <w:rsid w:val="00447B18"/>
    <w:rsid w:val="00447D24"/>
    <w:rsid w:val="00450C9B"/>
    <w:rsid w:val="00450EB3"/>
    <w:rsid w:val="004511D5"/>
    <w:rsid w:val="004516E1"/>
    <w:rsid w:val="00451863"/>
    <w:rsid w:val="00451891"/>
    <w:rsid w:val="004518FA"/>
    <w:rsid w:val="004519B1"/>
    <w:rsid w:val="004519BB"/>
    <w:rsid w:val="00451D6D"/>
    <w:rsid w:val="00451F41"/>
    <w:rsid w:val="00452134"/>
    <w:rsid w:val="0045242E"/>
    <w:rsid w:val="0045246A"/>
    <w:rsid w:val="00452710"/>
    <w:rsid w:val="00452758"/>
    <w:rsid w:val="00452965"/>
    <w:rsid w:val="00452D3C"/>
    <w:rsid w:val="0045306E"/>
    <w:rsid w:val="00453275"/>
    <w:rsid w:val="004532CC"/>
    <w:rsid w:val="0045379B"/>
    <w:rsid w:val="00453A04"/>
    <w:rsid w:val="00453B90"/>
    <w:rsid w:val="004544B0"/>
    <w:rsid w:val="0045469A"/>
    <w:rsid w:val="004550F3"/>
    <w:rsid w:val="0045575A"/>
    <w:rsid w:val="004559F1"/>
    <w:rsid w:val="00455D19"/>
    <w:rsid w:val="00455E5C"/>
    <w:rsid w:val="00456435"/>
    <w:rsid w:val="0045685C"/>
    <w:rsid w:val="00456877"/>
    <w:rsid w:val="0045688E"/>
    <w:rsid w:val="00456A8F"/>
    <w:rsid w:val="00457A99"/>
    <w:rsid w:val="00457B34"/>
    <w:rsid w:val="004612CD"/>
    <w:rsid w:val="00461669"/>
    <w:rsid w:val="004618A5"/>
    <w:rsid w:val="00461F43"/>
    <w:rsid w:val="0046293B"/>
    <w:rsid w:val="0046297A"/>
    <w:rsid w:val="004633FE"/>
    <w:rsid w:val="00463455"/>
    <w:rsid w:val="004634C7"/>
    <w:rsid w:val="004635BD"/>
    <w:rsid w:val="00463637"/>
    <w:rsid w:val="004636C5"/>
    <w:rsid w:val="00463E7A"/>
    <w:rsid w:val="00463FD9"/>
    <w:rsid w:val="00463FE2"/>
    <w:rsid w:val="004647A4"/>
    <w:rsid w:val="00464918"/>
    <w:rsid w:val="00464D1D"/>
    <w:rsid w:val="00464D71"/>
    <w:rsid w:val="00465089"/>
    <w:rsid w:val="004650BE"/>
    <w:rsid w:val="00465275"/>
    <w:rsid w:val="00465640"/>
    <w:rsid w:val="00465992"/>
    <w:rsid w:val="00465B0B"/>
    <w:rsid w:val="00466372"/>
    <w:rsid w:val="0046641A"/>
    <w:rsid w:val="00466485"/>
    <w:rsid w:val="004667E8"/>
    <w:rsid w:val="004669D3"/>
    <w:rsid w:val="00466BD5"/>
    <w:rsid w:val="00467220"/>
    <w:rsid w:val="00467355"/>
    <w:rsid w:val="0046755D"/>
    <w:rsid w:val="00467D86"/>
    <w:rsid w:val="00467DB0"/>
    <w:rsid w:val="004701A2"/>
    <w:rsid w:val="00470A68"/>
    <w:rsid w:val="00470CC8"/>
    <w:rsid w:val="00470FB0"/>
    <w:rsid w:val="0047108E"/>
    <w:rsid w:val="004716B3"/>
    <w:rsid w:val="00471E6B"/>
    <w:rsid w:val="004720D9"/>
    <w:rsid w:val="004722E0"/>
    <w:rsid w:val="004728B7"/>
    <w:rsid w:val="00472BF8"/>
    <w:rsid w:val="00472DAF"/>
    <w:rsid w:val="00472EC5"/>
    <w:rsid w:val="00473394"/>
    <w:rsid w:val="0047385E"/>
    <w:rsid w:val="00473AD5"/>
    <w:rsid w:val="00473CD4"/>
    <w:rsid w:val="00473F7F"/>
    <w:rsid w:val="004740BE"/>
    <w:rsid w:val="0047445C"/>
    <w:rsid w:val="004744FC"/>
    <w:rsid w:val="0047480C"/>
    <w:rsid w:val="00474AEE"/>
    <w:rsid w:val="00474F05"/>
    <w:rsid w:val="00474F43"/>
    <w:rsid w:val="00475220"/>
    <w:rsid w:val="004753EA"/>
    <w:rsid w:val="004756E7"/>
    <w:rsid w:val="00475814"/>
    <w:rsid w:val="00475BD1"/>
    <w:rsid w:val="00475F7B"/>
    <w:rsid w:val="004764F9"/>
    <w:rsid w:val="00476728"/>
    <w:rsid w:val="00476735"/>
    <w:rsid w:val="00476E54"/>
    <w:rsid w:val="0047715C"/>
    <w:rsid w:val="004772F7"/>
    <w:rsid w:val="004773A3"/>
    <w:rsid w:val="0047743A"/>
    <w:rsid w:val="0047790C"/>
    <w:rsid w:val="00480077"/>
    <w:rsid w:val="00480138"/>
    <w:rsid w:val="00480907"/>
    <w:rsid w:val="00480A0F"/>
    <w:rsid w:val="004812AF"/>
    <w:rsid w:val="0048192E"/>
    <w:rsid w:val="00481BC8"/>
    <w:rsid w:val="00481BCC"/>
    <w:rsid w:val="00481D61"/>
    <w:rsid w:val="00481ECC"/>
    <w:rsid w:val="00482208"/>
    <w:rsid w:val="00482257"/>
    <w:rsid w:val="0048279A"/>
    <w:rsid w:val="004829D9"/>
    <w:rsid w:val="00482AAA"/>
    <w:rsid w:val="00482D4C"/>
    <w:rsid w:val="00482D8B"/>
    <w:rsid w:val="00483640"/>
    <w:rsid w:val="00483BB4"/>
    <w:rsid w:val="00483C99"/>
    <w:rsid w:val="00483CD8"/>
    <w:rsid w:val="00483EFF"/>
    <w:rsid w:val="00484F79"/>
    <w:rsid w:val="0048566A"/>
    <w:rsid w:val="0048599A"/>
    <w:rsid w:val="00485AB8"/>
    <w:rsid w:val="00485C55"/>
    <w:rsid w:val="00485F02"/>
    <w:rsid w:val="00486028"/>
    <w:rsid w:val="004863B7"/>
    <w:rsid w:val="0048686C"/>
    <w:rsid w:val="00487309"/>
    <w:rsid w:val="00487825"/>
    <w:rsid w:val="004905AB"/>
    <w:rsid w:val="00490B65"/>
    <w:rsid w:val="00490DA3"/>
    <w:rsid w:val="00490F97"/>
    <w:rsid w:val="004910E9"/>
    <w:rsid w:val="004913CE"/>
    <w:rsid w:val="00491E05"/>
    <w:rsid w:val="00491EFB"/>
    <w:rsid w:val="00491FDD"/>
    <w:rsid w:val="00492AC4"/>
    <w:rsid w:val="00492DD4"/>
    <w:rsid w:val="0049301C"/>
    <w:rsid w:val="0049306E"/>
    <w:rsid w:val="0049308A"/>
    <w:rsid w:val="0049324F"/>
    <w:rsid w:val="004934A8"/>
    <w:rsid w:val="004938FD"/>
    <w:rsid w:val="004939D2"/>
    <w:rsid w:val="004942C8"/>
    <w:rsid w:val="0049440B"/>
    <w:rsid w:val="00494767"/>
    <w:rsid w:val="004947DD"/>
    <w:rsid w:val="00494CD6"/>
    <w:rsid w:val="00494D41"/>
    <w:rsid w:val="0049540A"/>
    <w:rsid w:val="00495801"/>
    <w:rsid w:val="00495BD3"/>
    <w:rsid w:val="00495CA8"/>
    <w:rsid w:val="00495D9E"/>
    <w:rsid w:val="0049609E"/>
    <w:rsid w:val="0049618A"/>
    <w:rsid w:val="004961CB"/>
    <w:rsid w:val="00496201"/>
    <w:rsid w:val="00496294"/>
    <w:rsid w:val="00496843"/>
    <w:rsid w:val="00496A11"/>
    <w:rsid w:val="00496C79"/>
    <w:rsid w:val="00496F56"/>
    <w:rsid w:val="0049721E"/>
    <w:rsid w:val="004973F2"/>
    <w:rsid w:val="004975C4"/>
    <w:rsid w:val="0049795A"/>
    <w:rsid w:val="00497C91"/>
    <w:rsid w:val="004A0A58"/>
    <w:rsid w:val="004A0B49"/>
    <w:rsid w:val="004A0E5D"/>
    <w:rsid w:val="004A0F28"/>
    <w:rsid w:val="004A12CB"/>
    <w:rsid w:val="004A1538"/>
    <w:rsid w:val="004A169D"/>
    <w:rsid w:val="004A1FD1"/>
    <w:rsid w:val="004A20F9"/>
    <w:rsid w:val="004A23B2"/>
    <w:rsid w:val="004A2650"/>
    <w:rsid w:val="004A28A7"/>
    <w:rsid w:val="004A2CD7"/>
    <w:rsid w:val="004A2E80"/>
    <w:rsid w:val="004A304D"/>
    <w:rsid w:val="004A34A8"/>
    <w:rsid w:val="004A375E"/>
    <w:rsid w:val="004A37C0"/>
    <w:rsid w:val="004A3DBE"/>
    <w:rsid w:val="004A3EB1"/>
    <w:rsid w:val="004A41DC"/>
    <w:rsid w:val="004A4637"/>
    <w:rsid w:val="004A491C"/>
    <w:rsid w:val="004A4FE8"/>
    <w:rsid w:val="004A5249"/>
    <w:rsid w:val="004A53A1"/>
    <w:rsid w:val="004A547C"/>
    <w:rsid w:val="004A5684"/>
    <w:rsid w:val="004A58FB"/>
    <w:rsid w:val="004A5947"/>
    <w:rsid w:val="004A597C"/>
    <w:rsid w:val="004A5D09"/>
    <w:rsid w:val="004A5F4F"/>
    <w:rsid w:val="004A61E3"/>
    <w:rsid w:val="004A63B6"/>
    <w:rsid w:val="004A7185"/>
    <w:rsid w:val="004A725C"/>
    <w:rsid w:val="004A766B"/>
    <w:rsid w:val="004B0321"/>
    <w:rsid w:val="004B03F3"/>
    <w:rsid w:val="004B0E05"/>
    <w:rsid w:val="004B1425"/>
    <w:rsid w:val="004B143F"/>
    <w:rsid w:val="004B1559"/>
    <w:rsid w:val="004B163D"/>
    <w:rsid w:val="004B19FF"/>
    <w:rsid w:val="004B1A93"/>
    <w:rsid w:val="004B1DD8"/>
    <w:rsid w:val="004B20FF"/>
    <w:rsid w:val="004B2200"/>
    <w:rsid w:val="004B238D"/>
    <w:rsid w:val="004B246A"/>
    <w:rsid w:val="004B25C8"/>
    <w:rsid w:val="004B2BFA"/>
    <w:rsid w:val="004B347E"/>
    <w:rsid w:val="004B399F"/>
    <w:rsid w:val="004B3A94"/>
    <w:rsid w:val="004B3CD7"/>
    <w:rsid w:val="004B4696"/>
    <w:rsid w:val="004B4A56"/>
    <w:rsid w:val="004B4FC8"/>
    <w:rsid w:val="004B535C"/>
    <w:rsid w:val="004B54EA"/>
    <w:rsid w:val="004B5544"/>
    <w:rsid w:val="004B5A0E"/>
    <w:rsid w:val="004B5A54"/>
    <w:rsid w:val="004B5C5A"/>
    <w:rsid w:val="004B5D05"/>
    <w:rsid w:val="004B5DC3"/>
    <w:rsid w:val="004B5ED3"/>
    <w:rsid w:val="004B62BF"/>
    <w:rsid w:val="004B6795"/>
    <w:rsid w:val="004B67F1"/>
    <w:rsid w:val="004B6C38"/>
    <w:rsid w:val="004B6CB7"/>
    <w:rsid w:val="004B7035"/>
    <w:rsid w:val="004B70F6"/>
    <w:rsid w:val="004B71D0"/>
    <w:rsid w:val="004B722D"/>
    <w:rsid w:val="004B7338"/>
    <w:rsid w:val="004B7987"/>
    <w:rsid w:val="004B7ABA"/>
    <w:rsid w:val="004B7C4E"/>
    <w:rsid w:val="004B7F61"/>
    <w:rsid w:val="004C0048"/>
    <w:rsid w:val="004C00C4"/>
    <w:rsid w:val="004C09AE"/>
    <w:rsid w:val="004C0D89"/>
    <w:rsid w:val="004C11DA"/>
    <w:rsid w:val="004C17AC"/>
    <w:rsid w:val="004C1F97"/>
    <w:rsid w:val="004C29D8"/>
    <w:rsid w:val="004C2BB8"/>
    <w:rsid w:val="004C2C09"/>
    <w:rsid w:val="004C2E90"/>
    <w:rsid w:val="004C2EA8"/>
    <w:rsid w:val="004C3717"/>
    <w:rsid w:val="004C3B38"/>
    <w:rsid w:val="004C3C5F"/>
    <w:rsid w:val="004C3FDB"/>
    <w:rsid w:val="004C40FA"/>
    <w:rsid w:val="004C45AC"/>
    <w:rsid w:val="004C4877"/>
    <w:rsid w:val="004C4B2E"/>
    <w:rsid w:val="004C4E61"/>
    <w:rsid w:val="004C56BB"/>
    <w:rsid w:val="004C57A6"/>
    <w:rsid w:val="004C5DFB"/>
    <w:rsid w:val="004C612A"/>
    <w:rsid w:val="004C6778"/>
    <w:rsid w:val="004C70B4"/>
    <w:rsid w:val="004C7474"/>
    <w:rsid w:val="004C75D3"/>
    <w:rsid w:val="004C7806"/>
    <w:rsid w:val="004C7C2B"/>
    <w:rsid w:val="004D015A"/>
    <w:rsid w:val="004D0497"/>
    <w:rsid w:val="004D06FD"/>
    <w:rsid w:val="004D0DCE"/>
    <w:rsid w:val="004D0F24"/>
    <w:rsid w:val="004D1386"/>
    <w:rsid w:val="004D14FC"/>
    <w:rsid w:val="004D19C8"/>
    <w:rsid w:val="004D2206"/>
    <w:rsid w:val="004D2468"/>
    <w:rsid w:val="004D271C"/>
    <w:rsid w:val="004D27D8"/>
    <w:rsid w:val="004D2DB8"/>
    <w:rsid w:val="004D2EC4"/>
    <w:rsid w:val="004D2EEA"/>
    <w:rsid w:val="004D311B"/>
    <w:rsid w:val="004D34EE"/>
    <w:rsid w:val="004D385B"/>
    <w:rsid w:val="004D3D8D"/>
    <w:rsid w:val="004D3FF6"/>
    <w:rsid w:val="004D41C8"/>
    <w:rsid w:val="004D4636"/>
    <w:rsid w:val="004D4A56"/>
    <w:rsid w:val="004D5405"/>
    <w:rsid w:val="004D5546"/>
    <w:rsid w:val="004D55E9"/>
    <w:rsid w:val="004D5991"/>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0FFC"/>
    <w:rsid w:val="004E18C2"/>
    <w:rsid w:val="004E1B12"/>
    <w:rsid w:val="004E1B58"/>
    <w:rsid w:val="004E1BE9"/>
    <w:rsid w:val="004E2137"/>
    <w:rsid w:val="004E2434"/>
    <w:rsid w:val="004E25C2"/>
    <w:rsid w:val="004E2917"/>
    <w:rsid w:val="004E297C"/>
    <w:rsid w:val="004E2C0C"/>
    <w:rsid w:val="004E2CD2"/>
    <w:rsid w:val="004E302B"/>
    <w:rsid w:val="004E3430"/>
    <w:rsid w:val="004E3B14"/>
    <w:rsid w:val="004E4047"/>
    <w:rsid w:val="004E465A"/>
    <w:rsid w:val="004E469E"/>
    <w:rsid w:val="004E496A"/>
    <w:rsid w:val="004E4985"/>
    <w:rsid w:val="004E4BFC"/>
    <w:rsid w:val="004E4C8A"/>
    <w:rsid w:val="004E5055"/>
    <w:rsid w:val="004E53C5"/>
    <w:rsid w:val="004E5460"/>
    <w:rsid w:val="004E5665"/>
    <w:rsid w:val="004E5985"/>
    <w:rsid w:val="004E5C38"/>
    <w:rsid w:val="004E60E0"/>
    <w:rsid w:val="004E61F1"/>
    <w:rsid w:val="004E67C0"/>
    <w:rsid w:val="004E6BA0"/>
    <w:rsid w:val="004E6CE6"/>
    <w:rsid w:val="004E725E"/>
    <w:rsid w:val="004E7380"/>
    <w:rsid w:val="004E7414"/>
    <w:rsid w:val="004E7466"/>
    <w:rsid w:val="004E75AB"/>
    <w:rsid w:val="004E75F9"/>
    <w:rsid w:val="004E7CEA"/>
    <w:rsid w:val="004F01B7"/>
    <w:rsid w:val="004F0358"/>
    <w:rsid w:val="004F052C"/>
    <w:rsid w:val="004F0B07"/>
    <w:rsid w:val="004F1238"/>
    <w:rsid w:val="004F17E7"/>
    <w:rsid w:val="004F18B1"/>
    <w:rsid w:val="004F1A0A"/>
    <w:rsid w:val="004F1E87"/>
    <w:rsid w:val="004F1EB3"/>
    <w:rsid w:val="004F29AE"/>
    <w:rsid w:val="004F3120"/>
    <w:rsid w:val="004F3373"/>
    <w:rsid w:val="004F3396"/>
    <w:rsid w:val="004F3781"/>
    <w:rsid w:val="004F3C29"/>
    <w:rsid w:val="004F3D64"/>
    <w:rsid w:val="004F4728"/>
    <w:rsid w:val="004F4790"/>
    <w:rsid w:val="004F499E"/>
    <w:rsid w:val="004F49BB"/>
    <w:rsid w:val="004F4C91"/>
    <w:rsid w:val="004F4D9B"/>
    <w:rsid w:val="004F4DA8"/>
    <w:rsid w:val="004F4DBA"/>
    <w:rsid w:val="004F5367"/>
    <w:rsid w:val="004F5616"/>
    <w:rsid w:val="004F5A19"/>
    <w:rsid w:val="004F6256"/>
    <w:rsid w:val="004F683B"/>
    <w:rsid w:val="004F6AEF"/>
    <w:rsid w:val="004F6FB6"/>
    <w:rsid w:val="004F70D8"/>
    <w:rsid w:val="004F7288"/>
    <w:rsid w:val="004F7502"/>
    <w:rsid w:val="004F767C"/>
    <w:rsid w:val="004F77AB"/>
    <w:rsid w:val="004F7E41"/>
    <w:rsid w:val="004F7F93"/>
    <w:rsid w:val="00500143"/>
    <w:rsid w:val="00500222"/>
    <w:rsid w:val="00500309"/>
    <w:rsid w:val="00500381"/>
    <w:rsid w:val="0050060B"/>
    <w:rsid w:val="00500824"/>
    <w:rsid w:val="00500825"/>
    <w:rsid w:val="00500BF6"/>
    <w:rsid w:val="00501035"/>
    <w:rsid w:val="005010CC"/>
    <w:rsid w:val="00501389"/>
    <w:rsid w:val="0050179E"/>
    <w:rsid w:val="00501965"/>
    <w:rsid w:val="005019BE"/>
    <w:rsid w:val="00501A26"/>
    <w:rsid w:val="005020CD"/>
    <w:rsid w:val="0050212F"/>
    <w:rsid w:val="00502238"/>
    <w:rsid w:val="00502D60"/>
    <w:rsid w:val="00502E1C"/>
    <w:rsid w:val="00503040"/>
    <w:rsid w:val="005033F0"/>
    <w:rsid w:val="0050381D"/>
    <w:rsid w:val="00503C03"/>
    <w:rsid w:val="00503CAC"/>
    <w:rsid w:val="005040B8"/>
    <w:rsid w:val="00504358"/>
    <w:rsid w:val="005046A9"/>
    <w:rsid w:val="005047AE"/>
    <w:rsid w:val="00504863"/>
    <w:rsid w:val="00504B58"/>
    <w:rsid w:val="00505287"/>
    <w:rsid w:val="0050554C"/>
    <w:rsid w:val="00505CDF"/>
    <w:rsid w:val="00505DFA"/>
    <w:rsid w:val="00506033"/>
    <w:rsid w:val="005060FD"/>
    <w:rsid w:val="0050629D"/>
    <w:rsid w:val="0050679F"/>
    <w:rsid w:val="00506AFC"/>
    <w:rsid w:val="00506D3B"/>
    <w:rsid w:val="00506EA2"/>
    <w:rsid w:val="00507883"/>
    <w:rsid w:val="00507896"/>
    <w:rsid w:val="005079A5"/>
    <w:rsid w:val="00507C51"/>
    <w:rsid w:val="00507C67"/>
    <w:rsid w:val="00510234"/>
    <w:rsid w:val="005102CB"/>
    <w:rsid w:val="0051076C"/>
    <w:rsid w:val="00510945"/>
    <w:rsid w:val="005115D7"/>
    <w:rsid w:val="00511710"/>
    <w:rsid w:val="00511FA0"/>
    <w:rsid w:val="005123A5"/>
    <w:rsid w:val="0051241C"/>
    <w:rsid w:val="005128AF"/>
    <w:rsid w:val="00512BED"/>
    <w:rsid w:val="00513269"/>
    <w:rsid w:val="005133AD"/>
    <w:rsid w:val="005134F6"/>
    <w:rsid w:val="005135F1"/>
    <w:rsid w:val="00513A8C"/>
    <w:rsid w:val="00513CC6"/>
    <w:rsid w:val="00514086"/>
    <w:rsid w:val="0051447F"/>
    <w:rsid w:val="00514481"/>
    <w:rsid w:val="005147A8"/>
    <w:rsid w:val="00514BA1"/>
    <w:rsid w:val="00514C8A"/>
    <w:rsid w:val="00514CB3"/>
    <w:rsid w:val="00514EFD"/>
    <w:rsid w:val="0051544C"/>
    <w:rsid w:val="00515618"/>
    <w:rsid w:val="0051561A"/>
    <w:rsid w:val="00515828"/>
    <w:rsid w:val="005159C5"/>
    <w:rsid w:val="005160C0"/>
    <w:rsid w:val="00516299"/>
    <w:rsid w:val="00516502"/>
    <w:rsid w:val="00516699"/>
    <w:rsid w:val="0051677B"/>
    <w:rsid w:val="00516B6B"/>
    <w:rsid w:val="0051721A"/>
    <w:rsid w:val="00517282"/>
    <w:rsid w:val="00517338"/>
    <w:rsid w:val="005175C3"/>
    <w:rsid w:val="00517769"/>
    <w:rsid w:val="00517899"/>
    <w:rsid w:val="005178E4"/>
    <w:rsid w:val="00517E4D"/>
    <w:rsid w:val="00520516"/>
    <w:rsid w:val="00520604"/>
    <w:rsid w:val="005208D7"/>
    <w:rsid w:val="00520978"/>
    <w:rsid w:val="00520AC8"/>
    <w:rsid w:val="0052108C"/>
    <w:rsid w:val="00521704"/>
    <w:rsid w:val="00521781"/>
    <w:rsid w:val="00521A1E"/>
    <w:rsid w:val="00522165"/>
    <w:rsid w:val="00522381"/>
    <w:rsid w:val="005227FB"/>
    <w:rsid w:val="00522ABF"/>
    <w:rsid w:val="00522C15"/>
    <w:rsid w:val="00522D84"/>
    <w:rsid w:val="005232DA"/>
    <w:rsid w:val="0052331A"/>
    <w:rsid w:val="005238BE"/>
    <w:rsid w:val="005238D2"/>
    <w:rsid w:val="005239AB"/>
    <w:rsid w:val="005239DA"/>
    <w:rsid w:val="005240E1"/>
    <w:rsid w:val="005245DC"/>
    <w:rsid w:val="0052460F"/>
    <w:rsid w:val="005247F2"/>
    <w:rsid w:val="00525053"/>
    <w:rsid w:val="00525055"/>
    <w:rsid w:val="0052562A"/>
    <w:rsid w:val="005256F8"/>
    <w:rsid w:val="00525BA5"/>
    <w:rsid w:val="00525C03"/>
    <w:rsid w:val="00525DFF"/>
    <w:rsid w:val="00525F25"/>
    <w:rsid w:val="0052656C"/>
    <w:rsid w:val="005265BC"/>
    <w:rsid w:val="005266B1"/>
    <w:rsid w:val="00526985"/>
    <w:rsid w:val="00526D58"/>
    <w:rsid w:val="00526DAD"/>
    <w:rsid w:val="005272FD"/>
    <w:rsid w:val="0052736F"/>
    <w:rsid w:val="00527AD1"/>
    <w:rsid w:val="00527D2B"/>
    <w:rsid w:val="005302BC"/>
    <w:rsid w:val="0053034D"/>
    <w:rsid w:val="005309C9"/>
    <w:rsid w:val="00530A5C"/>
    <w:rsid w:val="00530AB7"/>
    <w:rsid w:val="00530BEF"/>
    <w:rsid w:val="00530EB3"/>
    <w:rsid w:val="0053102B"/>
    <w:rsid w:val="00531115"/>
    <w:rsid w:val="00531165"/>
    <w:rsid w:val="00531ACB"/>
    <w:rsid w:val="00531B86"/>
    <w:rsid w:val="00531CA5"/>
    <w:rsid w:val="00531CF8"/>
    <w:rsid w:val="00532754"/>
    <w:rsid w:val="005329F0"/>
    <w:rsid w:val="00532E52"/>
    <w:rsid w:val="00533083"/>
    <w:rsid w:val="00533284"/>
    <w:rsid w:val="005333DE"/>
    <w:rsid w:val="0053347B"/>
    <w:rsid w:val="005337DA"/>
    <w:rsid w:val="005338C6"/>
    <w:rsid w:val="005339DD"/>
    <w:rsid w:val="00533A87"/>
    <w:rsid w:val="00533CD9"/>
    <w:rsid w:val="00534390"/>
    <w:rsid w:val="005344F2"/>
    <w:rsid w:val="0053491E"/>
    <w:rsid w:val="00534A62"/>
    <w:rsid w:val="00534BC6"/>
    <w:rsid w:val="00534C64"/>
    <w:rsid w:val="005355CF"/>
    <w:rsid w:val="0053569A"/>
    <w:rsid w:val="0053641D"/>
    <w:rsid w:val="005365A7"/>
    <w:rsid w:val="0053691F"/>
    <w:rsid w:val="00536D2F"/>
    <w:rsid w:val="00536EBF"/>
    <w:rsid w:val="00536F71"/>
    <w:rsid w:val="005370E0"/>
    <w:rsid w:val="00537227"/>
    <w:rsid w:val="00537552"/>
    <w:rsid w:val="00537609"/>
    <w:rsid w:val="00537747"/>
    <w:rsid w:val="005377D0"/>
    <w:rsid w:val="0053789A"/>
    <w:rsid w:val="00537B72"/>
    <w:rsid w:val="00540015"/>
    <w:rsid w:val="0054012C"/>
    <w:rsid w:val="0054056C"/>
    <w:rsid w:val="005406A0"/>
    <w:rsid w:val="0054098C"/>
    <w:rsid w:val="00540A43"/>
    <w:rsid w:val="00540BE5"/>
    <w:rsid w:val="00540CD8"/>
    <w:rsid w:val="005410D0"/>
    <w:rsid w:val="005419DB"/>
    <w:rsid w:val="00541B8C"/>
    <w:rsid w:val="00541E19"/>
    <w:rsid w:val="00542127"/>
    <w:rsid w:val="00542354"/>
    <w:rsid w:val="00542429"/>
    <w:rsid w:val="00542457"/>
    <w:rsid w:val="005424A0"/>
    <w:rsid w:val="005425D7"/>
    <w:rsid w:val="00542700"/>
    <w:rsid w:val="00542F2B"/>
    <w:rsid w:val="00543191"/>
    <w:rsid w:val="005431C3"/>
    <w:rsid w:val="005431C8"/>
    <w:rsid w:val="00543210"/>
    <w:rsid w:val="00543416"/>
    <w:rsid w:val="00543BC2"/>
    <w:rsid w:val="00543EB0"/>
    <w:rsid w:val="00544638"/>
    <w:rsid w:val="00544C24"/>
    <w:rsid w:val="00544CE8"/>
    <w:rsid w:val="00544D57"/>
    <w:rsid w:val="0054528A"/>
    <w:rsid w:val="005453B2"/>
    <w:rsid w:val="00545456"/>
    <w:rsid w:val="005455D9"/>
    <w:rsid w:val="0054567E"/>
    <w:rsid w:val="00545D25"/>
    <w:rsid w:val="00545E8E"/>
    <w:rsid w:val="00546123"/>
    <w:rsid w:val="00546265"/>
    <w:rsid w:val="005463B3"/>
    <w:rsid w:val="0054649B"/>
    <w:rsid w:val="00546862"/>
    <w:rsid w:val="00546DC4"/>
    <w:rsid w:val="00546E2B"/>
    <w:rsid w:val="005472C7"/>
    <w:rsid w:val="00547363"/>
    <w:rsid w:val="005474B1"/>
    <w:rsid w:val="005474D3"/>
    <w:rsid w:val="00547506"/>
    <w:rsid w:val="00547654"/>
    <w:rsid w:val="00550552"/>
    <w:rsid w:val="00550571"/>
    <w:rsid w:val="00550BFA"/>
    <w:rsid w:val="00550FE2"/>
    <w:rsid w:val="0055106E"/>
    <w:rsid w:val="005519B6"/>
    <w:rsid w:val="00551C38"/>
    <w:rsid w:val="00551D60"/>
    <w:rsid w:val="00552254"/>
    <w:rsid w:val="00552504"/>
    <w:rsid w:val="00552974"/>
    <w:rsid w:val="00553412"/>
    <w:rsid w:val="00553AE8"/>
    <w:rsid w:val="00553BCF"/>
    <w:rsid w:val="00553DB6"/>
    <w:rsid w:val="00553E69"/>
    <w:rsid w:val="00553FA9"/>
    <w:rsid w:val="00554209"/>
    <w:rsid w:val="005542FC"/>
    <w:rsid w:val="005545D8"/>
    <w:rsid w:val="005546B3"/>
    <w:rsid w:val="00554870"/>
    <w:rsid w:val="00554A9F"/>
    <w:rsid w:val="00554AAF"/>
    <w:rsid w:val="00554AE4"/>
    <w:rsid w:val="00554B71"/>
    <w:rsid w:val="00554CCD"/>
    <w:rsid w:val="00554DA3"/>
    <w:rsid w:val="00554F1B"/>
    <w:rsid w:val="005551C2"/>
    <w:rsid w:val="00555397"/>
    <w:rsid w:val="005553AF"/>
    <w:rsid w:val="00555452"/>
    <w:rsid w:val="0055550D"/>
    <w:rsid w:val="0055576D"/>
    <w:rsid w:val="00555AD4"/>
    <w:rsid w:val="00555E19"/>
    <w:rsid w:val="00556100"/>
    <w:rsid w:val="00556499"/>
    <w:rsid w:val="005565AE"/>
    <w:rsid w:val="005565EE"/>
    <w:rsid w:val="00556695"/>
    <w:rsid w:val="00556D24"/>
    <w:rsid w:val="00556E55"/>
    <w:rsid w:val="00556F24"/>
    <w:rsid w:val="00556F4B"/>
    <w:rsid w:val="00556FB0"/>
    <w:rsid w:val="00557C85"/>
    <w:rsid w:val="0056032B"/>
    <w:rsid w:val="005603DB"/>
    <w:rsid w:val="005605C6"/>
    <w:rsid w:val="005606F8"/>
    <w:rsid w:val="00560885"/>
    <w:rsid w:val="00560DB9"/>
    <w:rsid w:val="00560EEC"/>
    <w:rsid w:val="00560F9C"/>
    <w:rsid w:val="005611AD"/>
    <w:rsid w:val="0056136D"/>
    <w:rsid w:val="00561433"/>
    <w:rsid w:val="005614F3"/>
    <w:rsid w:val="0056161C"/>
    <w:rsid w:val="0056180A"/>
    <w:rsid w:val="00561DE2"/>
    <w:rsid w:val="00561E63"/>
    <w:rsid w:val="00562063"/>
    <w:rsid w:val="00562212"/>
    <w:rsid w:val="0056243F"/>
    <w:rsid w:val="005627ED"/>
    <w:rsid w:val="005629A7"/>
    <w:rsid w:val="00562AD1"/>
    <w:rsid w:val="00562AF5"/>
    <w:rsid w:val="00562BBD"/>
    <w:rsid w:val="00563146"/>
    <w:rsid w:val="00563197"/>
    <w:rsid w:val="0056349E"/>
    <w:rsid w:val="005637F7"/>
    <w:rsid w:val="00563DD7"/>
    <w:rsid w:val="00564277"/>
    <w:rsid w:val="0056455D"/>
    <w:rsid w:val="005645FF"/>
    <w:rsid w:val="0056488E"/>
    <w:rsid w:val="00564E84"/>
    <w:rsid w:val="00565119"/>
    <w:rsid w:val="00565159"/>
    <w:rsid w:val="005655B8"/>
    <w:rsid w:val="0056571E"/>
    <w:rsid w:val="00565922"/>
    <w:rsid w:val="00565F4F"/>
    <w:rsid w:val="0056609A"/>
    <w:rsid w:val="00566390"/>
    <w:rsid w:val="0056666F"/>
    <w:rsid w:val="005668C1"/>
    <w:rsid w:val="00566C5B"/>
    <w:rsid w:val="00566D3C"/>
    <w:rsid w:val="00566D60"/>
    <w:rsid w:val="0056708A"/>
    <w:rsid w:val="005672E8"/>
    <w:rsid w:val="00567343"/>
    <w:rsid w:val="00567617"/>
    <w:rsid w:val="005677F0"/>
    <w:rsid w:val="00567B57"/>
    <w:rsid w:val="00567C96"/>
    <w:rsid w:val="00567D3E"/>
    <w:rsid w:val="00570296"/>
    <w:rsid w:val="0057065D"/>
    <w:rsid w:val="00570872"/>
    <w:rsid w:val="00570882"/>
    <w:rsid w:val="0057099C"/>
    <w:rsid w:val="00570BE3"/>
    <w:rsid w:val="00570D29"/>
    <w:rsid w:val="00570F4D"/>
    <w:rsid w:val="0057155E"/>
    <w:rsid w:val="00571570"/>
    <w:rsid w:val="00571740"/>
    <w:rsid w:val="00571EC5"/>
    <w:rsid w:val="00571ECD"/>
    <w:rsid w:val="00572146"/>
    <w:rsid w:val="00572173"/>
    <w:rsid w:val="005723A9"/>
    <w:rsid w:val="005724FE"/>
    <w:rsid w:val="0057279F"/>
    <w:rsid w:val="00572B5D"/>
    <w:rsid w:val="00572C64"/>
    <w:rsid w:val="00572F7C"/>
    <w:rsid w:val="0057367F"/>
    <w:rsid w:val="00573CC8"/>
    <w:rsid w:val="00574472"/>
    <w:rsid w:val="005745BF"/>
    <w:rsid w:val="005746C8"/>
    <w:rsid w:val="0057491E"/>
    <w:rsid w:val="00574B7B"/>
    <w:rsid w:val="00574BAB"/>
    <w:rsid w:val="0057545E"/>
    <w:rsid w:val="0057567D"/>
    <w:rsid w:val="00575745"/>
    <w:rsid w:val="005757A9"/>
    <w:rsid w:val="00575EE0"/>
    <w:rsid w:val="00575EE4"/>
    <w:rsid w:val="0057608F"/>
    <w:rsid w:val="00576B30"/>
    <w:rsid w:val="00576EBE"/>
    <w:rsid w:val="00577289"/>
    <w:rsid w:val="0057750E"/>
    <w:rsid w:val="005776F5"/>
    <w:rsid w:val="00577988"/>
    <w:rsid w:val="005779CC"/>
    <w:rsid w:val="005779CE"/>
    <w:rsid w:val="00577AAB"/>
    <w:rsid w:val="00577B78"/>
    <w:rsid w:val="00577B88"/>
    <w:rsid w:val="00577D6B"/>
    <w:rsid w:val="005800F0"/>
    <w:rsid w:val="005804DA"/>
    <w:rsid w:val="005805BD"/>
    <w:rsid w:val="00580C0C"/>
    <w:rsid w:val="00580CE9"/>
    <w:rsid w:val="00580D97"/>
    <w:rsid w:val="005811DF"/>
    <w:rsid w:val="00581333"/>
    <w:rsid w:val="00581406"/>
    <w:rsid w:val="00581443"/>
    <w:rsid w:val="005816EB"/>
    <w:rsid w:val="00582431"/>
    <w:rsid w:val="005829C3"/>
    <w:rsid w:val="0058323D"/>
    <w:rsid w:val="005832AA"/>
    <w:rsid w:val="00583309"/>
    <w:rsid w:val="00583667"/>
    <w:rsid w:val="00583A40"/>
    <w:rsid w:val="00583FBC"/>
    <w:rsid w:val="0058427B"/>
    <w:rsid w:val="005844F6"/>
    <w:rsid w:val="00584509"/>
    <w:rsid w:val="005847B0"/>
    <w:rsid w:val="00584EF9"/>
    <w:rsid w:val="005851BE"/>
    <w:rsid w:val="005852D5"/>
    <w:rsid w:val="00585A47"/>
    <w:rsid w:val="005863F4"/>
    <w:rsid w:val="0058657D"/>
    <w:rsid w:val="00586789"/>
    <w:rsid w:val="00586960"/>
    <w:rsid w:val="00586F76"/>
    <w:rsid w:val="0058756C"/>
    <w:rsid w:val="005878F9"/>
    <w:rsid w:val="00587A36"/>
    <w:rsid w:val="00587B94"/>
    <w:rsid w:val="00587C8E"/>
    <w:rsid w:val="00590C50"/>
    <w:rsid w:val="00591069"/>
    <w:rsid w:val="0059142D"/>
    <w:rsid w:val="00591529"/>
    <w:rsid w:val="00591B88"/>
    <w:rsid w:val="00592C7D"/>
    <w:rsid w:val="00593106"/>
    <w:rsid w:val="0059310C"/>
    <w:rsid w:val="00593148"/>
    <w:rsid w:val="005931B8"/>
    <w:rsid w:val="0059332F"/>
    <w:rsid w:val="005933F4"/>
    <w:rsid w:val="00593434"/>
    <w:rsid w:val="00593EB1"/>
    <w:rsid w:val="0059401B"/>
    <w:rsid w:val="00594135"/>
    <w:rsid w:val="00594D1F"/>
    <w:rsid w:val="00594F71"/>
    <w:rsid w:val="00595000"/>
    <w:rsid w:val="0059503C"/>
    <w:rsid w:val="0059512B"/>
    <w:rsid w:val="0059587B"/>
    <w:rsid w:val="00595905"/>
    <w:rsid w:val="005959ED"/>
    <w:rsid w:val="00595CDD"/>
    <w:rsid w:val="00595DEC"/>
    <w:rsid w:val="005969BC"/>
    <w:rsid w:val="00596F78"/>
    <w:rsid w:val="0059724B"/>
    <w:rsid w:val="00597748"/>
    <w:rsid w:val="005978EE"/>
    <w:rsid w:val="00597AD9"/>
    <w:rsid w:val="00597DB7"/>
    <w:rsid w:val="005A016A"/>
    <w:rsid w:val="005A039C"/>
    <w:rsid w:val="005A04C5"/>
    <w:rsid w:val="005A05CB"/>
    <w:rsid w:val="005A06DD"/>
    <w:rsid w:val="005A0D1E"/>
    <w:rsid w:val="005A0DB1"/>
    <w:rsid w:val="005A0F05"/>
    <w:rsid w:val="005A12A9"/>
    <w:rsid w:val="005A13D5"/>
    <w:rsid w:val="005A157D"/>
    <w:rsid w:val="005A1903"/>
    <w:rsid w:val="005A1AB0"/>
    <w:rsid w:val="005A1C0B"/>
    <w:rsid w:val="005A1D01"/>
    <w:rsid w:val="005A200F"/>
    <w:rsid w:val="005A2380"/>
    <w:rsid w:val="005A2403"/>
    <w:rsid w:val="005A2831"/>
    <w:rsid w:val="005A2CE1"/>
    <w:rsid w:val="005A2D81"/>
    <w:rsid w:val="005A2F1B"/>
    <w:rsid w:val="005A2F80"/>
    <w:rsid w:val="005A3029"/>
    <w:rsid w:val="005A3999"/>
    <w:rsid w:val="005A3B95"/>
    <w:rsid w:val="005A3E21"/>
    <w:rsid w:val="005A4646"/>
    <w:rsid w:val="005A4D75"/>
    <w:rsid w:val="005A4F7B"/>
    <w:rsid w:val="005A5069"/>
    <w:rsid w:val="005A5497"/>
    <w:rsid w:val="005A556D"/>
    <w:rsid w:val="005A5617"/>
    <w:rsid w:val="005A5626"/>
    <w:rsid w:val="005A57D4"/>
    <w:rsid w:val="005A5A39"/>
    <w:rsid w:val="005A6144"/>
    <w:rsid w:val="005A65AD"/>
    <w:rsid w:val="005A699B"/>
    <w:rsid w:val="005A699E"/>
    <w:rsid w:val="005A6E71"/>
    <w:rsid w:val="005A7129"/>
    <w:rsid w:val="005A7EEF"/>
    <w:rsid w:val="005B0811"/>
    <w:rsid w:val="005B08A3"/>
    <w:rsid w:val="005B0B4C"/>
    <w:rsid w:val="005B0BDE"/>
    <w:rsid w:val="005B108A"/>
    <w:rsid w:val="005B1132"/>
    <w:rsid w:val="005B1305"/>
    <w:rsid w:val="005B14B8"/>
    <w:rsid w:val="005B14C3"/>
    <w:rsid w:val="005B14F4"/>
    <w:rsid w:val="005B1629"/>
    <w:rsid w:val="005B1944"/>
    <w:rsid w:val="005B1CE6"/>
    <w:rsid w:val="005B1EA7"/>
    <w:rsid w:val="005B24DF"/>
    <w:rsid w:val="005B27EB"/>
    <w:rsid w:val="005B2A19"/>
    <w:rsid w:val="005B3D1E"/>
    <w:rsid w:val="005B44C5"/>
    <w:rsid w:val="005B4511"/>
    <w:rsid w:val="005B4846"/>
    <w:rsid w:val="005B4B5C"/>
    <w:rsid w:val="005B4BF7"/>
    <w:rsid w:val="005B51F6"/>
    <w:rsid w:val="005B5392"/>
    <w:rsid w:val="005B56D4"/>
    <w:rsid w:val="005B5A1F"/>
    <w:rsid w:val="005B5A2D"/>
    <w:rsid w:val="005B5D37"/>
    <w:rsid w:val="005B6192"/>
    <w:rsid w:val="005B6257"/>
    <w:rsid w:val="005B6494"/>
    <w:rsid w:val="005B6FFF"/>
    <w:rsid w:val="005B71D4"/>
    <w:rsid w:val="005B71F8"/>
    <w:rsid w:val="005B7669"/>
    <w:rsid w:val="005B775B"/>
    <w:rsid w:val="005B77D8"/>
    <w:rsid w:val="005B79CB"/>
    <w:rsid w:val="005B79E8"/>
    <w:rsid w:val="005B7B42"/>
    <w:rsid w:val="005B7BBC"/>
    <w:rsid w:val="005B7CD9"/>
    <w:rsid w:val="005B7DA9"/>
    <w:rsid w:val="005B7FA2"/>
    <w:rsid w:val="005C02B3"/>
    <w:rsid w:val="005C0AF9"/>
    <w:rsid w:val="005C0BE4"/>
    <w:rsid w:val="005C0D14"/>
    <w:rsid w:val="005C151E"/>
    <w:rsid w:val="005C16BF"/>
    <w:rsid w:val="005C1995"/>
    <w:rsid w:val="005C2322"/>
    <w:rsid w:val="005C2435"/>
    <w:rsid w:val="005C2A56"/>
    <w:rsid w:val="005C2EF7"/>
    <w:rsid w:val="005C301A"/>
    <w:rsid w:val="005C31BC"/>
    <w:rsid w:val="005C32A0"/>
    <w:rsid w:val="005C33B2"/>
    <w:rsid w:val="005C396D"/>
    <w:rsid w:val="005C3C93"/>
    <w:rsid w:val="005C428A"/>
    <w:rsid w:val="005C4B44"/>
    <w:rsid w:val="005C4F53"/>
    <w:rsid w:val="005C5088"/>
    <w:rsid w:val="005C5298"/>
    <w:rsid w:val="005C548F"/>
    <w:rsid w:val="005C5A99"/>
    <w:rsid w:val="005C5BCA"/>
    <w:rsid w:val="005C5D39"/>
    <w:rsid w:val="005C5D7F"/>
    <w:rsid w:val="005C5EA5"/>
    <w:rsid w:val="005C5EAB"/>
    <w:rsid w:val="005C5EB5"/>
    <w:rsid w:val="005C63ED"/>
    <w:rsid w:val="005C646E"/>
    <w:rsid w:val="005C6614"/>
    <w:rsid w:val="005C668D"/>
    <w:rsid w:val="005C68EF"/>
    <w:rsid w:val="005C6920"/>
    <w:rsid w:val="005C6B40"/>
    <w:rsid w:val="005C6D00"/>
    <w:rsid w:val="005C6D4C"/>
    <w:rsid w:val="005C716E"/>
    <w:rsid w:val="005C7271"/>
    <w:rsid w:val="005C7CDE"/>
    <w:rsid w:val="005D04CD"/>
    <w:rsid w:val="005D0550"/>
    <w:rsid w:val="005D06E4"/>
    <w:rsid w:val="005D0A9A"/>
    <w:rsid w:val="005D0DF1"/>
    <w:rsid w:val="005D107C"/>
    <w:rsid w:val="005D14A6"/>
    <w:rsid w:val="005D1B33"/>
    <w:rsid w:val="005D1C62"/>
    <w:rsid w:val="005D1D62"/>
    <w:rsid w:val="005D1D95"/>
    <w:rsid w:val="005D1DF1"/>
    <w:rsid w:val="005D1FDA"/>
    <w:rsid w:val="005D1FF8"/>
    <w:rsid w:val="005D20CE"/>
    <w:rsid w:val="005D233D"/>
    <w:rsid w:val="005D2EEB"/>
    <w:rsid w:val="005D310B"/>
    <w:rsid w:val="005D3C76"/>
    <w:rsid w:val="005D3F49"/>
    <w:rsid w:val="005D44BB"/>
    <w:rsid w:val="005D4A8F"/>
    <w:rsid w:val="005D4F08"/>
    <w:rsid w:val="005D5269"/>
    <w:rsid w:val="005D5348"/>
    <w:rsid w:val="005D5729"/>
    <w:rsid w:val="005D5D5B"/>
    <w:rsid w:val="005D5FF1"/>
    <w:rsid w:val="005D606A"/>
    <w:rsid w:val="005D61CE"/>
    <w:rsid w:val="005D65A6"/>
    <w:rsid w:val="005D6D74"/>
    <w:rsid w:val="005E0151"/>
    <w:rsid w:val="005E0545"/>
    <w:rsid w:val="005E05D3"/>
    <w:rsid w:val="005E071A"/>
    <w:rsid w:val="005E0E13"/>
    <w:rsid w:val="005E122D"/>
    <w:rsid w:val="005E1232"/>
    <w:rsid w:val="005E14C7"/>
    <w:rsid w:val="005E176F"/>
    <w:rsid w:val="005E17D3"/>
    <w:rsid w:val="005E18A5"/>
    <w:rsid w:val="005E18FC"/>
    <w:rsid w:val="005E1A2F"/>
    <w:rsid w:val="005E1C5F"/>
    <w:rsid w:val="005E1E5D"/>
    <w:rsid w:val="005E2334"/>
    <w:rsid w:val="005E2611"/>
    <w:rsid w:val="005E271C"/>
    <w:rsid w:val="005E2CDC"/>
    <w:rsid w:val="005E2D05"/>
    <w:rsid w:val="005E2D71"/>
    <w:rsid w:val="005E3B3F"/>
    <w:rsid w:val="005E3FB0"/>
    <w:rsid w:val="005E487E"/>
    <w:rsid w:val="005E4F99"/>
    <w:rsid w:val="005E5034"/>
    <w:rsid w:val="005E50F1"/>
    <w:rsid w:val="005E531A"/>
    <w:rsid w:val="005E5432"/>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0E07"/>
    <w:rsid w:val="005F1064"/>
    <w:rsid w:val="005F10B7"/>
    <w:rsid w:val="005F1138"/>
    <w:rsid w:val="005F1844"/>
    <w:rsid w:val="005F2100"/>
    <w:rsid w:val="005F212C"/>
    <w:rsid w:val="005F2169"/>
    <w:rsid w:val="005F2194"/>
    <w:rsid w:val="005F253E"/>
    <w:rsid w:val="005F280E"/>
    <w:rsid w:val="005F29BA"/>
    <w:rsid w:val="005F29CA"/>
    <w:rsid w:val="005F304D"/>
    <w:rsid w:val="005F3118"/>
    <w:rsid w:val="005F34B8"/>
    <w:rsid w:val="005F36FA"/>
    <w:rsid w:val="005F3977"/>
    <w:rsid w:val="005F3C41"/>
    <w:rsid w:val="005F3F39"/>
    <w:rsid w:val="005F4261"/>
    <w:rsid w:val="005F4697"/>
    <w:rsid w:val="005F4770"/>
    <w:rsid w:val="005F4A91"/>
    <w:rsid w:val="005F4FD3"/>
    <w:rsid w:val="005F56B6"/>
    <w:rsid w:val="005F5B94"/>
    <w:rsid w:val="005F5C73"/>
    <w:rsid w:val="005F5DFD"/>
    <w:rsid w:val="005F62FE"/>
    <w:rsid w:val="005F6417"/>
    <w:rsid w:val="005F6498"/>
    <w:rsid w:val="005F68E7"/>
    <w:rsid w:val="005F6DEA"/>
    <w:rsid w:val="005F7163"/>
    <w:rsid w:val="005F71C8"/>
    <w:rsid w:val="005F7D8D"/>
    <w:rsid w:val="00600067"/>
    <w:rsid w:val="006002CC"/>
    <w:rsid w:val="00600664"/>
    <w:rsid w:val="00600A33"/>
    <w:rsid w:val="00600B01"/>
    <w:rsid w:val="00600CD1"/>
    <w:rsid w:val="00601454"/>
    <w:rsid w:val="00601BCA"/>
    <w:rsid w:val="00602180"/>
    <w:rsid w:val="00602218"/>
    <w:rsid w:val="006024E2"/>
    <w:rsid w:val="00602648"/>
    <w:rsid w:val="006028C9"/>
    <w:rsid w:val="00602A14"/>
    <w:rsid w:val="00602C05"/>
    <w:rsid w:val="00602F44"/>
    <w:rsid w:val="0060310B"/>
    <w:rsid w:val="00603188"/>
    <w:rsid w:val="00603394"/>
    <w:rsid w:val="00603501"/>
    <w:rsid w:val="00603870"/>
    <w:rsid w:val="006038F0"/>
    <w:rsid w:val="00603900"/>
    <w:rsid w:val="00603992"/>
    <w:rsid w:val="00603A1B"/>
    <w:rsid w:val="00604015"/>
    <w:rsid w:val="00604141"/>
    <w:rsid w:val="006041CB"/>
    <w:rsid w:val="0060421A"/>
    <w:rsid w:val="00604292"/>
    <w:rsid w:val="00604725"/>
    <w:rsid w:val="0060486C"/>
    <w:rsid w:val="00604B2B"/>
    <w:rsid w:val="00604B66"/>
    <w:rsid w:val="00604C9F"/>
    <w:rsid w:val="006052B8"/>
    <w:rsid w:val="00605555"/>
    <w:rsid w:val="00605723"/>
    <w:rsid w:val="006058F1"/>
    <w:rsid w:val="0060593A"/>
    <w:rsid w:val="00605980"/>
    <w:rsid w:val="00605B8D"/>
    <w:rsid w:val="00605C42"/>
    <w:rsid w:val="00605D38"/>
    <w:rsid w:val="00605D81"/>
    <w:rsid w:val="00605DA7"/>
    <w:rsid w:val="006060DF"/>
    <w:rsid w:val="00606100"/>
    <w:rsid w:val="006062D7"/>
    <w:rsid w:val="00606356"/>
    <w:rsid w:val="00606B56"/>
    <w:rsid w:val="00606BA9"/>
    <w:rsid w:val="00606DC4"/>
    <w:rsid w:val="00607674"/>
    <w:rsid w:val="0060795F"/>
    <w:rsid w:val="00607CDE"/>
    <w:rsid w:val="00607CF3"/>
    <w:rsid w:val="006103C9"/>
    <w:rsid w:val="0061088E"/>
    <w:rsid w:val="006108B1"/>
    <w:rsid w:val="00610975"/>
    <w:rsid w:val="006109C2"/>
    <w:rsid w:val="00610BD0"/>
    <w:rsid w:val="0061168C"/>
    <w:rsid w:val="00611713"/>
    <w:rsid w:val="006117E1"/>
    <w:rsid w:val="006118C9"/>
    <w:rsid w:val="00611A8D"/>
    <w:rsid w:val="0061212F"/>
    <w:rsid w:val="00612982"/>
    <w:rsid w:val="00612F4B"/>
    <w:rsid w:val="00613206"/>
    <w:rsid w:val="006138FC"/>
    <w:rsid w:val="00613B13"/>
    <w:rsid w:val="00614007"/>
    <w:rsid w:val="006144C6"/>
    <w:rsid w:val="006145B3"/>
    <w:rsid w:val="006147EE"/>
    <w:rsid w:val="006151B2"/>
    <w:rsid w:val="00615323"/>
    <w:rsid w:val="00615491"/>
    <w:rsid w:val="00615629"/>
    <w:rsid w:val="00615EAD"/>
    <w:rsid w:val="00616151"/>
    <w:rsid w:val="00616177"/>
    <w:rsid w:val="006167E9"/>
    <w:rsid w:val="00616817"/>
    <w:rsid w:val="00616E1C"/>
    <w:rsid w:val="00617242"/>
    <w:rsid w:val="00617CF3"/>
    <w:rsid w:val="006204E2"/>
    <w:rsid w:val="00620511"/>
    <w:rsid w:val="00620723"/>
    <w:rsid w:val="00620E07"/>
    <w:rsid w:val="006213F4"/>
    <w:rsid w:val="00621752"/>
    <w:rsid w:val="00621765"/>
    <w:rsid w:val="00621D56"/>
    <w:rsid w:val="00621D5D"/>
    <w:rsid w:val="00621E3E"/>
    <w:rsid w:val="006220D5"/>
    <w:rsid w:val="006222FF"/>
    <w:rsid w:val="0062245B"/>
    <w:rsid w:val="006225D2"/>
    <w:rsid w:val="00622654"/>
    <w:rsid w:val="00622B66"/>
    <w:rsid w:val="00622E65"/>
    <w:rsid w:val="00622EE8"/>
    <w:rsid w:val="00622FB5"/>
    <w:rsid w:val="006231F4"/>
    <w:rsid w:val="00623752"/>
    <w:rsid w:val="00623785"/>
    <w:rsid w:val="00623832"/>
    <w:rsid w:val="00623925"/>
    <w:rsid w:val="0062395F"/>
    <w:rsid w:val="00623ACF"/>
    <w:rsid w:val="00623F9B"/>
    <w:rsid w:val="00623FBB"/>
    <w:rsid w:val="00624479"/>
    <w:rsid w:val="00624497"/>
    <w:rsid w:val="006247D3"/>
    <w:rsid w:val="006248E0"/>
    <w:rsid w:val="00624A6A"/>
    <w:rsid w:val="00624AEE"/>
    <w:rsid w:val="00624DFF"/>
    <w:rsid w:val="00624FDC"/>
    <w:rsid w:val="00625273"/>
    <w:rsid w:val="00625377"/>
    <w:rsid w:val="0062540E"/>
    <w:rsid w:val="0062562C"/>
    <w:rsid w:val="00625A32"/>
    <w:rsid w:val="00625CA0"/>
    <w:rsid w:val="00626522"/>
    <w:rsid w:val="0062654B"/>
    <w:rsid w:val="0062674C"/>
    <w:rsid w:val="00626C2D"/>
    <w:rsid w:val="00626D7A"/>
    <w:rsid w:val="00626DCA"/>
    <w:rsid w:val="00626FC9"/>
    <w:rsid w:val="006274B4"/>
    <w:rsid w:val="006274FB"/>
    <w:rsid w:val="0062794F"/>
    <w:rsid w:val="00630278"/>
    <w:rsid w:val="0063038F"/>
    <w:rsid w:val="00630421"/>
    <w:rsid w:val="00630EA9"/>
    <w:rsid w:val="00630EB5"/>
    <w:rsid w:val="00631036"/>
    <w:rsid w:val="00631454"/>
    <w:rsid w:val="006318B6"/>
    <w:rsid w:val="006319E8"/>
    <w:rsid w:val="00631DD2"/>
    <w:rsid w:val="00631E7E"/>
    <w:rsid w:val="006324E5"/>
    <w:rsid w:val="006327A1"/>
    <w:rsid w:val="006328D3"/>
    <w:rsid w:val="0063296A"/>
    <w:rsid w:val="00632FBA"/>
    <w:rsid w:val="00633020"/>
    <w:rsid w:val="00633DAC"/>
    <w:rsid w:val="00633DC1"/>
    <w:rsid w:val="00633E44"/>
    <w:rsid w:val="00634B08"/>
    <w:rsid w:val="00634B29"/>
    <w:rsid w:val="00634B35"/>
    <w:rsid w:val="00634C74"/>
    <w:rsid w:val="00635397"/>
    <w:rsid w:val="0063578F"/>
    <w:rsid w:val="00635958"/>
    <w:rsid w:val="006361E9"/>
    <w:rsid w:val="00636476"/>
    <w:rsid w:val="006368C0"/>
    <w:rsid w:val="00636BB1"/>
    <w:rsid w:val="00636C2C"/>
    <w:rsid w:val="006374A2"/>
    <w:rsid w:val="006375A3"/>
    <w:rsid w:val="006375EB"/>
    <w:rsid w:val="00637A09"/>
    <w:rsid w:val="00637C0F"/>
    <w:rsid w:val="00637DE0"/>
    <w:rsid w:val="00637E81"/>
    <w:rsid w:val="006400DC"/>
    <w:rsid w:val="0064032E"/>
    <w:rsid w:val="006407FE"/>
    <w:rsid w:val="006408E0"/>
    <w:rsid w:val="00640E42"/>
    <w:rsid w:val="00640FAD"/>
    <w:rsid w:val="00641947"/>
    <w:rsid w:val="00641E23"/>
    <w:rsid w:val="00641ED3"/>
    <w:rsid w:val="00642267"/>
    <w:rsid w:val="00642389"/>
    <w:rsid w:val="00642650"/>
    <w:rsid w:val="00642798"/>
    <w:rsid w:val="00643220"/>
    <w:rsid w:val="0064325D"/>
    <w:rsid w:val="0064341D"/>
    <w:rsid w:val="00643618"/>
    <w:rsid w:val="00643A8E"/>
    <w:rsid w:val="00643D46"/>
    <w:rsid w:val="006441A1"/>
    <w:rsid w:val="00644370"/>
    <w:rsid w:val="0064484E"/>
    <w:rsid w:val="00644D45"/>
    <w:rsid w:val="0064553E"/>
    <w:rsid w:val="0064572D"/>
    <w:rsid w:val="00645F72"/>
    <w:rsid w:val="00645FAB"/>
    <w:rsid w:val="006460AA"/>
    <w:rsid w:val="006463D7"/>
    <w:rsid w:val="006469F3"/>
    <w:rsid w:val="00647193"/>
    <w:rsid w:val="00647481"/>
    <w:rsid w:val="006474B9"/>
    <w:rsid w:val="006476B6"/>
    <w:rsid w:val="00647A26"/>
    <w:rsid w:val="00650121"/>
    <w:rsid w:val="00650243"/>
    <w:rsid w:val="00650569"/>
    <w:rsid w:val="006506C2"/>
    <w:rsid w:val="00650E59"/>
    <w:rsid w:val="00651550"/>
    <w:rsid w:val="00651580"/>
    <w:rsid w:val="006518CA"/>
    <w:rsid w:val="0065197C"/>
    <w:rsid w:val="00651AA8"/>
    <w:rsid w:val="00651E34"/>
    <w:rsid w:val="00651EBA"/>
    <w:rsid w:val="0065229A"/>
    <w:rsid w:val="006526AD"/>
    <w:rsid w:val="00652A26"/>
    <w:rsid w:val="00652D53"/>
    <w:rsid w:val="00652D55"/>
    <w:rsid w:val="0065369F"/>
    <w:rsid w:val="00653A2A"/>
    <w:rsid w:val="00653FA4"/>
    <w:rsid w:val="00654117"/>
    <w:rsid w:val="006541D8"/>
    <w:rsid w:val="00654492"/>
    <w:rsid w:val="00654636"/>
    <w:rsid w:val="00654B34"/>
    <w:rsid w:val="00654CBB"/>
    <w:rsid w:val="00654DA4"/>
    <w:rsid w:val="00654FEE"/>
    <w:rsid w:val="00655066"/>
    <w:rsid w:val="006550BF"/>
    <w:rsid w:val="006551C1"/>
    <w:rsid w:val="0065596B"/>
    <w:rsid w:val="00655C81"/>
    <w:rsid w:val="00655D42"/>
    <w:rsid w:val="00655DE3"/>
    <w:rsid w:val="006568DE"/>
    <w:rsid w:val="0065691A"/>
    <w:rsid w:val="00656B13"/>
    <w:rsid w:val="00656CAA"/>
    <w:rsid w:val="00657021"/>
    <w:rsid w:val="0065720C"/>
    <w:rsid w:val="00657291"/>
    <w:rsid w:val="006577BC"/>
    <w:rsid w:val="00660662"/>
    <w:rsid w:val="0066068A"/>
    <w:rsid w:val="006609AA"/>
    <w:rsid w:val="00660CF9"/>
    <w:rsid w:val="00660E11"/>
    <w:rsid w:val="00660E4F"/>
    <w:rsid w:val="006618E1"/>
    <w:rsid w:val="006619FB"/>
    <w:rsid w:val="00661A0A"/>
    <w:rsid w:val="00661BB7"/>
    <w:rsid w:val="00661F3E"/>
    <w:rsid w:val="0066249C"/>
    <w:rsid w:val="006625C2"/>
    <w:rsid w:val="0066268D"/>
    <w:rsid w:val="00662F41"/>
    <w:rsid w:val="006634B1"/>
    <w:rsid w:val="00663D9E"/>
    <w:rsid w:val="00664027"/>
    <w:rsid w:val="00664534"/>
    <w:rsid w:val="006649A7"/>
    <w:rsid w:val="00664A23"/>
    <w:rsid w:val="00664F29"/>
    <w:rsid w:val="0066500B"/>
    <w:rsid w:val="00665143"/>
    <w:rsid w:val="00665423"/>
    <w:rsid w:val="006658AD"/>
    <w:rsid w:val="00665BAE"/>
    <w:rsid w:val="00665D35"/>
    <w:rsid w:val="00666A36"/>
    <w:rsid w:val="00666FF0"/>
    <w:rsid w:val="0066754A"/>
    <w:rsid w:val="00667A08"/>
    <w:rsid w:val="00670208"/>
    <w:rsid w:val="00670461"/>
    <w:rsid w:val="00670808"/>
    <w:rsid w:val="006709E5"/>
    <w:rsid w:val="00670C4B"/>
    <w:rsid w:val="00670DA7"/>
    <w:rsid w:val="00670DB0"/>
    <w:rsid w:val="00671844"/>
    <w:rsid w:val="00671A4C"/>
    <w:rsid w:val="00671B39"/>
    <w:rsid w:val="006720CE"/>
    <w:rsid w:val="00672264"/>
    <w:rsid w:val="006726E9"/>
    <w:rsid w:val="00672C02"/>
    <w:rsid w:val="00672DAC"/>
    <w:rsid w:val="006734A8"/>
    <w:rsid w:val="0067367A"/>
    <w:rsid w:val="00673AE2"/>
    <w:rsid w:val="00673B4A"/>
    <w:rsid w:val="00673FA5"/>
    <w:rsid w:val="00674172"/>
    <w:rsid w:val="006744BC"/>
    <w:rsid w:val="00674689"/>
    <w:rsid w:val="00674801"/>
    <w:rsid w:val="0067549A"/>
    <w:rsid w:val="00675613"/>
    <w:rsid w:val="0067574B"/>
    <w:rsid w:val="006758F3"/>
    <w:rsid w:val="00675C40"/>
    <w:rsid w:val="00675E47"/>
    <w:rsid w:val="00676071"/>
    <w:rsid w:val="006760E6"/>
    <w:rsid w:val="006761AA"/>
    <w:rsid w:val="0067657A"/>
    <w:rsid w:val="0067671E"/>
    <w:rsid w:val="00676A2B"/>
    <w:rsid w:val="00676A6F"/>
    <w:rsid w:val="006771E4"/>
    <w:rsid w:val="0067770B"/>
    <w:rsid w:val="0067791E"/>
    <w:rsid w:val="00677C6C"/>
    <w:rsid w:val="00677CF8"/>
    <w:rsid w:val="00677E0F"/>
    <w:rsid w:val="006811A1"/>
    <w:rsid w:val="00681905"/>
    <w:rsid w:val="0068197A"/>
    <w:rsid w:val="00681B99"/>
    <w:rsid w:val="00681D48"/>
    <w:rsid w:val="00681DD6"/>
    <w:rsid w:val="00682071"/>
    <w:rsid w:val="00682193"/>
    <w:rsid w:val="00682454"/>
    <w:rsid w:val="006828A6"/>
    <w:rsid w:val="00682C79"/>
    <w:rsid w:val="00682F72"/>
    <w:rsid w:val="0068305D"/>
    <w:rsid w:val="006830C3"/>
    <w:rsid w:val="0068310D"/>
    <w:rsid w:val="00683B84"/>
    <w:rsid w:val="00683CE7"/>
    <w:rsid w:val="00684031"/>
    <w:rsid w:val="006841FC"/>
    <w:rsid w:val="006842CD"/>
    <w:rsid w:val="00684392"/>
    <w:rsid w:val="00684450"/>
    <w:rsid w:val="00684815"/>
    <w:rsid w:val="00685A19"/>
    <w:rsid w:val="00685B9E"/>
    <w:rsid w:val="00685BAF"/>
    <w:rsid w:val="00685DC0"/>
    <w:rsid w:val="006865CB"/>
    <w:rsid w:val="00686711"/>
    <w:rsid w:val="00686B1A"/>
    <w:rsid w:val="00686D38"/>
    <w:rsid w:val="00686FCB"/>
    <w:rsid w:val="006876B0"/>
    <w:rsid w:val="0068778C"/>
    <w:rsid w:val="006877A2"/>
    <w:rsid w:val="00687805"/>
    <w:rsid w:val="00687EE4"/>
    <w:rsid w:val="00690255"/>
    <w:rsid w:val="00690791"/>
    <w:rsid w:val="0069097C"/>
    <w:rsid w:val="006913BB"/>
    <w:rsid w:val="0069160E"/>
    <w:rsid w:val="00691ACB"/>
    <w:rsid w:val="00691F1E"/>
    <w:rsid w:val="0069229A"/>
    <w:rsid w:val="006925CB"/>
    <w:rsid w:val="00692646"/>
    <w:rsid w:val="00692D14"/>
    <w:rsid w:val="006931FA"/>
    <w:rsid w:val="00693302"/>
    <w:rsid w:val="00693989"/>
    <w:rsid w:val="006939B4"/>
    <w:rsid w:val="00693B29"/>
    <w:rsid w:val="00694B66"/>
    <w:rsid w:val="00694C9A"/>
    <w:rsid w:val="00694F79"/>
    <w:rsid w:val="00694F95"/>
    <w:rsid w:val="00695096"/>
    <w:rsid w:val="0069534E"/>
    <w:rsid w:val="0069548B"/>
    <w:rsid w:val="00695698"/>
    <w:rsid w:val="006957B5"/>
    <w:rsid w:val="006959A6"/>
    <w:rsid w:val="006962FE"/>
    <w:rsid w:val="0069635B"/>
    <w:rsid w:val="006966EE"/>
    <w:rsid w:val="00696823"/>
    <w:rsid w:val="00696E9B"/>
    <w:rsid w:val="00696EC6"/>
    <w:rsid w:val="0069705A"/>
    <w:rsid w:val="00697194"/>
    <w:rsid w:val="00697A9B"/>
    <w:rsid w:val="00697C5C"/>
    <w:rsid w:val="00697EB8"/>
    <w:rsid w:val="006A0A56"/>
    <w:rsid w:val="006A0D89"/>
    <w:rsid w:val="006A0F23"/>
    <w:rsid w:val="006A0F2F"/>
    <w:rsid w:val="006A1062"/>
    <w:rsid w:val="006A10D1"/>
    <w:rsid w:val="006A1120"/>
    <w:rsid w:val="006A12C3"/>
    <w:rsid w:val="006A17A2"/>
    <w:rsid w:val="006A1CD1"/>
    <w:rsid w:val="006A229D"/>
    <w:rsid w:val="006A296F"/>
    <w:rsid w:val="006A2DF6"/>
    <w:rsid w:val="006A2F54"/>
    <w:rsid w:val="006A3059"/>
    <w:rsid w:val="006A3139"/>
    <w:rsid w:val="006A336E"/>
    <w:rsid w:val="006A3550"/>
    <w:rsid w:val="006A3BE1"/>
    <w:rsid w:val="006A4169"/>
    <w:rsid w:val="006A443F"/>
    <w:rsid w:val="006A4727"/>
    <w:rsid w:val="006A48CE"/>
    <w:rsid w:val="006A49E0"/>
    <w:rsid w:val="006A4B70"/>
    <w:rsid w:val="006A4C93"/>
    <w:rsid w:val="006A4ED6"/>
    <w:rsid w:val="006A500A"/>
    <w:rsid w:val="006A54E8"/>
    <w:rsid w:val="006A59EE"/>
    <w:rsid w:val="006A59FC"/>
    <w:rsid w:val="006A5DD1"/>
    <w:rsid w:val="006A5E41"/>
    <w:rsid w:val="006A656E"/>
    <w:rsid w:val="006A6575"/>
    <w:rsid w:val="006A671E"/>
    <w:rsid w:val="006A6C3D"/>
    <w:rsid w:val="006A6CFF"/>
    <w:rsid w:val="006A6D02"/>
    <w:rsid w:val="006A6EFD"/>
    <w:rsid w:val="006A751B"/>
    <w:rsid w:val="006A759D"/>
    <w:rsid w:val="006A79A8"/>
    <w:rsid w:val="006A79B9"/>
    <w:rsid w:val="006A7CD7"/>
    <w:rsid w:val="006A7EBF"/>
    <w:rsid w:val="006B05AC"/>
    <w:rsid w:val="006B0968"/>
    <w:rsid w:val="006B09F0"/>
    <w:rsid w:val="006B0AB4"/>
    <w:rsid w:val="006B0B88"/>
    <w:rsid w:val="006B108D"/>
    <w:rsid w:val="006B13DA"/>
    <w:rsid w:val="006B1413"/>
    <w:rsid w:val="006B1449"/>
    <w:rsid w:val="006B1833"/>
    <w:rsid w:val="006B1939"/>
    <w:rsid w:val="006B1A33"/>
    <w:rsid w:val="006B1A4A"/>
    <w:rsid w:val="006B1D58"/>
    <w:rsid w:val="006B2301"/>
    <w:rsid w:val="006B2398"/>
    <w:rsid w:val="006B29E3"/>
    <w:rsid w:val="006B2B89"/>
    <w:rsid w:val="006B2D15"/>
    <w:rsid w:val="006B2DF7"/>
    <w:rsid w:val="006B3210"/>
    <w:rsid w:val="006B327C"/>
    <w:rsid w:val="006B348B"/>
    <w:rsid w:val="006B35EB"/>
    <w:rsid w:val="006B374C"/>
    <w:rsid w:val="006B3854"/>
    <w:rsid w:val="006B420D"/>
    <w:rsid w:val="006B46A6"/>
    <w:rsid w:val="006B4846"/>
    <w:rsid w:val="006B4B7C"/>
    <w:rsid w:val="006B521C"/>
    <w:rsid w:val="006B556C"/>
    <w:rsid w:val="006B557B"/>
    <w:rsid w:val="006B59F1"/>
    <w:rsid w:val="006B5E95"/>
    <w:rsid w:val="006B5F9A"/>
    <w:rsid w:val="006B627B"/>
    <w:rsid w:val="006B659A"/>
    <w:rsid w:val="006B6740"/>
    <w:rsid w:val="006B6D33"/>
    <w:rsid w:val="006B736E"/>
    <w:rsid w:val="006B7C6C"/>
    <w:rsid w:val="006C05A3"/>
    <w:rsid w:val="006C08E2"/>
    <w:rsid w:val="006C099B"/>
    <w:rsid w:val="006C0B84"/>
    <w:rsid w:val="006C0E01"/>
    <w:rsid w:val="006C0EBC"/>
    <w:rsid w:val="006C0EF9"/>
    <w:rsid w:val="006C0FCB"/>
    <w:rsid w:val="006C1062"/>
    <w:rsid w:val="006C16D1"/>
    <w:rsid w:val="006C1988"/>
    <w:rsid w:val="006C1CEB"/>
    <w:rsid w:val="006C2E55"/>
    <w:rsid w:val="006C2F8C"/>
    <w:rsid w:val="006C3D5B"/>
    <w:rsid w:val="006C3E61"/>
    <w:rsid w:val="006C3E7E"/>
    <w:rsid w:val="006C3FDA"/>
    <w:rsid w:val="006C42F2"/>
    <w:rsid w:val="006C455A"/>
    <w:rsid w:val="006C45B2"/>
    <w:rsid w:val="006C54BD"/>
    <w:rsid w:val="006C5763"/>
    <w:rsid w:val="006C5787"/>
    <w:rsid w:val="006C598D"/>
    <w:rsid w:val="006C5BE0"/>
    <w:rsid w:val="006C5C97"/>
    <w:rsid w:val="006C5D2A"/>
    <w:rsid w:val="006C5D62"/>
    <w:rsid w:val="006C5F2E"/>
    <w:rsid w:val="006C62B6"/>
    <w:rsid w:val="006C6505"/>
    <w:rsid w:val="006C6AF1"/>
    <w:rsid w:val="006C6FDF"/>
    <w:rsid w:val="006C7060"/>
    <w:rsid w:val="006C7290"/>
    <w:rsid w:val="006C769D"/>
    <w:rsid w:val="006C7F75"/>
    <w:rsid w:val="006D00E6"/>
    <w:rsid w:val="006D01C7"/>
    <w:rsid w:val="006D089A"/>
    <w:rsid w:val="006D08B2"/>
    <w:rsid w:val="006D0B88"/>
    <w:rsid w:val="006D1969"/>
    <w:rsid w:val="006D1E79"/>
    <w:rsid w:val="006D2017"/>
    <w:rsid w:val="006D2D22"/>
    <w:rsid w:val="006D2DDB"/>
    <w:rsid w:val="006D2E32"/>
    <w:rsid w:val="006D319A"/>
    <w:rsid w:val="006D3269"/>
    <w:rsid w:val="006D3347"/>
    <w:rsid w:val="006D37D1"/>
    <w:rsid w:val="006D3A32"/>
    <w:rsid w:val="006D3ADF"/>
    <w:rsid w:val="006D3B75"/>
    <w:rsid w:val="006D3DF3"/>
    <w:rsid w:val="006D3F41"/>
    <w:rsid w:val="006D434E"/>
    <w:rsid w:val="006D4383"/>
    <w:rsid w:val="006D44C9"/>
    <w:rsid w:val="006D48A1"/>
    <w:rsid w:val="006D4977"/>
    <w:rsid w:val="006D4C02"/>
    <w:rsid w:val="006D5434"/>
    <w:rsid w:val="006D5816"/>
    <w:rsid w:val="006D582F"/>
    <w:rsid w:val="006D615C"/>
    <w:rsid w:val="006D63B9"/>
    <w:rsid w:val="006D6772"/>
    <w:rsid w:val="006D6A13"/>
    <w:rsid w:val="006D6FBA"/>
    <w:rsid w:val="006D70F1"/>
    <w:rsid w:val="006D76B0"/>
    <w:rsid w:val="006D7DE0"/>
    <w:rsid w:val="006D7E43"/>
    <w:rsid w:val="006E0031"/>
    <w:rsid w:val="006E0739"/>
    <w:rsid w:val="006E0A7E"/>
    <w:rsid w:val="006E0AB0"/>
    <w:rsid w:val="006E0AED"/>
    <w:rsid w:val="006E0BE0"/>
    <w:rsid w:val="006E0E58"/>
    <w:rsid w:val="006E0EFC"/>
    <w:rsid w:val="006E0F67"/>
    <w:rsid w:val="006E0F8A"/>
    <w:rsid w:val="006E13B0"/>
    <w:rsid w:val="006E13C8"/>
    <w:rsid w:val="006E143E"/>
    <w:rsid w:val="006E17BF"/>
    <w:rsid w:val="006E1932"/>
    <w:rsid w:val="006E21F3"/>
    <w:rsid w:val="006E27DD"/>
    <w:rsid w:val="006E28BD"/>
    <w:rsid w:val="006E2D1F"/>
    <w:rsid w:val="006E2E11"/>
    <w:rsid w:val="006E3186"/>
    <w:rsid w:val="006E3215"/>
    <w:rsid w:val="006E34E1"/>
    <w:rsid w:val="006E3697"/>
    <w:rsid w:val="006E3F62"/>
    <w:rsid w:val="006E40DA"/>
    <w:rsid w:val="006E4159"/>
    <w:rsid w:val="006E43B6"/>
    <w:rsid w:val="006E45E4"/>
    <w:rsid w:val="006E4A82"/>
    <w:rsid w:val="006E56A8"/>
    <w:rsid w:val="006E5C38"/>
    <w:rsid w:val="006E5CFB"/>
    <w:rsid w:val="006E5D68"/>
    <w:rsid w:val="006E5EEB"/>
    <w:rsid w:val="006E64C2"/>
    <w:rsid w:val="006E6D5E"/>
    <w:rsid w:val="006E7441"/>
    <w:rsid w:val="006E7512"/>
    <w:rsid w:val="006E7B9D"/>
    <w:rsid w:val="006E7BBE"/>
    <w:rsid w:val="006F0301"/>
    <w:rsid w:val="006F031E"/>
    <w:rsid w:val="006F0448"/>
    <w:rsid w:val="006F08F5"/>
    <w:rsid w:val="006F0C0D"/>
    <w:rsid w:val="006F0D1E"/>
    <w:rsid w:val="006F1791"/>
    <w:rsid w:val="006F1B4D"/>
    <w:rsid w:val="006F1CDF"/>
    <w:rsid w:val="006F1E4F"/>
    <w:rsid w:val="006F1FC4"/>
    <w:rsid w:val="006F2017"/>
    <w:rsid w:val="006F21D0"/>
    <w:rsid w:val="006F241B"/>
    <w:rsid w:val="006F27AA"/>
    <w:rsid w:val="006F32F3"/>
    <w:rsid w:val="006F3560"/>
    <w:rsid w:val="006F35C3"/>
    <w:rsid w:val="006F3750"/>
    <w:rsid w:val="006F38B8"/>
    <w:rsid w:val="006F3A60"/>
    <w:rsid w:val="006F41BB"/>
    <w:rsid w:val="006F48D1"/>
    <w:rsid w:val="006F48E4"/>
    <w:rsid w:val="006F53C0"/>
    <w:rsid w:val="006F549A"/>
    <w:rsid w:val="006F56FC"/>
    <w:rsid w:val="006F570F"/>
    <w:rsid w:val="006F571D"/>
    <w:rsid w:val="006F58CF"/>
    <w:rsid w:val="006F602A"/>
    <w:rsid w:val="006F642E"/>
    <w:rsid w:val="006F6C7E"/>
    <w:rsid w:val="006F6DDA"/>
    <w:rsid w:val="006F6DEA"/>
    <w:rsid w:val="006F76BD"/>
    <w:rsid w:val="00700220"/>
    <w:rsid w:val="00700281"/>
    <w:rsid w:val="007005DC"/>
    <w:rsid w:val="007006A9"/>
    <w:rsid w:val="007007C6"/>
    <w:rsid w:val="0070080F"/>
    <w:rsid w:val="00700E79"/>
    <w:rsid w:val="007014DA"/>
    <w:rsid w:val="007017E1"/>
    <w:rsid w:val="00701CC1"/>
    <w:rsid w:val="00701CE0"/>
    <w:rsid w:val="0070275C"/>
    <w:rsid w:val="00702938"/>
    <w:rsid w:val="00702E85"/>
    <w:rsid w:val="007036B0"/>
    <w:rsid w:val="00703856"/>
    <w:rsid w:val="0070399B"/>
    <w:rsid w:val="00704038"/>
    <w:rsid w:val="00704445"/>
    <w:rsid w:val="0070454D"/>
    <w:rsid w:val="0070465D"/>
    <w:rsid w:val="007047E2"/>
    <w:rsid w:val="007049D1"/>
    <w:rsid w:val="00704AE5"/>
    <w:rsid w:val="00704B92"/>
    <w:rsid w:val="00704D31"/>
    <w:rsid w:val="00704EEE"/>
    <w:rsid w:val="007054A5"/>
    <w:rsid w:val="0070553E"/>
    <w:rsid w:val="00705847"/>
    <w:rsid w:val="00705961"/>
    <w:rsid w:val="00705C88"/>
    <w:rsid w:val="00706756"/>
    <w:rsid w:val="00706D83"/>
    <w:rsid w:val="00706E24"/>
    <w:rsid w:val="00706F57"/>
    <w:rsid w:val="00707062"/>
    <w:rsid w:val="007079CB"/>
    <w:rsid w:val="00707C79"/>
    <w:rsid w:val="00707DD9"/>
    <w:rsid w:val="00707EEC"/>
    <w:rsid w:val="0071011B"/>
    <w:rsid w:val="00710304"/>
    <w:rsid w:val="00710339"/>
    <w:rsid w:val="007105F7"/>
    <w:rsid w:val="007107DB"/>
    <w:rsid w:val="0071099A"/>
    <w:rsid w:val="00710E89"/>
    <w:rsid w:val="0071137E"/>
    <w:rsid w:val="007116C0"/>
    <w:rsid w:val="007116E8"/>
    <w:rsid w:val="00711DF6"/>
    <w:rsid w:val="0071231D"/>
    <w:rsid w:val="00712A1E"/>
    <w:rsid w:val="00712D22"/>
    <w:rsid w:val="00713006"/>
    <w:rsid w:val="00713067"/>
    <w:rsid w:val="0071311C"/>
    <w:rsid w:val="00713279"/>
    <w:rsid w:val="00713A8C"/>
    <w:rsid w:val="00713B67"/>
    <w:rsid w:val="00713C4F"/>
    <w:rsid w:val="00713E3E"/>
    <w:rsid w:val="007148F5"/>
    <w:rsid w:val="00714A8B"/>
    <w:rsid w:val="00714FD3"/>
    <w:rsid w:val="007152B5"/>
    <w:rsid w:val="00715FF1"/>
    <w:rsid w:val="00716152"/>
    <w:rsid w:val="007163D0"/>
    <w:rsid w:val="007164EF"/>
    <w:rsid w:val="00716652"/>
    <w:rsid w:val="00716885"/>
    <w:rsid w:val="00716938"/>
    <w:rsid w:val="00716A62"/>
    <w:rsid w:val="00717048"/>
    <w:rsid w:val="00717115"/>
    <w:rsid w:val="0071731C"/>
    <w:rsid w:val="00717352"/>
    <w:rsid w:val="00717533"/>
    <w:rsid w:val="007176C2"/>
    <w:rsid w:val="00717AAF"/>
    <w:rsid w:val="00717D4A"/>
    <w:rsid w:val="00717F9A"/>
    <w:rsid w:val="00720381"/>
    <w:rsid w:val="00720BAA"/>
    <w:rsid w:val="00720FAB"/>
    <w:rsid w:val="00720FB7"/>
    <w:rsid w:val="007214A1"/>
    <w:rsid w:val="00721732"/>
    <w:rsid w:val="00721793"/>
    <w:rsid w:val="007217B0"/>
    <w:rsid w:val="00721F60"/>
    <w:rsid w:val="00722152"/>
    <w:rsid w:val="0072221E"/>
    <w:rsid w:val="007223C9"/>
    <w:rsid w:val="007226DA"/>
    <w:rsid w:val="007228FE"/>
    <w:rsid w:val="00722955"/>
    <w:rsid w:val="0072295D"/>
    <w:rsid w:val="00722ACB"/>
    <w:rsid w:val="00722BD6"/>
    <w:rsid w:val="00722E3C"/>
    <w:rsid w:val="00723519"/>
    <w:rsid w:val="00723592"/>
    <w:rsid w:val="007237AF"/>
    <w:rsid w:val="00723E3E"/>
    <w:rsid w:val="00724536"/>
    <w:rsid w:val="00724A35"/>
    <w:rsid w:val="00724A6C"/>
    <w:rsid w:val="00724C84"/>
    <w:rsid w:val="00725046"/>
    <w:rsid w:val="00725217"/>
    <w:rsid w:val="00725278"/>
    <w:rsid w:val="0072543B"/>
    <w:rsid w:val="0072576B"/>
    <w:rsid w:val="00725CD5"/>
    <w:rsid w:val="007262C8"/>
    <w:rsid w:val="0072639E"/>
    <w:rsid w:val="00726615"/>
    <w:rsid w:val="007267FC"/>
    <w:rsid w:val="00726BBC"/>
    <w:rsid w:val="00726EA7"/>
    <w:rsid w:val="00727026"/>
    <w:rsid w:val="00727104"/>
    <w:rsid w:val="007272C9"/>
    <w:rsid w:val="007275AF"/>
    <w:rsid w:val="00727A2E"/>
    <w:rsid w:val="00727D38"/>
    <w:rsid w:val="00727DFF"/>
    <w:rsid w:val="00727F69"/>
    <w:rsid w:val="00730208"/>
    <w:rsid w:val="00730405"/>
    <w:rsid w:val="007304B2"/>
    <w:rsid w:val="007307E9"/>
    <w:rsid w:val="0073094D"/>
    <w:rsid w:val="00730CBF"/>
    <w:rsid w:val="007310F9"/>
    <w:rsid w:val="00731241"/>
    <w:rsid w:val="00731398"/>
    <w:rsid w:val="00731509"/>
    <w:rsid w:val="00731578"/>
    <w:rsid w:val="00731677"/>
    <w:rsid w:val="007320C6"/>
    <w:rsid w:val="007321EA"/>
    <w:rsid w:val="00732299"/>
    <w:rsid w:val="00732643"/>
    <w:rsid w:val="00732747"/>
    <w:rsid w:val="00732A90"/>
    <w:rsid w:val="00732E32"/>
    <w:rsid w:val="0073318B"/>
    <w:rsid w:val="007333F8"/>
    <w:rsid w:val="007336EF"/>
    <w:rsid w:val="00733E87"/>
    <w:rsid w:val="0073440B"/>
    <w:rsid w:val="00734629"/>
    <w:rsid w:val="00734A9C"/>
    <w:rsid w:val="00734C2B"/>
    <w:rsid w:val="00734CA1"/>
    <w:rsid w:val="00734D0A"/>
    <w:rsid w:val="00734E76"/>
    <w:rsid w:val="007352BA"/>
    <w:rsid w:val="00735381"/>
    <w:rsid w:val="0073540F"/>
    <w:rsid w:val="007358BC"/>
    <w:rsid w:val="007358C0"/>
    <w:rsid w:val="00735926"/>
    <w:rsid w:val="00735940"/>
    <w:rsid w:val="00735AF5"/>
    <w:rsid w:val="00735B55"/>
    <w:rsid w:val="00735FD8"/>
    <w:rsid w:val="00736018"/>
    <w:rsid w:val="0073636E"/>
    <w:rsid w:val="00736EFD"/>
    <w:rsid w:val="00737550"/>
    <w:rsid w:val="00737598"/>
    <w:rsid w:val="007377C4"/>
    <w:rsid w:val="00737BF7"/>
    <w:rsid w:val="007400B8"/>
    <w:rsid w:val="00740167"/>
    <w:rsid w:val="007407F7"/>
    <w:rsid w:val="00740954"/>
    <w:rsid w:val="00740FD5"/>
    <w:rsid w:val="00741046"/>
    <w:rsid w:val="00741BBD"/>
    <w:rsid w:val="00741BD5"/>
    <w:rsid w:val="00741F26"/>
    <w:rsid w:val="0074253B"/>
    <w:rsid w:val="00742964"/>
    <w:rsid w:val="00742BAE"/>
    <w:rsid w:val="00742CF1"/>
    <w:rsid w:val="00742D71"/>
    <w:rsid w:val="00742E7C"/>
    <w:rsid w:val="0074342B"/>
    <w:rsid w:val="00743433"/>
    <w:rsid w:val="00743677"/>
    <w:rsid w:val="0074397D"/>
    <w:rsid w:val="00743CB1"/>
    <w:rsid w:val="00744024"/>
    <w:rsid w:val="0074417D"/>
    <w:rsid w:val="00744715"/>
    <w:rsid w:val="00744841"/>
    <w:rsid w:val="00744F1D"/>
    <w:rsid w:val="00745189"/>
    <w:rsid w:val="007454E0"/>
    <w:rsid w:val="007455F3"/>
    <w:rsid w:val="0074574A"/>
    <w:rsid w:val="007457C7"/>
    <w:rsid w:val="00745954"/>
    <w:rsid w:val="00745B8A"/>
    <w:rsid w:val="00745BA2"/>
    <w:rsid w:val="00745C70"/>
    <w:rsid w:val="00745DC5"/>
    <w:rsid w:val="00746006"/>
    <w:rsid w:val="0074701B"/>
    <w:rsid w:val="00747325"/>
    <w:rsid w:val="00747611"/>
    <w:rsid w:val="00747669"/>
    <w:rsid w:val="007477B6"/>
    <w:rsid w:val="00747B10"/>
    <w:rsid w:val="00750519"/>
    <w:rsid w:val="0075081F"/>
    <w:rsid w:val="0075083C"/>
    <w:rsid w:val="007512CA"/>
    <w:rsid w:val="0075140E"/>
    <w:rsid w:val="007515C1"/>
    <w:rsid w:val="007516E0"/>
    <w:rsid w:val="0075172A"/>
    <w:rsid w:val="00751B9C"/>
    <w:rsid w:val="00751C9C"/>
    <w:rsid w:val="007522D5"/>
    <w:rsid w:val="00752778"/>
    <w:rsid w:val="007528C0"/>
    <w:rsid w:val="00752BF3"/>
    <w:rsid w:val="00752CD8"/>
    <w:rsid w:val="00752EAC"/>
    <w:rsid w:val="00753180"/>
    <w:rsid w:val="00753637"/>
    <w:rsid w:val="0075384F"/>
    <w:rsid w:val="0075390E"/>
    <w:rsid w:val="00753A3E"/>
    <w:rsid w:val="00753B2B"/>
    <w:rsid w:val="00753C2B"/>
    <w:rsid w:val="00753FD4"/>
    <w:rsid w:val="007540D1"/>
    <w:rsid w:val="00754115"/>
    <w:rsid w:val="00754218"/>
    <w:rsid w:val="00754A3E"/>
    <w:rsid w:val="00754B7C"/>
    <w:rsid w:val="00754EF3"/>
    <w:rsid w:val="007550F3"/>
    <w:rsid w:val="0075515A"/>
    <w:rsid w:val="0075530E"/>
    <w:rsid w:val="00755800"/>
    <w:rsid w:val="0075590C"/>
    <w:rsid w:val="00755DB0"/>
    <w:rsid w:val="00755FA2"/>
    <w:rsid w:val="0075646A"/>
    <w:rsid w:val="007565FA"/>
    <w:rsid w:val="00756876"/>
    <w:rsid w:val="007569B5"/>
    <w:rsid w:val="00756A02"/>
    <w:rsid w:val="00757322"/>
    <w:rsid w:val="00757974"/>
    <w:rsid w:val="00757D69"/>
    <w:rsid w:val="00757EEA"/>
    <w:rsid w:val="00760071"/>
    <w:rsid w:val="00760114"/>
    <w:rsid w:val="00760321"/>
    <w:rsid w:val="00760642"/>
    <w:rsid w:val="0076075B"/>
    <w:rsid w:val="0076084E"/>
    <w:rsid w:val="00760851"/>
    <w:rsid w:val="00760B10"/>
    <w:rsid w:val="00760E58"/>
    <w:rsid w:val="00761016"/>
    <w:rsid w:val="00761360"/>
    <w:rsid w:val="00761464"/>
    <w:rsid w:val="007616C4"/>
    <w:rsid w:val="007616ED"/>
    <w:rsid w:val="00761811"/>
    <w:rsid w:val="007618BD"/>
    <w:rsid w:val="007618CB"/>
    <w:rsid w:val="00761BD7"/>
    <w:rsid w:val="00761C57"/>
    <w:rsid w:val="00761C73"/>
    <w:rsid w:val="00761E0A"/>
    <w:rsid w:val="00761E8E"/>
    <w:rsid w:val="00761FE9"/>
    <w:rsid w:val="007623AB"/>
    <w:rsid w:val="0076241B"/>
    <w:rsid w:val="00762610"/>
    <w:rsid w:val="0076262B"/>
    <w:rsid w:val="00762BBD"/>
    <w:rsid w:val="00763460"/>
    <w:rsid w:val="00763481"/>
    <w:rsid w:val="00763A7E"/>
    <w:rsid w:val="007649C8"/>
    <w:rsid w:val="00764B54"/>
    <w:rsid w:val="00764E56"/>
    <w:rsid w:val="00765629"/>
    <w:rsid w:val="0076599B"/>
    <w:rsid w:val="00765AFA"/>
    <w:rsid w:val="00766372"/>
    <w:rsid w:val="00766437"/>
    <w:rsid w:val="007669FF"/>
    <w:rsid w:val="00766E41"/>
    <w:rsid w:val="00767011"/>
    <w:rsid w:val="00767658"/>
    <w:rsid w:val="00767A5B"/>
    <w:rsid w:val="00767AE2"/>
    <w:rsid w:val="00767ECD"/>
    <w:rsid w:val="0077032A"/>
    <w:rsid w:val="00770350"/>
    <w:rsid w:val="007703CC"/>
    <w:rsid w:val="00770572"/>
    <w:rsid w:val="00770799"/>
    <w:rsid w:val="007708EE"/>
    <w:rsid w:val="00770AD0"/>
    <w:rsid w:val="00770B29"/>
    <w:rsid w:val="00770F30"/>
    <w:rsid w:val="00771069"/>
    <w:rsid w:val="00771126"/>
    <w:rsid w:val="00771277"/>
    <w:rsid w:val="00771671"/>
    <w:rsid w:val="0077172B"/>
    <w:rsid w:val="00771762"/>
    <w:rsid w:val="007717B8"/>
    <w:rsid w:val="00771BF8"/>
    <w:rsid w:val="00771E42"/>
    <w:rsid w:val="00771F8B"/>
    <w:rsid w:val="0077218A"/>
    <w:rsid w:val="007725F4"/>
    <w:rsid w:val="007727C0"/>
    <w:rsid w:val="00772805"/>
    <w:rsid w:val="007729CA"/>
    <w:rsid w:val="00772BD3"/>
    <w:rsid w:val="00773029"/>
    <w:rsid w:val="00773071"/>
    <w:rsid w:val="007735C7"/>
    <w:rsid w:val="007739D2"/>
    <w:rsid w:val="00773B43"/>
    <w:rsid w:val="00773B8F"/>
    <w:rsid w:val="00773BE9"/>
    <w:rsid w:val="00773D2A"/>
    <w:rsid w:val="007740FC"/>
    <w:rsid w:val="00774251"/>
    <w:rsid w:val="00774567"/>
    <w:rsid w:val="007746A7"/>
    <w:rsid w:val="00774708"/>
    <w:rsid w:val="0077474F"/>
    <w:rsid w:val="00774820"/>
    <w:rsid w:val="00774BBE"/>
    <w:rsid w:val="00774C80"/>
    <w:rsid w:val="00774D99"/>
    <w:rsid w:val="0077523E"/>
    <w:rsid w:val="00775572"/>
    <w:rsid w:val="00775597"/>
    <w:rsid w:val="007755F9"/>
    <w:rsid w:val="00775627"/>
    <w:rsid w:val="00775D94"/>
    <w:rsid w:val="00776559"/>
    <w:rsid w:val="00776758"/>
    <w:rsid w:val="00776867"/>
    <w:rsid w:val="00776A31"/>
    <w:rsid w:val="00776A6A"/>
    <w:rsid w:val="00776D17"/>
    <w:rsid w:val="00776F7F"/>
    <w:rsid w:val="007772EE"/>
    <w:rsid w:val="007774B4"/>
    <w:rsid w:val="0077751C"/>
    <w:rsid w:val="00777A57"/>
    <w:rsid w:val="00777DDA"/>
    <w:rsid w:val="0078075B"/>
    <w:rsid w:val="00780A98"/>
    <w:rsid w:val="00780EC9"/>
    <w:rsid w:val="0078135E"/>
    <w:rsid w:val="00781520"/>
    <w:rsid w:val="00781AC3"/>
    <w:rsid w:val="00782552"/>
    <w:rsid w:val="007826BF"/>
    <w:rsid w:val="00782A09"/>
    <w:rsid w:val="00782FFD"/>
    <w:rsid w:val="007832F5"/>
    <w:rsid w:val="007837BC"/>
    <w:rsid w:val="0078391A"/>
    <w:rsid w:val="00784EB4"/>
    <w:rsid w:val="00785033"/>
    <w:rsid w:val="00785302"/>
    <w:rsid w:val="00785325"/>
    <w:rsid w:val="007854CE"/>
    <w:rsid w:val="00785A36"/>
    <w:rsid w:val="0078604C"/>
    <w:rsid w:val="00786594"/>
    <w:rsid w:val="00786746"/>
    <w:rsid w:val="00786775"/>
    <w:rsid w:val="00786904"/>
    <w:rsid w:val="00786A10"/>
    <w:rsid w:val="00786A21"/>
    <w:rsid w:val="00786FAF"/>
    <w:rsid w:val="007877C8"/>
    <w:rsid w:val="007878F9"/>
    <w:rsid w:val="00787BD1"/>
    <w:rsid w:val="007903CB"/>
    <w:rsid w:val="007904A5"/>
    <w:rsid w:val="00790505"/>
    <w:rsid w:val="00790AE8"/>
    <w:rsid w:val="00790B6E"/>
    <w:rsid w:val="00791DF1"/>
    <w:rsid w:val="007922C8"/>
    <w:rsid w:val="00792427"/>
    <w:rsid w:val="007929D4"/>
    <w:rsid w:val="00792C3B"/>
    <w:rsid w:val="00792DF6"/>
    <w:rsid w:val="00792E35"/>
    <w:rsid w:val="00793032"/>
    <w:rsid w:val="0079363E"/>
    <w:rsid w:val="0079381F"/>
    <w:rsid w:val="00793A66"/>
    <w:rsid w:val="00793C62"/>
    <w:rsid w:val="00793D30"/>
    <w:rsid w:val="00793E95"/>
    <w:rsid w:val="007944FF"/>
    <w:rsid w:val="007948E5"/>
    <w:rsid w:val="00794B53"/>
    <w:rsid w:val="00794ED5"/>
    <w:rsid w:val="00794FD5"/>
    <w:rsid w:val="00795238"/>
    <w:rsid w:val="00795379"/>
    <w:rsid w:val="007953F6"/>
    <w:rsid w:val="00795810"/>
    <w:rsid w:val="00795A97"/>
    <w:rsid w:val="00795B64"/>
    <w:rsid w:val="007969FB"/>
    <w:rsid w:val="00796E72"/>
    <w:rsid w:val="0079748E"/>
    <w:rsid w:val="007976DA"/>
    <w:rsid w:val="0079796E"/>
    <w:rsid w:val="00797A76"/>
    <w:rsid w:val="00797AE8"/>
    <w:rsid w:val="00797B34"/>
    <w:rsid w:val="00797DFD"/>
    <w:rsid w:val="007A026A"/>
    <w:rsid w:val="007A0327"/>
    <w:rsid w:val="007A0727"/>
    <w:rsid w:val="007A0A95"/>
    <w:rsid w:val="007A0BA8"/>
    <w:rsid w:val="007A0C9E"/>
    <w:rsid w:val="007A0D1D"/>
    <w:rsid w:val="007A0E4E"/>
    <w:rsid w:val="007A163E"/>
    <w:rsid w:val="007A180C"/>
    <w:rsid w:val="007A1828"/>
    <w:rsid w:val="007A192D"/>
    <w:rsid w:val="007A1EB4"/>
    <w:rsid w:val="007A1EDD"/>
    <w:rsid w:val="007A20A9"/>
    <w:rsid w:val="007A24C3"/>
    <w:rsid w:val="007A2F57"/>
    <w:rsid w:val="007A37F7"/>
    <w:rsid w:val="007A38B0"/>
    <w:rsid w:val="007A3FDC"/>
    <w:rsid w:val="007A40A1"/>
    <w:rsid w:val="007A418A"/>
    <w:rsid w:val="007A4692"/>
    <w:rsid w:val="007A4AD3"/>
    <w:rsid w:val="007A4BCE"/>
    <w:rsid w:val="007A4E4A"/>
    <w:rsid w:val="007A5011"/>
    <w:rsid w:val="007A51E1"/>
    <w:rsid w:val="007A5621"/>
    <w:rsid w:val="007A5A3B"/>
    <w:rsid w:val="007A5AE6"/>
    <w:rsid w:val="007A5B97"/>
    <w:rsid w:val="007A5C0D"/>
    <w:rsid w:val="007A5D90"/>
    <w:rsid w:val="007A6247"/>
    <w:rsid w:val="007A634D"/>
    <w:rsid w:val="007A6499"/>
    <w:rsid w:val="007A6AF0"/>
    <w:rsid w:val="007A6E70"/>
    <w:rsid w:val="007A7107"/>
    <w:rsid w:val="007A770B"/>
    <w:rsid w:val="007A7B4F"/>
    <w:rsid w:val="007A7D2D"/>
    <w:rsid w:val="007A7D40"/>
    <w:rsid w:val="007A7ED2"/>
    <w:rsid w:val="007B0642"/>
    <w:rsid w:val="007B0716"/>
    <w:rsid w:val="007B07AD"/>
    <w:rsid w:val="007B089A"/>
    <w:rsid w:val="007B14BE"/>
    <w:rsid w:val="007B1AB8"/>
    <w:rsid w:val="007B2102"/>
    <w:rsid w:val="007B2128"/>
    <w:rsid w:val="007B235D"/>
    <w:rsid w:val="007B2459"/>
    <w:rsid w:val="007B2BAE"/>
    <w:rsid w:val="007B3264"/>
    <w:rsid w:val="007B338C"/>
    <w:rsid w:val="007B3A0D"/>
    <w:rsid w:val="007B3EA3"/>
    <w:rsid w:val="007B4799"/>
    <w:rsid w:val="007B48BB"/>
    <w:rsid w:val="007B4C68"/>
    <w:rsid w:val="007B5064"/>
    <w:rsid w:val="007B5554"/>
    <w:rsid w:val="007B56BF"/>
    <w:rsid w:val="007B574E"/>
    <w:rsid w:val="007B5806"/>
    <w:rsid w:val="007B5A41"/>
    <w:rsid w:val="007B667B"/>
    <w:rsid w:val="007B6B7C"/>
    <w:rsid w:val="007B6D4F"/>
    <w:rsid w:val="007B73BD"/>
    <w:rsid w:val="007B7529"/>
    <w:rsid w:val="007B78A6"/>
    <w:rsid w:val="007B7BDF"/>
    <w:rsid w:val="007B7F39"/>
    <w:rsid w:val="007C0BE0"/>
    <w:rsid w:val="007C0CA3"/>
    <w:rsid w:val="007C0E7C"/>
    <w:rsid w:val="007C114C"/>
    <w:rsid w:val="007C1277"/>
    <w:rsid w:val="007C1687"/>
    <w:rsid w:val="007C18A0"/>
    <w:rsid w:val="007C1E51"/>
    <w:rsid w:val="007C1FBB"/>
    <w:rsid w:val="007C1FDE"/>
    <w:rsid w:val="007C2103"/>
    <w:rsid w:val="007C296C"/>
    <w:rsid w:val="007C2A93"/>
    <w:rsid w:val="007C2B9A"/>
    <w:rsid w:val="007C2CC5"/>
    <w:rsid w:val="007C2E37"/>
    <w:rsid w:val="007C31E0"/>
    <w:rsid w:val="007C34E5"/>
    <w:rsid w:val="007C35C9"/>
    <w:rsid w:val="007C35E2"/>
    <w:rsid w:val="007C3626"/>
    <w:rsid w:val="007C3AD4"/>
    <w:rsid w:val="007C3B84"/>
    <w:rsid w:val="007C402E"/>
    <w:rsid w:val="007C427D"/>
    <w:rsid w:val="007C43AD"/>
    <w:rsid w:val="007C43F5"/>
    <w:rsid w:val="007C4703"/>
    <w:rsid w:val="007C5121"/>
    <w:rsid w:val="007C514C"/>
    <w:rsid w:val="007C51E2"/>
    <w:rsid w:val="007C5423"/>
    <w:rsid w:val="007C54DE"/>
    <w:rsid w:val="007C5502"/>
    <w:rsid w:val="007C559B"/>
    <w:rsid w:val="007C575E"/>
    <w:rsid w:val="007C5EE0"/>
    <w:rsid w:val="007C604E"/>
    <w:rsid w:val="007C6607"/>
    <w:rsid w:val="007C6AE0"/>
    <w:rsid w:val="007C752A"/>
    <w:rsid w:val="007C7BBC"/>
    <w:rsid w:val="007C7C75"/>
    <w:rsid w:val="007D0134"/>
    <w:rsid w:val="007D0921"/>
    <w:rsid w:val="007D0C87"/>
    <w:rsid w:val="007D0DC2"/>
    <w:rsid w:val="007D106E"/>
    <w:rsid w:val="007D1350"/>
    <w:rsid w:val="007D14D6"/>
    <w:rsid w:val="007D151F"/>
    <w:rsid w:val="007D1705"/>
    <w:rsid w:val="007D1834"/>
    <w:rsid w:val="007D1B28"/>
    <w:rsid w:val="007D1E12"/>
    <w:rsid w:val="007D21B5"/>
    <w:rsid w:val="007D2AD5"/>
    <w:rsid w:val="007D2C5A"/>
    <w:rsid w:val="007D2F59"/>
    <w:rsid w:val="007D2F7C"/>
    <w:rsid w:val="007D311C"/>
    <w:rsid w:val="007D3CA2"/>
    <w:rsid w:val="007D43B2"/>
    <w:rsid w:val="007D4704"/>
    <w:rsid w:val="007D483E"/>
    <w:rsid w:val="007D49AB"/>
    <w:rsid w:val="007D4B1B"/>
    <w:rsid w:val="007D4DC0"/>
    <w:rsid w:val="007D4F30"/>
    <w:rsid w:val="007D5048"/>
    <w:rsid w:val="007D55AA"/>
    <w:rsid w:val="007D58F6"/>
    <w:rsid w:val="007D5AD5"/>
    <w:rsid w:val="007D5CC0"/>
    <w:rsid w:val="007D6537"/>
    <w:rsid w:val="007D6544"/>
    <w:rsid w:val="007D6562"/>
    <w:rsid w:val="007D6726"/>
    <w:rsid w:val="007D6F6C"/>
    <w:rsid w:val="007D7032"/>
    <w:rsid w:val="007D747B"/>
    <w:rsid w:val="007D7512"/>
    <w:rsid w:val="007D7C1F"/>
    <w:rsid w:val="007E0596"/>
    <w:rsid w:val="007E0856"/>
    <w:rsid w:val="007E0CEE"/>
    <w:rsid w:val="007E1181"/>
    <w:rsid w:val="007E1360"/>
    <w:rsid w:val="007E15C4"/>
    <w:rsid w:val="007E1C3A"/>
    <w:rsid w:val="007E2195"/>
    <w:rsid w:val="007E255D"/>
    <w:rsid w:val="007E2D86"/>
    <w:rsid w:val="007E3266"/>
    <w:rsid w:val="007E361F"/>
    <w:rsid w:val="007E374E"/>
    <w:rsid w:val="007E3AF6"/>
    <w:rsid w:val="007E3FEC"/>
    <w:rsid w:val="007E44E5"/>
    <w:rsid w:val="007E4744"/>
    <w:rsid w:val="007E4BCD"/>
    <w:rsid w:val="007E4C12"/>
    <w:rsid w:val="007E4CDF"/>
    <w:rsid w:val="007E4F8F"/>
    <w:rsid w:val="007E51B5"/>
    <w:rsid w:val="007E5915"/>
    <w:rsid w:val="007E5A56"/>
    <w:rsid w:val="007E6390"/>
    <w:rsid w:val="007E6425"/>
    <w:rsid w:val="007E64D4"/>
    <w:rsid w:val="007E64F4"/>
    <w:rsid w:val="007E6544"/>
    <w:rsid w:val="007E6C69"/>
    <w:rsid w:val="007E72C6"/>
    <w:rsid w:val="007E73E9"/>
    <w:rsid w:val="007E76FF"/>
    <w:rsid w:val="007E7976"/>
    <w:rsid w:val="007E7BB8"/>
    <w:rsid w:val="007F04D6"/>
    <w:rsid w:val="007F06BC"/>
    <w:rsid w:val="007F08C9"/>
    <w:rsid w:val="007F08E5"/>
    <w:rsid w:val="007F0B8E"/>
    <w:rsid w:val="007F0E24"/>
    <w:rsid w:val="007F1516"/>
    <w:rsid w:val="007F164E"/>
    <w:rsid w:val="007F26BE"/>
    <w:rsid w:val="007F2721"/>
    <w:rsid w:val="007F2737"/>
    <w:rsid w:val="007F2ABC"/>
    <w:rsid w:val="007F2CBD"/>
    <w:rsid w:val="007F2CD7"/>
    <w:rsid w:val="007F2D62"/>
    <w:rsid w:val="007F3043"/>
    <w:rsid w:val="007F34EF"/>
    <w:rsid w:val="007F3679"/>
    <w:rsid w:val="007F36A5"/>
    <w:rsid w:val="007F3961"/>
    <w:rsid w:val="007F39B6"/>
    <w:rsid w:val="007F3BDA"/>
    <w:rsid w:val="007F3CFE"/>
    <w:rsid w:val="007F3E95"/>
    <w:rsid w:val="007F3F25"/>
    <w:rsid w:val="007F3FA4"/>
    <w:rsid w:val="007F4122"/>
    <w:rsid w:val="007F426D"/>
    <w:rsid w:val="007F42BE"/>
    <w:rsid w:val="007F43B2"/>
    <w:rsid w:val="007F479B"/>
    <w:rsid w:val="007F483C"/>
    <w:rsid w:val="007F500F"/>
    <w:rsid w:val="007F516E"/>
    <w:rsid w:val="007F52E2"/>
    <w:rsid w:val="007F5515"/>
    <w:rsid w:val="007F580F"/>
    <w:rsid w:val="007F582B"/>
    <w:rsid w:val="007F5DCA"/>
    <w:rsid w:val="007F60D0"/>
    <w:rsid w:val="007F6276"/>
    <w:rsid w:val="007F65D1"/>
    <w:rsid w:val="007F6616"/>
    <w:rsid w:val="007F66B8"/>
    <w:rsid w:val="007F67A1"/>
    <w:rsid w:val="007F6A6B"/>
    <w:rsid w:val="007F6F1B"/>
    <w:rsid w:val="007F721A"/>
    <w:rsid w:val="007F7431"/>
    <w:rsid w:val="007F7D7A"/>
    <w:rsid w:val="007F7DB4"/>
    <w:rsid w:val="007F7EDB"/>
    <w:rsid w:val="0080073F"/>
    <w:rsid w:val="00800967"/>
    <w:rsid w:val="008009C1"/>
    <w:rsid w:val="00800E18"/>
    <w:rsid w:val="0080156C"/>
    <w:rsid w:val="00801702"/>
    <w:rsid w:val="00801B65"/>
    <w:rsid w:val="00801C43"/>
    <w:rsid w:val="00801E1C"/>
    <w:rsid w:val="00801F19"/>
    <w:rsid w:val="008020F5"/>
    <w:rsid w:val="008024EB"/>
    <w:rsid w:val="00802BDB"/>
    <w:rsid w:val="00802E86"/>
    <w:rsid w:val="00802EF1"/>
    <w:rsid w:val="00803A6F"/>
    <w:rsid w:val="00803F62"/>
    <w:rsid w:val="0080402C"/>
    <w:rsid w:val="0080403A"/>
    <w:rsid w:val="008040E5"/>
    <w:rsid w:val="00804186"/>
    <w:rsid w:val="0080428B"/>
    <w:rsid w:val="008043D7"/>
    <w:rsid w:val="008046C5"/>
    <w:rsid w:val="00804CD2"/>
    <w:rsid w:val="00805157"/>
    <w:rsid w:val="008051EE"/>
    <w:rsid w:val="00805216"/>
    <w:rsid w:val="00805310"/>
    <w:rsid w:val="00805799"/>
    <w:rsid w:val="00805811"/>
    <w:rsid w:val="00805821"/>
    <w:rsid w:val="0080583A"/>
    <w:rsid w:val="008066C8"/>
    <w:rsid w:val="00806B68"/>
    <w:rsid w:val="00806D98"/>
    <w:rsid w:val="00807456"/>
    <w:rsid w:val="0080749B"/>
    <w:rsid w:val="008075B4"/>
    <w:rsid w:val="0080780F"/>
    <w:rsid w:val="00807A5A"/>
    <w:rsid w:val="00810146"/>
    <w:rsid w:val="0081022B"/>
    <w:rsid w:val="00810538"/>
    <w:rsid w:val="00810548"/>
    <w:rsid w:val="00810A92"/>
    <w:rsid w:val="00810D3C"/>
    <w:rsid w:val="00810E5A"/>
    <w:rsid w:val="00810EDE"/>
    <w:rsid w:val="00810F21"/>
    <w:rsid w:val="00810FB4"/>
    <w:rsid w:val="008110A8"/>
    <w:rsid w:val="008112A2"/>
    <w:rsid w:val="0081189F"/>
    <w:rsid w:val="00811DB9"/>
    <w:rsid w:val="0081219D"/>
    <w:rsid w:val="0081219E"/>
    <w:rsid w:val="008121AB"/>
    <w:rsid w:val="0081247E"/>
    <w:rsid w:val="00812777"/>
    <w:rsid w:val="00812DF1"/>
    <w:rsid w:val="0081305D"/>
    <w:rsid w:val="00813495"/>
    <w:rsid w:val="00813D66"/>
    <w:rsid w:val="0081422B"/>
    <w:rsid w:val="00814263"/>
    <w:rsid w:val="0081451B"/>
    <w:rsid w:val="0081473B"/>
    <w:rsid w:val="0081499B"/>
    <w:rsid w:val="00814AC8"/>
    <w:rsid w:val="00814F28"/>
    <w:rsid w:val="0081502E"/>
    <w:rsid w:val="00815135"/>
    <w:rsid w:val="0081519C"/>
    <w:rsid w:val="008151CD"/>
    <w:rsid w:val="00815208"/>
    <w:rsid w:val="00815218"/>
    <w:rsid w:val="008154D0"/>
    <w:rsid w:val="00815802"/>
    <w:rsid w:val="00815841"/>
    <w:rsid w:val="00815A58"/>
    <w:rsid w:val="00815B22"/>
    <w:rsid w:val="00815CB4"/>
    <w:rsid w:val="00815E51"/>
    <w:rsid w:val="00815E87"/>
    <w:rsid w:val="00815FB2"/>
    <w:rsid w:val="00815FC3"/>
    <w:rsid w:val="00815FFB"/>
    <w:rsid w:val="008161EA"/>
    <w:rsid w:val="00816570"/>
    <w:rsid w:val="00816998"/>
    <w:rsid w:val="00816F3E"/>
    <w:rsid w:val="008172F2"/>
    <w:rsid w:val="00817675"/>
    <w:rsid w:val="008176D9"/>
    <w:rsid w:val="008177CD"/>
    <w:rsid w:val="00817A1D"/>
    <w:rsid w:val="0082039D"/>
    <w:rsid w:val="0082072C"/>
    <w:rsid w:val="00820A6A"/>
    <w:rsid w:val="00820AFC"/>
    <w:rsid w:val="00820B40"/>
    <w:rsid w:val="00820CDD"/>
    <w:rsid w:val="00820FE2"/>
    <w:rsid w:val="00821041"/>
    <w:rsid w:val="00821288"/>
    <w:rsid w:val="0082130E"/>
    <w:rsid w:val="00821916"/>
    <w:rsid w:val="00821A0C"/>
    <w:rsid w:val="0082218F"/>
    <w:rsid w:val="0082249E"/>
    <w:rsid w:val="00822656"/>
    <w:rsid w:val="00822B25"/>
    <w:rsid w:val="00822F0D"/>
    <w:rsid w:val="00823171"/>
    <w:rsid w:val="0082353B"/>
    <w:rsid w:val="008235FB"/>
    <w:rsid w:val="00823AD8"/>
    <w:rsid w:val="00823BE0"/>
    <w:rsid w:val="00823BFD"/>
    <w:rsid w:val="00823DE2"/>
    <w:rsid w:val="0082410A"/>
    <w:rsid w:val="0082469D"/>
    <w:rsid w:val="00824861"/>
    <w:rsid w:val="00824899"/>
    <w:rsid w:val="0082520C"/>
    <w:rsid w:val="008252C7"/>
    <w:rsid w:val="008254FC"/>
    <w:rsid w:val="00825598"/>
    <w:rsid w:val="0082595F"/>
    <w:rsid w:val="0082597F"/>
    <w:rsid w:val="008260CD"/>
    <w:rsid w:val="00826B13"/>
    <w:rsid w:val="00827257"/>
    <w:rsid w:val="00827822"/>
    <w:rsid w:val="0083070E"/>
    <w:rsid w:val="00830956"/>
    <w:rsid w:val="0083122D"/>
    <w:rsid w:val="0083139A"/>
    <w:rsid w:val="00831BD7"/>
    <w:rsid w:val="00832168"/>
    <w:rsid w:val="00832564"/>
    <w:rsid w:val="008333AD"/>
    <w:rsid w:val="008337DE"/>
    <w:rsid w:val="00833911"/>
    <w:rsid w:val="00833B92"/>
    <w:rsid w:val="00834673"/>
    <w:rsid w:val="008347D8"/>
    <w:rsid w:val="00834839"/>
    <w:rsid w:val="00834929"/>
    <w:rsid w:val="00834A47"/>
    <w:rsid w:val="00834F58"/>
    <w:rsid w:val="00835FA9"/>
    <w:rsid w:val="00836E6D"/>
    <w:rsid w:val="00837589"/>
    <w:rsid w:val="00837753"/>
    <w:rsid w:val="00837B79"/>
    <w:rsid w:val="00837D4A"/>
    <w:rsid w:val="00840030"/>
    <w:rsid w:val="00840364"/>
    <w:rsid w:val="00840E10"/>
    <w:rsid w:val="0084157B"/>
    <w:rsid w:val="00841BC4"/>
    <w:rsid w:val="00841BE7"/>
    <w:rsid w:val="00841D8B"/>
    <w:rsid w:val="00841F94"/>
    <w:rsid w:val="008423A9"/>
    <w:rsid w:val="00842A1C"/>
    <w:rsid w:val="00842B05"/>
    <w:rsid w:val="00842B3D"/>
    <w:rsid w:val="00842CAD"/>
    <w:rsid w:val="00842E4F"/>
    <w:rsid w:val="00842ECD"/>
    <w:rsid w:val="00842F08"/>
    <w:rsid w:val="00842F4C"/>
    <w:rsid w:val="00843AEC"/>
    <w:rsid w:val="00843CE6"/>
    <w:rsid w:val="00844295"/>
    <w:rsid w:val="008443D9"/>
    <w:rsid w:val="0084493A"/>
    <w:rsid w:val="00844A5E"/>
    <w:rsid w:val="00844C48"/>
    <w:rsid w:val="0084571A"/>
    <w:rsid w:val="008457D5"/>
    <w:rsid w:val="0084629B"/>
    <w:rsid w:val="0084679C"/>
    <w:rsid w:val="00846B71"/>
    <w:rsid w:val="00846DA9"/>
    <w:rsid w:val="00847241"/>
    <w:rsid w:val="0084755A"/>
    <w:rsid w:val="008475C9"/>
    <w:rsid w:val="00847ABD"/>
    <w:rsid w:val="00847AE9"/>
    <w:rsid w:val="00847BAB"/>
    <w:rsid w:val="008500E6"/>
    <w:rsid w:val="0085045F"/>
    <w:rsid w:val="00850833"/>
    <w:rsid w:val="008508EC"/>
    <w:rsid w:val="0085099D"/>
    <w:rsid w:val="00850AEA"/>
    <w:rsid w:val="00850CEC"/>
    <w:rsid w:val="00850D8B"/>
    <w:rsid w:val="0085124B"/>
    <w:rsid w:val="008512C6"/>
    <w:rsid w:val="008514C9"/>
    <w:rsid w:val="00851719"/>
    <w:rsid w:val="00851B57"/>
    <w:rsid w:val="00851D3A"/>
    <w:rsid w:val="00851E92"/>
    <w:rsid w:val="00852473"/>
    <w:rsid w:val="00852548"/>
    <w:rsid w:val="008525AD"/>
    <w:rsid w:val="00852A9B"/>
    <w:rsid w:val="00852C22"/>
    <w:rsid w:val="0085348E"/>
    <w:rsid w:val="008534D0"/>
    <w:rsid w:val="0085364E"/>
    <w:rsid w:val="0085367B"/>
    <w:rsid w:val="008537FB"/>
    <w:rsid w:val="008538D9"/>
    <w:rsid w:val="00853BB6"/>
    <w:rsid w:val="00854058"/>
    <w:rsid w:val="0085405B"/>
    <w:rsid w:val="00854335"/>
    <w:rsid w:val="00854748"/>
    <w:rsid w:val="0085474B"/>
    <w:rsid w:val="00854C91"/>
    <w:rsid w:val="00854CC9"/>
    <w:rsid w:val="00854DF0"/>
    <w:rsid w:val="008553A2"/>
    <w:rsid w:val="00855D44"/>
    <w:rsid w:val="00855F92"/>
    <w:rsid w:val="00856228"/>
    <w:rsid w:val="00856260"/>
    <w:rsid w:val="008564A4"/>
    <w:rsid w:val="008567F1"/>
    <w:rsid w:val="008568C8"/>
    <w:rsid w:val="00856933"/>
    <w:rsid w:val="00856D51"/>
    <w:rsid w:val="008576CA"/>
    <w:rsid w:val="008576CB"/>
    <w:rsid w:val="00857BCE"/>
    <w:rsid w:val="00857FB0"/>
    <w:rsid w:val="00860691"/>
    <w:rsid w:val="00860BDF"/>
    <w:rsid w:val="00860E44"/>
    <w:rsid w:val="008610E8"/>
    <w:rsid w:val="00861417"/>
    <w:rsid w:val="00861714"/>
    <w:rsid w:val="008619C1"/>
    <w:rsid w:val="00861A0C"/>
    <w:rsid w:val="00861AFB"/>
    <w:rsid w:val="00861F7B"/>
    <w:rsid w:val="008620BF"/>
    <w:rsid w:val="00862196"/>
    <w:rsid w:val="008627A2"/>
    <w:rsid w:val="008627C2"/>
    <w:rsid w:val="0086291D"/>
    <w:rsid w:val="008629A2"/>
    <w:rsid w:val="00862E60"/>
    <w:rsid w:val="00862F42"/>
    <w:rsid w:val="00862FCB"/>
    <w:rsid w:val="00863144"/>
    <w:rsid w:val="00863491"/>
    <w:rsid w:val="0086367C"/>
    <w:rsid w:val="00863941"/>
    <w:rsid w:val="00863A1D"/>
    <w:rsid w:val="00863D13"/>
    <w:rsid w:val="00863D4C"/>
    <w:rsid w:val="00863E7C"/>
    <w:rsid w:val="00864009"/>
    <w:rsid w:val="0086416E"/>
    <w:rsid w:val="0086448A"/>
    <w:rsid w:val="00864634"/>
    <w:rsid w:val="00864DA8"/>
    <w:rsid w:val="00864DFF"/>
    <w:rsid w:val="008650CF"/>
    <w:rsid w:val="008653E2"/>
    <w:rsid w:val="008657F0"/>
    <w:rsid w:val="00865ADC"/>
    <w:rsid w:val="00865BF1"/>
    <w:rsid w:val="00865EFB"/>
    <w:rsid w:val="00866167"/>
    <w:rsid w:val="008667BE"/>
    <w:rsid w:val="00866B4E"/>
    <w:rsid w:val="00866BD3"/>
    <w:rsid w:val="0086708E"/>
    <w:rsid w:val="0086723C"/>
    <w:rsid w:val="00867279"/>
    <w:rsid w:val="0086727E"/>
    <w:rsid w:val="0086756A"/>
    <w:rsid w:val="0086784E"/>
    <w:rsid w:val="008678B4"/>
    <w:rsid w:val="00867AAE"/>
    <w:rsid w:val="0087005E"/>
    <w:rsid w:val="0087037D"/>
    <w:rsid w:val="008706F2"/>
    <w:rsid w:val="00870797"/>
    <w:rsid w:val="008709ED"/>
    <w:rsid w:val="00870A0F"/>
    <w:rsid w:val="00870AF0"/>
    <w:rsid w:val="0087107B"/>
    <w:rsid w:val="008713FD"/>
    <w:rsid w:val="008716C9"/>
    <w:rsid w:val="00871A56"/>
    <w:rsid w:val="00871C4A"/>
    <w:rsid w:val="00871D62"/>
    <w:rsid w:val="00871F24"/>
    <w:rsid w:val="008721DB"/>
    <w:rsid w:val="008726B6"/>
    <w:rsid w:val="00872C75"/>
    <w:rsid w:val="00873021"/>
    <w:rsid w:val="008731C6"/>
    <w:rsid w:val="0087334D"/>
    <w:rsid w:val="008736E4"/>
    <w:rsid w:val="00873B03"/>
    <w:rsid w:val="00873B2B"/>
    <w:rsid w:val="0087407E"/>
    <w:rsid w:val="008742F3"/>
    <w:rsid w:val="00874659"/>
    <w:rsid w:val="008749CF"/>
    <w:rsid w:val="00874B28"/>
    <w:rsid w:val="00874C37"/>
    <w:rsid w:val="00874EB9"/>
    <w:rsid w:val="00874F5B"/>
    <w:rsid w:val="00875033"/>
    <w:rsid w:val="00875359"/>
    <w:rsid w:val="008756CD"/>
    <w:rsid w:val="008757D0"/>
    <w:rsid w:val="00875E57"/>
    <w:rsid w:val="00875FAD"/>
    <w:rsid w:val="00876181"/>
    <w:rsid w:val="00876388"/>
    <w:rsid w:val="00876595"/>
    <w:rsid w:val="008768C0"/>
    <w:rsid w:val="008770C4"/>
    <w:rsid w:val="008774EC"/>
    <w:rsid w:val="00877513"/>
    <w:rsid w:val="0087760F"/>
    <w:rsid w:val="008776C6"/>
    <w:rsid w:val="00877BA7"/>
    <w:rsid w:val="00877D80"/>
    <w:rsid w:val="00877EFF"/>
    <w:rsid w:val="00877F45"/>
    <w:rsid w:val="00880A4D"/>
    <w:rsid w:val="00880C30"/>
    <w:rsid w:val="00880C65"/>
    <w:rsid w:val="00880E64"/>
    <w:rsid w:val="00881072"/>
    <w:rsid w:val="0088161F"/>
    <w:rsid w:val="00881657"/>
    <w:rsid w:val="00881801"/>
    <w:rsid w:val="008818E9"/>
    <w:rsid w:val="00881D9E"/>
    <w:rsid w:val="008821F5"/>
    <w:rsid w:val="008824BD"/>
    <w:rsid w:val="008824F8"/>
    <w:rsid w:val="008826D7"/>
    <w:rsid w:val="00882AF6"/>
    <w:rsid w:val="0088310B"/>
    <w:rsid w:val="00883642"/>
    <w:rsid w:val="008837A7"/>
    <w:rsid w:val="00883E20"/>
    <w:rsid w:val="00884497"/>
    <w:rsid w:val="0088449F"/>
    <w:rsid w:val="00884794"/>
    <w:rsid w:val="00884A9A"/>
    <w:rsid w:val="00884BCC"/>
    <w:rsid w:val="00884F52"/>
    <w:rsid w:val="008859CC"/>
    <w:rsid w:val="00885A94"/>
    <w:rsid w:val="008863DA"/>
    <w:rsid w:val="00886461"/>
    <w:rsid w:val="00886647"/>
    <w:rsid w:val="00886827"/>
    <w:rsid w:val="00886892"/>
    <w:rsid w:val="00886A95"/>
    <w:rsid w:val="00886B09"/>
    <w:rsid w:val="00886D2E"/>
    <w:rsid w:val="00886FAE"/>
    <w:rsid w:val="00886FEC"/>
    <w:rsid w:val="00887219"/>
    <w:rsid w:val="0088724B"/>
    <w:rsid w:val="00887410"/>
    <w:rsid w:val="00887753"/>
    <w:rsid w:val="0088775D"/>
    <w:rsid w:val="00887807"/>
    <w:rsid w:val="00890111"/>
    <w:rsid w:val="00890598"/>
    <w:rsid w:val="00890B88"/>
    <w:rsid w:val="00890F31"/>
    <w:rsid w:val="00890F89"/>
    <w:rsid w:val="00890FAB"/>
    <w:rsid w:val="00891083"/>
    <w:rsid w:val="0089139A"/>
    <w:rsid w:val="00891407"/>
    <w:rsid w:val="00891697"/>
    <w:rsid w:val="00891B03"/>
    <w:rsid w:val="008922B7"/>
    <w:rsid w:val="008925B3"/>
    <w:rsid w:val="00892AC9"/>
    <w:rsid w:val="00893261"/>
    <w:rsid w:val="0089332A"/>
    <w:rsid w:val="008933D2"/>
    <w:rsid w:val="00893519"/>
    <w:rsid w:val="0089361B"/>
    <w:rsid w:val="00893782"/>
    <w:rsid w:val="00893784"/>
    <w:rsid w:val="0089382C"/>
    <w:rsid w:val="00893B89"/>
    <w:rsid w:val="0089457F"/>
    <w:rsid w:val="008946F4"/>
    <w:rsid w:val="008948C8"/>
    <w:rsid w:val="00894D7B"/>
    <w:rsid w:val="00894EAF"/>
    <w:rsid w:val="00894F66"/>
    <w:rsid w:val="008950F2"/>
    <w:rsid w:val="008952FC"/>
    <w:rsid w:val="00896A1D"/>
    <w:rsid w:val="00896B63"/>
    <w:rsid w:val="00896DC8"/>
    <w:rsid w:val="008971A9"/>
    <w:rsid w:val="00897218"/>
    <w:rsid w:val="00897674"/>
    <w:rsid w:val="00897711"/>
    <w:rsid w:val="00897A36"/>
    <w:rsid w:val="00897D3B"/>
    <w:rsid w:val="008A0536"/>
    <w:rsid w:val="008A0C46"/>
    <w:rsid w:val="008A0D43"/>
    <w:rsid w:val="008A1018"/>
    <w:rsid w:val="008A1111"/>
    <w:rsid w:val="008A1998"/>
    <w:rsid w:val="008A1EF4"/>
    <w:rsid w:val="008A22E4"/>
    <w:rsid w:val="008A2347"/>
    <w:rsid w:val="008A2458"/>
    <w:rsid w:val="008A2AA5"/>
    <w:rsid w:val="008A2CDE"/>
    <w:rsid w:val="008A3306"/>
    <w:rsid w:val="008A36DD"/>
    <w:rsid w:val="008A39A0"/>
    <w:rsid w:val="008A3BE1"/>
    <w:rsid w:val="008A3D50"/>
    <w:rsid w:val="008A3E0A"/>
    <w:rsid w:val="008A3E25"/>
    <w:rsid w:val="008A3E95"/>
    <w:rsid w:val="008A41E8"/>
    <w:rsid w:val="008A4CCF"/>
    <w:rsid w:val="008A4F28"/>
    <w:rsid w:val="008A5791"/>
    <w:rsid w:val="008A5EF9"/>
    <w:rsid w:val="008A5F4F"/>
    <w:rsid w:val="008A6410"/>
    <w:rsid w:val="008A6413"/>
    <w:rsid w:val="008A6558"/>
    <w:rsid w:val="008A6C2B"/>
    <w:rsid w:val="008A71C9"/>
    <w:rsid w:val="008A7C0B"/>
    <w:rsid w:val="008A7E4C"/>
    <w:rsid w:val="008A7FB7"/>
    <w:rsid w:val="008B0008"/>
    <w:rsid w:val="008B0035"/>
    <w:rsid w:val="008B0730"/>
    <w:rsid w:val="008B0A67"/>
    <w:rsid w:val="008B0B49"/>
    <w:rsid w:val="008B0CB1"/>
    <w:rsid w:val="008B0CB9"/>
    <w:rsid w:val="008B1055"/>
    <w:rsid w:val="008B1270"/>
    <w:rsid w:val="008B1371"/>
    <w:rsid w:val="008B182B"/>
    <w:rsid w:val="008B1947"/>
    <w:rsid w:val="008B243D"/>
    <w:rsid w:val="008B2582"/>
    <w:rsid w:val="008B2821"/>
    <w:rsid w:val="008B2B03"/>
    <w:rsid w:val="008B2E0A"/>
    <w:rsid w:val="008B2FF2"/>
    <w:rsid w:val="008B3434"/>
    <w:rsid w:val="008B35FE"/>
    <w:rsid w:val="008B36B1"/>
    <w:rsid w:val="008B3AB2"/>
    <w:rsid w:val="008B4192"/>
    <w:rsid w:val="008B4533"/>
    <w:rsid w:val="008B46D9"/>
    <w:rsid w:val="008B48B6"/>
    <w:rsid w:val="008B494F"/>
    <w:rsid w:val="008B49AF"/>
    <w:rsid w:val="008B4B02"/>
    <w:rsid w:val="008B4F7E"/>
    <w:rsid w:val="008B51D9"/>
    <w:rsid w:val="008B5E97"/>
    <w:rsid w:val="008B5FBE"/>
    <w:rsid w:val="008B60BA"/>
    <w:rsid w:val="008B6273"/>
    <w:rsid w:val="008B6367"/>
    <w:rsid w:val="008B65D7"/>
    <w:rsid w:val="008B6606"/>
    <w:rsid w:val="008B6D72"/>
    <w:rsid w:val="008B72B2"/>
    <w:rsid w:val="008B73A9"/>
    <w:rsid w:val="008B73B7"/>
    <w:rsid w:val="008B7A2C"/>
    <w:rsid w:val="008B7F4F"/>
    <w:rsid w:val="008B7F60"/>
    <w:rsid w:val="008B7F7A"/>
    <w:rsid w:val="008C036A"/>
    <w:rsid w:val="008C13A6"/>
    <w:rsid w:val="008C146E"/>
    <w:rsid w:val="008C15C8"/>
    <w:rsid w:val="008C1FD7"/>
    <w:rsid w:val="008C2061"/>
    <w:rsid w:val="008C206E"/>
    <w:rsid w:val="008C21F6"/>
    <w:rsid w:val="008C230B"/>
    <w:rsid w:val="008C26BB"/>
    <w:rsid w:val="008C27AC"/>
    <w:rsid w:val="008C2C16"/>
    <w:rsid w:val="008C3081"/>
    <w:rsid w:val="008C3308"/>
    <w:rsid w:val="008C3987"/>
    <w:rsid w:val="008C440D"/>
    <w:rsid w:val="008C44CE"/>
    <w:rsid w:val="008C452B"/>
    <w:rsid w:val="008C4954"/>
    <w:rsid w:val="008C4FB0"/>
    <w:rsid w:val="008C5580"/>
    <w:rsid w:val="008C58E1"/>
    <w:rsid w:val="008C5991"/>
    <w:rsid w:val="008C6211"/>
    <w:rsid w:val="008C6466"/>
    <w:rsid w:val="008C6501"/>
    <w:rsid w:val="008C67CC"/>
    <w:rsid w:val="008C6922"/>
    <w:rsid w:val="008C6965"/>
    <w:rsid w:val="008C76EA"/>
    <w:rsid w:val="008C7874"/>
    <w:rsid w:val="008C7B72"/>
    <w:rsid w:val="008C7FEC"/>
    <w:rsid w:val="008D00CA"/>
    <w:rsid w:val="008D0312"/>
    <w:rsid w:val="008D058C"/>
    <w:rsid w:val="008D0796"/>
    <w:rsid w:val="008D0BAF"/>
    <w:rsid w:val="008D0DE9"/>
    <w:rsid w:val="008D16A4"/>
    <w:rsid w:val="008D16F6"/>
    <w:rsid w:val="008D17C6"/>
    <w:rsid w:val="008D18F8"/>
    <w:rsid w:val="008D1946"/>
    <w:rsid w:val="008D1C85"/>
    <w:rsid w:val="008D1E4E"/>
    <w:rsid w:val="008D209C"/>
    <w:rsid w:val="008D24ED"/>
    <w:rsid w:val="008D2608"/>
    <w:rsid w:val="008D2B23"/>
    <w:rsid w:val="008D2C40"/>
    <w:rsid w:val="008D2F81"/>
    <w:rsid w:val="008D33B1"/>
    <w:rsid w:val="008D461B"/>
    <w:rsid w:val="008D46DF"/>
    <w:rsid w:val="008D476D"/>
    <w:rsid w:val="008D4C2B"/>
    <w:rsid w:val="008D4F98"/>
    <w:rsid w:val="008D5016"/>
    <w:rsid w:val="008D5429"/>
    <w:rsid w:val="008D5F13"/>
    <w:rsid w:val="008D6062"/>
    <w:rsid w:val="008D60CF"/>
    <w:rsid w:val="008D67B0"/>
    <w:rsid w:val="008D6D61"/>
    <w:rsid w:val="008D71DE"/>
    <w:rsid w:val="008D71FC"/>
    <w:rsid w:val="008D730B"/>
    <w:rsid w:val="008D7AB5"/>
    <w:rsid w:val="008E0174"/>
    <w:rsid w:val="008E0504"/>
    <w:rsid w:val="008E0524"/>
    <w:rsid w:val="008E052A"/>
    <w:rsid w:val="008E0895"/>
    <w:rsid w:val="008E0AB0"/>
    <w:rsid w:val="008E0BD1"/>
    <w:rsid w:val="008E0E55"/>
    <w:rsid w:val="008E1385"/>
    <w:rsid w:val="008E140B"/>
    <w:rsid w:val="008E143A"/>
    <w:rsid w:val="008E1460"/>
    <w:rsid w:val="008E14F1"/>
    <w:rsid w:val="008E176E"/>
    <w:rsid w:val="008E1828"/>
    <w:rsid w:val="008E1A1A"/>
    <w:rsid w:val="008E1AFF"/>
    <w:rsid w:val="008E21F5"/>
    <w:rsid w:val="008E28FE"/>
    <w:rsid w:val="008E2976"/>
    <w:rsid w:val="008E2C91"/>
    <w:rsid w:val="008E2D1B"/>
    <w:rsid w:val="008E33E7"/>
    <w:rsid w:val="008E3870"/>
    <w:rsid w:val="008E3DE9"/>
    <w:rsid w:val="008E42BF"/>
    <w:rsid w:val="008E449F"/>
    <w:rsid w:val="008E4625"/>
    <w:rsid w:val="008E493D"/>
    <w:rsid w:val="008E4F86"/>
    <w:rsid w:val="008E501C"/>
    <w:rsid w:val="008E524D"/>
    <w:rsid w:val="008E528D"/>
    <w:rsid w:val="008E52D9"/>
    <w:rsid w:val="008E5400"/>
    <w:rsid w:val="008E583F"/>
    <w:rsid w:val="008E585A"/>
    <w:rsid w:val="008E5BBB"/>
    <w:rsid w:val="008E65B3"/>
    <w:rsid w:val="008E6C55"/>
    <w:rsid w:val="008E6DEA"/>
    <w:rsid w:val="008E6E16"/>
    <w:rsid w:val="008E6FD6"/>
    <w:rsid w:val="008E6FEC"/>
    <w:rsid w:val="008E718D"/>
    <w:rsid w:val="008E7418"/>
    <w:rsid w:val="008E75D3"/>
    <w:rsid w:val="008E7B2E"/>
    <w:rsid w:val="008E7C12"/>
    <w:rsid w:val="008F0168"/>
    <w:rsid w:val="008F05EA"/>
    <w:rsid w:val="008F08E7"/>
    <w:rsid w:val="008F0915"/>
    <w:rsid w:val="008F0C20"/>
    <w:rsid w:val="008F0C57"/>
    <w:rsid w:val="008F0C9C"/>
    <w:rsid w:val="008F0CFD"/>
    <w:rsid w:val="008F0DE7"/>
    <w:rsid w:val="008F0F46"/>
    <w:rsid w:val="008F1536"/>
    <w:rsid w:val="008F1635"/>
    <w:rsid w:val="008F16EC"/>
    <w:rsid w:val="008F18BC"/>
    <w:rsid w:val="008F1A91"/>
    <w:rsid w:val="008F1D3B"/>
    <w:rsid w:val="008F1F1F"/>
    <w:rsid w:val="008F2087"/>
    <w:rsid w:val="008F28CA"/>
    <w:rsid w:val="008F2B49"/>
    <w:rsid w:val="008F2F52"/>
    <w:rsid w:val="008F30DA"/>
    <w:rsid w:val="008F410E"/>
    <w:rsid w:val="008F4198"/>
    <w:rsid w:val="008F4430"/>
    <w:rsid w:val="008F4598"/>
    <w:rsid w:val="008F4CC3"/>
    <w:rsid w:val="008F51AD"/>
    <w:rsid w:val="008F555D"/>
    <w:rsid w:val="008F55D7"/>
    <w:rsid w:val="008F5C6E"/>
    <w:rsid w:val="008F5DAF"/>
    <w:rsid w:val="008F6097"/>
    <w:rsid w:val="008F6221"/>
    <w:rsid w:val="008F6669"/>
    <w:rsid w:val="008F6AD1"/>
    <w:rsid w:val="008F70F6"/>
    <w:rsid w:val="008F72B1"/>
    <w:rsid w:val="008F75CB"/>
    <w:rsid w:val="008F774C"/>
    <w:rsid w:val="008F7C41"/>
    <w:rsid w:val="008F7E1F"/>
    <w:rsid w:val="008F7F28"/>
    <w:rsid w:val="00900315"/>
    <w:rsid w:val="00900607"/>
    <w:rsid w:val="009006BC"/>
    <w:rsid w:val="009009DC"/>
    <w:rsid w:val="00900A0D"/>
    <w:rsid w:val="00900F5C"/>
    <w:rsid w:val="009013C1"/>
    <w:rsid w:val="009013EB"/>
    <w:rsid w:val="0090162E"/>
    <w:rsid w:val="00901AF9"/>
    <w:rsid w:val="00902495"/>
    <w:rsid w:val="00902B64"/>
    <w:rsid w:val="00902C40"/>
    <w:rsid w:val="00902C8F"/>
    <w:rsid w:val="009030D3"/>
    <w:rsid w:val="00903326"/>
    <w:rsid w:val="00903921"/>
    <w:rsid w:val="009040B0"/>
    <w:rsid w:val="0090442B"/>
    <w:rsid w:val="009047C1"/>
    <w:rsid w:val="00904D15"/>
    <w:rsid w:val="00904FF3"/>
    <w:rsid w:val="0090507D"/>
    <w:rsid w:val="009051BD"/>
    <w:rsid w:val="009058A7"/>
    <w:rsid w:val="00905911"/>
    <w:rsid w:val="00905A1E"/>
    <w:rsid w:val="00905A9D"/>
    <w:rsid w:val="00905ABF"/>
    <w:rsid w:val="00905AED"/>
    <w:rsid w:val="00905B0F"/>
    <w:rsid w:val="00905E88"/>
    <w:rsid w:val="00905EC5"/>
    <w:rsid w:val="00905F5A"/>
    <w:rsid w:val="009060E7"/>
    <w:rsid w:val="00906878"/>
    <w:rsid w:val="009071DE"/>
    <w:rsid w:val="00907DB6"/>
    <w:rsid w:val="00910312"/>
    <w:rsid w:val="009103F8"/>
    <w:rsid w:val="00910590"/>
    <w:rsid w:val="00910720"/>
    <w:rsid w:val="00910A1A"/>
    <w:rsid w:val="009110D5"/>
    <w:rsid w:val="00911108"/>
    <w:rsid w:val="009112D5"/>
    <w:rsid w:val="00911D29"/>
    <w:rsid w:val="0091234D"/>
    <w:rsid w:val="0091248D"/>
    <w:rsid w:val="00912668"/>
    <w:rsid w:val="00912E0D"/>
    <w:rsid w:val="00912E2D"/>
    <w:rsid w:val="009133A0"/>
    <w:rsid w:val="00913926"/>
    <w:rsid w:val="00913B1A"/>
    <w:rsid w:val="00913B82"/>
    <w:rsid w:val="0091440F"/>
    <w:rsid w:val="0091448B"/>
    <w:rsid w:val="00914616"/>
    <w:rsid w:val="00914BEF"/>
    <w:rsid w:val="00914E85"/>
    <w:rsid w:val="00915590"/>
    <w:rsid w:val="009157A7"/>
    <w:rsid w:val="0091597A"/>
    <w:rsid w:val="00915B26"/>
    <w:rsid w:val="009168B5"/>
    <w:rsid w:val="00916DA5"/>
    <w:rsid w:val="00916E86"/>
    <w:rsid w:val="00917181"/>
    <w:rsid w:val="00917B98"/>
    <w:rsid w:val="00917D5D"/>
    <w:rsid w:val="00917F71"/>
    <w:rsid w:val="0092000A"/>
    <w:rsid w:val="00920105"/>
    <w:rsid w:val="0092014D"/>
    <w:rsid w:val="009204F5"/>
    <w:rsid w:val="009206AC"/>
    <w:rsid w:val="00920DCD"/>
    <w:rsid w:val="00920E0C"/>
    <w:rsid w:val="00920F20"/>
    <w:rsid w:val="00921474"/>
    <w:rsid w:val="009219F7"/>
    <w:rsid w:val="00921EEF"/>
    <w:rsid w:val="00921F64"/>
    <w:rsid w:val="00921FC1"/>
    <w:rsid w:val="0092233F"/>
    <w:rsid w:val="009226C3"/>
    <w:rsid w:val="00922714"/>
    <w:rsid w:val="00922AFE"/>
    <w:rsid w:val="00922C12"/>
    <w:rsid w:val="00922EDB"/>
    <w:rsid w:val="0092373B"/>
    <w:rsid w:val="00923B13"/>
    <w:rsid w:val="00923C4E"/>
    <w:rsid w:val="00924420"/>
    <w:rsid w:val="009244A0"/>
    <w:rsid w:val="009244BF"/>
    <w:rsid w:val="0092462C"/>
    <w:rsid w:val="00924829"/>
    <w:rsid w:val="00925102"/>
    <w:rsid w:val="009251B4"/>
    <w:rsid w:val="00925886"/>
    <w:rsid w:val="00925AA1"/>
    <w:rsid w:val="00925B19"/>
    <w:rsid w:val="00925C46"/>
    <w:rsid w:val="00925CD9"/>
    <w:rsid w:val="00925E05"/>
    <w:rsid w:val="009266E2"/>
    <w:rsid w:val="00926734"/>
    <w:rsid w:val="0092680D"/>
    <w:rsid w:val="00926852"/>
    <w:rsid w:val="009268D5"/>
    <w:rsid w:val="00926AE7"/>
    <w:rsid w:val="00926B3E"/>
    <w:rsid w:val="00926EAE"/>
    <w:rsid w:val="0092701C"/>
    <w:rsid w:val="0092735A"/>
    <w:rsid w:val="00930248"/>
    <w:rsid w:val="00930400"/>
    <w:rsid w:val="0093067A"/>
    <w:rsid w:val="00931669"/>
    <w:rsid w:val="00931774"/>
    <w:rsid w:val="00931BA6"/>
    <w:rsid w:val="00932408"/>
    <w:rsid w:val="00932423"/>
    <w:rsid w:val="00932668"/>
    <w:rsid w:val="00932678"/>
    <w:rsid w:val="00932CD3"/>
    <w:rsid w:val="00932D2D"/>
    <w:rsid w:val="00932DEC"/>
    <w:rsid w:val="00932FBF"/>
    <w:rsid w:val="009331EB"/>
    <w:rsid w:val="009333A9"/>
    <w:rsid w:val="009333C3"/>
    <w:rsid w:val="009339B1"/>
    <w:rsid w:val="00933BA9"/>
    <w:rsid w:val="00933EBC"/>
    <w:rsid w:val="00933F8C"/>
    <w:rsid w:val="00933FDA"/>
    <w:rsid w:val="00934C61"/>
    <w:rsid w:val="00935122"/>
    <w:rsid w:val="0093512C"/>
    <w:rsid w:val="009355E8"/>
    <w:rsid w:val="00935B7F"/>
    <w:rsid w:val="00935D00"/>
    <w:rsid w:val="00935FCD"/>
    <w:rsid w:val="00936473"/>
    <w:rsid w:val="00936537"/>
    <w:rsid w:val="00936709"/>
    <w:rsid w:val="00937BA5"/>
    <w:rsid w:val="00940069"/>
    <w:rsid w:val="0094044D"/>
    <w:rsid w:val="0094057D"/>
    <w:rsid w:val="00940764"/>
    <w:rsid w:val="00940AF4"/>
    <w:rsid w:val="00940C74"/>
    <w:rsid w:val="009413DC"/>
    <w:rsid w:val="00941558"/>
    <w:rsid w:val="00941CD4"/>
    <w:rsid w:val="00941E7F"/>
    <w:rsid w:val="0094234B"/>
    <w:rsid w:val="00942550"/>
    <w:rsid w:val="00942559"/>
    <w:rsid w:val="009428E3"/>
    <w:rsid w:val="00942B95"/>
    <w:rsid w:val="00943392"/>
    <w:rsid w:val="009435FF"/>
    <w:rsid w:val="00943722"/>
    <w:rsid w:val="00943BA8"/>
    <w:rsid w:val="009440B1"/>
    <w:rsid w:val="00944391"/>
    <w:rsid w:val="00944830"/>
    <w:rsid w:val="009449E5"/>
    <w:rsid w:val="00944DB2"/>
    <w:rsid w:val="00944DED"/>
    <w:rsid w:val="009453CC"/>
    <w:rsid w:val="00945D3F"/>
    <w:rsid w:val="00945D51"/>
    <w:rsid w:val="00946187"/>
    <w:rsid w:val="00946395"/>
    <w:rsid w:val="009464BD"/>
    <w:rsid w:val="009465FA"/>
    <w:rsid w:val="009467EE"/>
    <w:rsid w:val="00946A68"/>
    <w:rsid w:val="00946D7D"/>
    <w:rsid w:val="009470A7"/>
    <w:rsid w:val="009474F9"/>
    <w:rsid w:val="0094752E"/>
    <w:rsid w:val="009475BE"/>
    <w:rsid w:val="00947CD4"/>
    <w:rsid w:val="00950536"/>
    <w:rsid w:val="0095082C"/>
    <w:rsid w:val="00950883"/>
    <w:rsid w:val="00950897"/>
    <w:rsid w:val="00950B76"/>
    <w:rsid w:val="00950BA7"/>
    <w:rsid w:val="00950E8D"/>
    <w:rsid w:val="009513DF"/>
    <w:rsid w:val="009519F6"/>
    <w:rsid w:val="00952318"/>
    <w:rsid w:val="00952753"/>
    <w:rsid w:val="00952760"/>
    <w:rsid w:val="00952CFD"/>
    <w:rsid w:val="00952D4A"/>
    <w:rsid w:val="00952F9E"/>
    <w:rsid w:val="0095385B"/>
    <w:rsid w:val="0095421C"/>
    <w:rsid w:val="00954283"/>
    <w:rsid w:val="009542BF"/>
    <w:rsid w:val="0095439E"/>
    <w:rsid w:val="00954467"/>
    <w:rsid w:val="009547A5"/>
    <w:rsid w:val="009551F9"/>
    <w:rsid w:val="00955364"/>
    <w:rsid w:val="009558CB"/>
    <w:rsid w:val="00955B08"/>
    <w:rsid w:val="00955EB0"/>
    <w:rsid w:val="00956051"/>
    <w:rsid w:val="009565CC"/>
    <w:rsid w:val="00956B14"/>
    <w:rsid w:val="00956DB4"/>
    <w:rsid w:val="0095772A"/>
    <w:rsid w:val="009577E3"/>
    <w:rsid w:val="00957820"/>
    <w:rsid w:val="00957C05"/>
    <w:rsid w:val="00957C91"/>
    <w:rsid w:val="00957EA5"/>
    <w:rsid w:val="009605D4"/>
    <w:rsid w:val="00960DE8"/>
    <w:rsid w:val="00960F87"/>
    <w:rsid w:val="00960FF0"/>
    <w:rsid w:val="0096104D"/>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615"/>
    <w:rsid w:val="0096379A"/>
    <w:rsid w:val="00964208"/>
    <w:rsid w:val="009642F1"/>
    <w:rsid w:val="00964D68"/>
    <w:rsid w:val="00964D77"/>
    <w:rsid w:val="00965931"/>
    <w:rsid w:val="00965AEB"/>
    <w:rsid w:val="00965B93"/>
    <w:rsid w:val="00965F46"/>
    <w:rsid w:val="0096608B"/>
    <w:rsid w:val="009660B5"/>
    <w:rsid w:val="00966A52"/>
    <w:rsid w:val="00966DC2"/>
    <w:rsid w:val="00966ED3"/>
    <w:rsid w:val="00966FDF"/>
    <w:rsid w:val="00967248"/>
    <w:rsid w:val="0096767D"/>
    <w:rsid w:val="00967D72"/>
    <w:rsid w:val="00967ED3"/>
    <w:rsid w:val="00970083"/>
    <w:rsid w:val="00970537"/>
    <w:rsid w:val="009707C8"/>
    <w:rsid w:val="00970B55"/>
    <w:rsid w:val="00970B70"/>
    <w:rsid w:val="00970CA0"/>
    <w:rsid w:val="00970FB7"/>
    <w:rsid w:val="0097190A"/>
    <w:rsid w:val="0097192A"/>
    <w:rsid w:val="00971B66"/>
    <w:rsid w:val="00971B9A"/>
    <w:rsid w:val="00971D11"/>
    <w:rsid w:val="00971DC9"/>
    <w:rsid w:val="00971EDE"/>
    <w:rsid w:val="00972001"/>
    <w:rsid w:val="00972061"/>
    <w:rsid w:val="00972464"/>
    <w:rsid w:val="009728C2"/>
    <w:rsid w:val="00972CFE"/>
    <w:rsid w:val="00973585"/>
    <w:rsid w:val="00973925"/>
    <w:rsid w:val="00973A39"/>
    <w:rsid w:val="00973AE7"/>
    <w:rsid w:val="00973B4B"/>
    <w:rsid w:val="00973E53"/>
    <w:rsid w:val="00974148"/>
    <w:rsid w:val="00974649"/>
    <w:rsid w:val="009747C4"/>
    <w:rsid w:val="0097498D"/>
    <w:rsid w:val="00974BB4"/>
    <w:rsid w:val="00974DAE"/>
    <w:rsid w:val="00974F4B"/>
    <w:rsid w:val="00975822"/>
    <w:rsid w:val="00975EE5"/>
    <w:rsid w:val="009761ED"/>
    <w:rsid w:val="00976344"/>
    <w:rsid w:val="0097655D"/>
    <w:rsid w:val="0097665D"/>
    <w:rsid w:val="0097666D"/>
    <w:rsid w:val="009769E4"/>
    <w:rsid w:val="00976C29"/>
    <w:rsid w:val="00976DC4"/>
    <w:rsid w:val="00976FA7"/>
    <w:rsid w:val="0097714D"/>
    <w:rsid w:val="009771B3"/>
    <w:rsid w:val="00977487"/>
    <w:rsid w:val="009774FF"/>
    <w:rsid w:val="0097758D"/>
    <w:rsid w:val="0097794F"/>
    <w:rsid w:val="00977B13"/>
    <w:rsid w:val="00977BA7"/>
    <w:rsid w:val="00977CC5"/>
    <w:rsid w:val="00977F34"/>
    <w:rsid w:val="009802EA"/>
    <w:rsid w:val="00980546"/>
    <w:rsid w:val="0098056A"/>
    <w:rsid w:val="0098057E"/>
    <w:rsid w:val="009808EA"/>
    <w:rsid w:val="00980B82"/>
    <w:rsid w:val="00981349"/>
    <w:rsid w:val="00981583"/>
    <w:rsid w:val="009818B8"/>
    <w:rsid w:val="00981B1A"/>
    <w:rsid w:val="00981BE0"/>
    <w:rsid w:val="00981DC1"/>
    <w:rsid w:val="00981EFA"/>
    <w:rsid w:val="009821EF"/>
    <w:rsid w:val="009832B9"/>
    <w:rsid w:val="009833A8"/>
    <w:rsid w:val="009833C9"/>
    <w:rsid w:val="009837BC"/>
    <w:rsid w:val="00983B15"/>
    <w:rsid w:val="00983B9D"/>
    <w:rsid w:val="0098440C"/>
    <w:rsid w:val="00984938"/>
    <w:rsid w:val="0098526A"/>
    <w:rsid w:val="00985529"/>
    <w:rsid w:val="00985669"/>
    <w:rsid w:val="00985E12"/>
    <w:rsid w:val="00985FCA"/>
    <w:rsid w:val="0098605B"/>
    <w:rsid w:val="00986133"/>
    <w:rsid w:val="0098669F"/>
    <w:rsid w:val="009867A8"/>
    <w:rsid w:val="00986F3D"/>
    <w:rsid w:val="00987086"/>
    <w:rsid w:val="00987239"/>
    <w:rsid w:val="0098738E"/>
    <w:rsid w:val="00987F9A"/>
    <w:rsid w:val="00990690"/>
    <w:rsid w:val="00990957"/>
    <w:rsid w:val="00990CC2"/>
    <w:rsid w:val="00990E17"/>
    <w:rsid w:val="009915BC"/>
    <w:rsid w:val="00991890"/>
    <w:rsid w:val="009919AE"/>
    <w:rsid w:val="009919EF"/>
    <w:rsid w:val="00991A45"/>
    <w:rsid w:val="0099239F"/>
    <w:rsid w:val="009927B8"/>
    <w:rsid w:val="009927D3"/>
    <w:rsid w:val="00992973"/>
    <w:rsid w:val="00992AC0"/>
    <w:rsid w:val="00992FC7"/>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CC7"/>
    <w:rsid w:val="00994DCC"/>
    <w:rsid w:val="00994E95"/>
    <w:rsid w:val="0099520B"/>
    <w:rsid w:val="009957A0"/>
    <w:rsid w:val="00995A49"/>
    <w:rsid w:val="00995AA6"/>
    <w:rsid w:val="0099622F"/>
    <w:rsid w:val="00996EC8"/>
    <w:rsid w:val="009977EB"/>
    <w:rsid w:val="0099791F"/>
    <w:rsid w:val="00997DA3"/>
    <w:rsid w:val="00997FBB"/>
    <w:rsid w:val="009A0881"/>
    <w:rsid w:val="009A09D8"/>
    <w:rsid w:val="009A0DC0"/>
    <w:rsid w:val="009A10B5"/>
    <w:rsid w:val="009A11E6"/>
    <w:rsid w:val="009A1560"/>
    <w:rsid w:val="009A1A14"/>
    <w:rsid w:val="009A2208"/>
    <w:rsid w:val="009A2888"/>
    <w:rsid w:val="009A2EE3"/>
    <w:rsid w:val="009A3198"/>
    <w:rsid w:val="009A3350"/>
    <w:rsid w:val="009A3852"/>
    <w:rsid w:val="009A3BE5"/>
    <w:rsid w:val="009A3BED"/>
    <w:rsid w:val="009A3D36"/>
    <w:rsid w:val="009A445E"/>
    <w:rsid w:val="009A48E4"/>
    <w:rsid w:val="009A4F3B"/>
    <w:rsid w:val="009A4F67"/>
    <w:rsid w:val="009A513A"/>
    <w:rsid w:val="009A51AB"/>
    <w:rsid w:val="009A52B6"/>
    <w:rsid w:val="009A5473"/>
    <w:rsid w:val="009A5602"/>
    <w:rsid w:val="009A5649"/>
    <w:rsid w:val="009A5C24"/>
    <w:rsid w:val="009A61F4"/>
    <w:rsid w:val="009A630B"/>
    <w:rsid w:val="009A682F"/>
    <w:rsid w:val="009A6936"/>
    <w:rsid w:val="009A6D33"/>
    <w:rsid w:val="009A6FAB"/>
    <w:rsid w:val="009A7244"/>
    <w:rsid w:val="009A75CB"/>
    <w:rsid w:val="009A76CE"/>
    <w:rsid w:val="009A79F0"/>
    <w:rsid w:val="009A7A41"/>
    <w:rsid w:val="009A7D05"/>
    <w:rsid w:val="009A7EBE"/>
    <w:rsid w:val="009B09D8"/>
    <w:rsid w:val="009B0B0E"/>
    <w:rsid w:val="009B0B86"/>
    <w:rsid w:val="009B0F3B"/>
    <w:rsid w:val="009B18F4"/>
    <w:rsid w:val="009B195C"/>
    <w:rsid w:val="009B19B6"/>
    <w:rsid w:val="009B1A74"/>
    <w:rsid w:val="009B1BDC"/>
    <w:rsid w:val="009B1E77"/>
    <w:rsid w:val="009B1EFB"/>
    <w:rsid w:val="009B2039"/>
    <w:rsid w:val="009B227A"/>
    <w:rsid w:val="009B2319"/>
    <w:rsid w:val="009B2425"/>
    <w:rsid w:val="009B2465"/>
    <w:rsid w:val="009B2791"/>
    <w:rsid w:val="009B2CFB"/>
    <w:rsid w:val="009B2F82"/>
    <w:rsid w:val="009B30FE"/>
    <w:rsid w:val="009B320B"/>
    <w:rsid w:val="009B3222"/>
    <w:rsid w:val="009B3371"/>
    <w:rsid w:val="009B3553"/>
    <w:rsid w:val="009B374E"/>
    <w:rsid w:val="009B380E"/>
    <w:rsid w:val="009B3AD3"/>
    <w:rsid w:val="009B3D65"/>
    <w:rsid w:val="009B3E2F"/>
    <w:rsid w:val="009B3F67"/>
    <w:rsid w:val="009B43A2"/>
    <w:rsid w:val="009B47D1"/>
    <w:rsid w:val="009B4AE7"/>
    <w:rsid w:val="009B4DE6"/>
    <w:rsid w:val="009B4E38"/>
    <w:rsid w:val="009B4E99"/>
    <w:rsid w:val="009B6426"/>
    <w:rsid w:val="009B686A"/>
    <w:rsid w:val="009B6B56"/>
    <w:rsid w:val="009B6BE5"/>
    <w:rsid w:val="009B6C48"/>
    <w:rsid w:val="009B6CF1"/>
    <w:rsid w:val="009B6E6A"/>
    <w:rsid w:val="009B7E8B"/>
    <w:rsid w:val="009C0057"/>
    <w:rsid w:val="009C052A"/>
    <w:rsid w:val="009C0890"/>
    <w:rsid w:val="009C09CD"/>
    <w:rsid w:val="009C0A47"/>
    <w:rsid w:val="009C0BD9"/>
    <w:rsid w:val="009C0D01"/>
    <w:rsid w:val="009C0D83"/>
    <w:rsid w:val="009C0DB9"/>
    <w:rsid w:val="009C104B"/>
    <w:rsid w:val="009C1091"/>
    <w:rsid w:val="009C1387"/>
    <w:rsid w:val="009C15AA"/>
    <w:rsid w:val="009C18C6"/>
    <w:rsid w:val="009C1CE0"/>
    <w:rsid w:val="009C2690"/>
    <w:rsid w:val="009C2E94"/>
    <w:rsid w:val="009C3715"/>
    <w:rsid w:val="009C37D9"/>
    <w:rsid w:val="009C3D6D"/>
    <w:rsid w:val="009C3F69"/>
    <w:rsid w:val="009C41B8"/>
    <w:rsid w:val="009C478F"/>
    <w:rsid w:val="009C488F"/>
    <w:rsid w:val="009C4AAA"/>
    <w:rsid w:val="009C4AF7"/>
    <w:rsid w:val="009C51AF"/>
    <w:rsid w:val="009C52E7"/>
    <w:rsid w:val="009C5F4C"/>
    <w:rsid w:val="009C60B1"/>
    <w:rsid w:val="009C6333"/>
    <w:rsid w:val="009C6983"/>
    <w:rsid w:val="009C703B"/>
    <w:rsid w:val="009C74F8"/>
    <w:rsid w:val="009C75DA"/>
    <w:rsid w:val="009C783B"/>
    <w:rsid w:val="009C7E94"/>
    <w:rsid w:val="009D023E"/>
    <w:rsid w:val="009D02AE"/>
    <w:rsid w:val="009D04F3"/>
    <w:rsid w:val="009D09EB"/>
    <w:rsid w:val="009D0AB6"/>
    <w:rsid w:val="009D1039"/>
    <w:rsid w:val="009D10B9"/>
    <w:rsid w:val="009D11F3"/>
    <w:rsid w:val="009D1237"/>
    <w:rsid w:val="009D13B8"/>
    <w:rsid w:val="009D1E7F"/>
    <w:rsid w:val="009D1F4E"/>
    <w:rsid w:val="009D1F9F"/>
    <w:rsid w:val="009D24A2"/>
    <w:rsid w:val="009D2510"/>
    <w:rsid w:val="009D2639"/>
    <w:rsid w:val="009D292A"/>
    <w:rsid w:val="009D2B90"/>
    <w:rsid w:val="009D2FB1"/>
    <w:rsid w:val="009D3699"/>
    <w:rsid w:val="009D3D43"/>
    <w:rsid w:val="009D3F6B"/>
    <w:rsid w:val="009D4035"/>
    <w:rsid w:val="009D42DA"/>
    <w:rsid w:val="009D4543"/>
    <w:rsid w:val="009D4631"/>
    <w:rsid w:val="009D4B17"/>
    <w:rsid w:val="009D4B46"/>
    <w:rsid w:val="009D4F01"/>
    <w:rsid w:val="009D565E"/>
    <w:rsid w:val="009D5749"/>
    <w:rsid w:val="009D5973"/>
    <w:rsid w:val="009D5A6F"/>
    <w:rsid w:val="009D5DDA"/>
    <w:rsid w:val="009D639F"/>
    <w:rsid w:val="009D6643"/>
    <w:rsid w:val="009D6B0C"/>
    <w:rsid w:val="009D6D05"/>
    <w:rsid w:val="009D74B5"/>
    <w:rsid w:val="009D791C"/>
    <w:rsid w:val="009D7B3C"/>
    <w:rsid w:val="009D7C04"/>
    <w:rsid w:val="009D7CB8"/>
    <w:rsid w:val="009D7F7A"/>
    <w:rsid w:val="009E00BF"/>
    <w:rsid w:val="009E0408"/>
    <w:rsid w:val="009E0772"/>
    <w:rsid w:val="009E0E9B"/>
    <w:rsid w:val="009E131E"/>
    <w:rsid w:val="009E1340"/>
    <w:rsid w:val="009E180F"/>
    <w:rsid w:val="009E1C75"/>
    <w:rsid w:val="009E1E91"/>
    <w:rsid w:val="009E215B"/>
    <w:rsid w:val="009E22C6"/>
    <w:rsid w:val="009E22DC"/>
    <w:rsid w:val="009E2308"/>
    <w:rsid w:val="009E23DB"/>
    <w:rsid w:val="009E285D"/>
    <w:rsid w:val="009E29C5"/>
    <w:rsid w:val="009E2CBB"/>
    <w:rsid w:val="009E2DD3"/>
    <w:rsid w:val="009E339A"/>
    <w:rsid w:val="009E3D3F"/>
    <w:rsid w:val="009E41E2"/>
    <w:rsid w:val="009E42F0"/>
    <w:rsid w:val="009E482A"/>
    <w:rsid w:val="009E49BB"/>
    <w:rsid w:val="009E4AAA"/>
    <w:rsid w:val="009E5027"/>
    <w:rsid w:val="009E520A"/>
    <w:rsid w:val="009E52BA"/>
    <w:rsid w:val="009E52C7"/>
    <w:rsid w:val="009E55C6"/>
    <w:rsid w:val="009E58F8"/>
    <w:rsid w:val="009E5DA0"/>
    <w:rsid w:val="009E6291"/>
    <w:rsid w:val="009E64F6"/>
    <w:rsid w:val="009E68FE"/>
    <w:rsid w:val="009E69BC"/>
    <w:rsid w:val="009E6FF5"/>
    <w:rsid w:val="009E76CA"/>
    <w:rsid w:val="009E7811"/>
    <w:rsid w:val="009E7C7D"/>
    <w:rsid w:val="009E7DAE"/>
    <w:rsid w:val="009E7DBF"/>
    <w:rsid w:val="009E7E10"/>
    <w:rsid w:val="009E7E4E"/>
    <w:rsid w:val="009E7E7E"/>
    <w:rsid w:val="009F0316"/>
    <w:rsid w:val="009F03E6"/>
    <w:rsid w:val="009F08A5"/>
    <w:rsid w:val="009F094C"/>
    <w:rsid w:val="009F0D25"/>
    <w:rsid w:val="009F0D52"/>
    <w:rsid w:val="009F0DA0"/>
    <w:rsid w:val="009F0E4B"/>
    <w:rsid w:val="009F0F2B"/>
    <w:rsid w:val="009F1112"/>
    <w:rsid w:val="009F1313"/>
    <w:rsid w:val="009F1326"/>
    <w:rsid w:val="009F178F"/>
    <w:rsid w:val="009F1986"/>
    <w:rsid w:val="009F1A4D"/>
    <w:rsid w:val="009F1DA5"/>
    <w:rsid w:val="009F1F3F"/>
    <w:rsid w:val="009F1FD6"/>
    <w:rsid w:val="009F1FFA"/>
    <w:rsid w:val="009F2536"/>
    <w:rsid w:val="009F25A6"/>
    <w:rsid w:val="009F2958"/>
    <w:rsid w:val="009F29F4"/>
    <w:rsid w:val="009F2A74"/>
    <w:rsid w:val="009F2B22"/>
    <w:rsid w:val="009F31B2"/>
    <w:rsid w:val="009F31B3"/>
    <w:rsid w:val="009F3A79"/>
    <w:rsid w:val="009F3EDD"/>
    <w:rsid w:val="009F4360"/>
    <w:rsid w:val="009F4383"/>
    <w:rsid w:val="009F46B0"/>
    <w:rsid w:val="009F47A7"/>
    <w:rsid w:val="009F4A31"/>
    <w:rsid w:val="009F4AF2"/>
    <w:rsid w:val="009F4E66"/>
    <w:rsid w:val="009F4EBD"/>
    <w:rsid w:val="009F501F"/>
    <w:rsid w:val="009F5124"/>
    <w:rsid w:val="009F5F2C"/>
    <w:rsid w:val="009F615F"/>
    <w:rsid w:val="009F6DCE"/>
    <w:rsid w:val="009F71A8"/>
    <w:rsid w:val="009F7913"/>
    <w:rsid w:val="009F7C52"/>
    <w:rsid w:val="009F7E8E"/>
    <w:rsid w:val="00A0031F"/>
    <w:rsid w:val="00A004AB"/>
    <w:rsid w:val="00A00D64"/>
    <w:rsid w:val="00A01126"/>
    <w:rsid w:val="00A01169"/>
    <w:rsid w:val="00A01890"/>
    <w:rsid w:val="00A0193D"/>
    <w:rsid w:val="00A01AC8"/>
    <w:rsid w:val="00A0242E"/>
    <w:rsid w:val="00A025A0"/>
    <w:rsid w:val="00A033F3"/>
    <w:rsid w:val="00A035DF"/>
    <w:rsid w:val="00A0402B"/>
    <w:rsid w:val="00A04B1D"/>
    <w:rsid w:val="00A04BDE"/>
    <w:rsid w:val="00A05273"/>
    <w:rsid w:val="00A052CD"/>
    <w:rsid w:val="00A05499"/>
    <w:rsid w:val="00A056D8"/>
    <w:rsid w:val="00A058CB"/>
    <w:rsid w:val="00A05D7D"/>
    <w:rsid w:val="00A0624F"/>
    <w:rsid w:val="00A062D2"/>
    <w:rsid w:val="00A068F3"/>
    <w:rsid w:val="00A06F0F"/>
    <w:rsid w:val="00A07052"/>
    <w:rsid w:val="00A072C8"/>
    <w:rsid w:val="00A0737B"/>
    <w:rsid w:val="00A074BF"/>
    <w:rsid w:val="00A0751E"/>
    <w:rsid w:val="00A07B17"/>
    <w:rsid w:val="00A102AD"/>
    <w:rsid w:val="00A107D3"/>
    <w:rsid w:val="00A10DDB"/>
    <w:rsid w:val="00A10EE4"/>
    <w:rsid w:val="00A1104B"/>
    <w:rsid w:val="00A11094"/>
    <w:rsid w:val="00A112B9"/>
    <w:rsid w:val="00A118B0"/>
    <w:rsid w:val="00A118E0"/>
    <w:rsid w:val="00A120AE"/>
    <w:rsid w:val="00A120B9"/>
    <w:rsid w:val="00A120D8"/>
    <w:rsid w:val="00A128FE"/>
    <w:rsid w:val="00A1291F"/>
    <w:rsid w:val="00A1319D"/>
    <w:rsid w:val="00A13254"/>
    <w:rsid w:val="00A13398"/>
    <w:rsid w:val="00A133B9"/>
    <w:rsid w:val="00A13B02"/>
    <w:rsid w:val="00A13C87"/>
    <w:rsid w:val="00A13CDA"/>
    <w:rsid w:val="00A13EBF"/>
    <w:rsid w:val="00A14432"/>
    <w:rsid w:val="00A1452A"/>
    <w:rsid w:val="00A1486A"/>
    <w:rsid w:val="00A14D5E"/>
    <w:rsid w:val="00A14F1F"/>
    <w:rsid w:val="00A14FD1"/>
    <w:rsid w:val="00A1596B"/>
    <w:rsid w:val="00A1604B"/>
    <w:rsid w:val="00A164F8"/>
    <w:rsid w:val="00A16518"/>
    <w:rsid w:val="00A165DF"/>
    <w:rsid w:val="00A16719"/>
    <w:rsid w:val="00A1676B"/>
    <w:rsid w:val="00A167FE"/>
    <w:rsid w:val="00A169D4"/>
    <w:rsid w:val="00A16A21"/>
    <w:rsid w:val="00A16DEF"/>
    <w:rsid w:val="00A16FEC"/>
    <w:rsid w:val="00A17134"/>
    <w:rsid w:val="00A1780C"/>
    <w:rsid w:val="00A17D16"/>
    <w:rsid w:val="00A17EB1"/>
    <w:rsid w:val="00A17FE4"/>
    <w:rsid w:val="00A2002D"/>
    <w:rsid w:val="00A201F2"/>
    <w:rsid w:val="00A207AE"/>
    <w:rsid w:val="00A207DD"/>
    <w:rsid w:val="00A2092C"/>
    <w:rsid w:val="00A20D58"/>
    <w:rsid w:val="00A20EE4"/>
    <w:rsid w:val="00A211F0"/>
    <w:rsid w:val="00A215D1"/>
    <w:rsid w:val="00A2190F"/>
    <w:rsid w:val="00A21A88"/>
    <w:rsid w:val="00A21B27"/>
    <w:rsid w:val="00A21EC3"/>
    <w:rsid w:val="00A221EE"/>
    <w:rsid w:val="00A227E1"/>
    <w:rsid w:val="00A22B57"/>
    <w:rsid w:val="00A22F1B"/>
    <w:rsid w:val="00A2320E"/>
    <w:rsid w:val="00A23559"/>
    <w:rsid w:val="00A2376D"/>
    <w:rsid w:val="00A238D1"/>
    <w:rsid w:val="00A23976"/>
    <w:rsid w:val="00A239AC"/>
    <w:rsid w:val="00A23A68"/>
    <w:rsid w:val="00A23FE0"/>
    <w:rsid w:val="00A240F7"/>
    <w:rsid w:val="00A24A3E"/>
    <w:rsid w:val="00A24AA3"/>
    <w:rsid w:val="00A24FA9"/>
    <w:rsid w:val="00A254DA"/>
    <w:rsid w:val="00A25735"/>
    <w:rsid w:val="00A257F5"/>
    <w:rsid w:val="00A257FC"/>
    <w:rsid w:val="00A25D00"/>
    <w:rsid w:val="00A25D78"/>
    <w:rsid w:val="00A26526"/>
    <w:rsid w:val="00A266F8"/>
    <w:rsid w:val="00A26775"/>
    <w:rsid w:val="00A27030"/>
    <w:rsid w:val="00A2785D"/>
    <w:rsid w:val="00A27921"/>
    <w:rsid w:val="00A308F9"/>
    <w:rsid w:val="00A310F5"/>
    <w:rsid w:val="00A3140C"/>
    <w:rsid w:val="00A315D5"/>
    <w:rsid w:val="00A31602"/>
    <w:rsid w:val="00A316B1"/>
    <w:rsid w:val="00A3185A"/>
    <w:rsid w:val="00A31E49"/>
    <w:rsid w:val="00A31FAC"/>
    <w:rsid w:val="00A32211"/>
    <w:rsid w:val="00A3224D"/>
    <w:rsid w:val="00A324E2"/>
    <w:rsid w:val="00A32AAB"/>
    <w:rsid w:val="00A331EF"/>
    <w:rsid w:val="00A33761"/>
    <w:rsid w:val="00A3390C"/>
    <w:rsid w:val="00A33A80"/>
    <w:rsid w:val="00A33D5B"/>
    <w:rsid w:val="00A33E71"/>
    <w:rsid w:val="00A34113"/>
    <w:rsid w:val="00A3466B"/>
    <w:rsid w:val="00A34797"/>
    <w:rsid w:val="00A34CE4"/>
    <w:rsid w:val="00A34F3A"/>
    <w:rsid w:val="00A35156"/>
    <w:rsid w:val="00A35347"/>
    <w:rsid w:val="00A353B8"/>
    <w:rsid w:val="00A356F1"/>
    <w:rsid w:val="00A35F56"/>
    <w:rsid w:val="00A360A8"/>
    <w:rsid w:val="00A3628A"/>
    <w:rsid w:val="00A364AB"/>
    <w:rsid w:val="00A369B3"/>
    <w:rsid w:val="00A376F9"/>
    <w:rsid w:val="00A3774E"/>
    <w:rsid w:val="00A37FA3"/>
    <w:rsid w:val="00A400D5"/>
    <w:rsid w:val="00A401E8"/>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D2C"/>
    <w:rsid w:val="00A44E20"/>
    <w:rsid w:val="00A454CF"/>
    <w:rsid w:val="00A455C7"/>
    <w:rsid w:val="00A45966"/>
    <w:rsid w:val="00A45FBF"/>
    <w:rsid w:val="00A462C0"/>
    <w:rsid w:val="00A462FB"/>
    <w:rsid w:val="00A4634C"/>
    <w:rsid w:val="00A474CA"/>
    <w:rsid w:val="00A476AE"/>
    <w:rsid w:val="00A476E9"/>
    <w:rsid w:val="00A477F6"/>
    <w:rsid w:val="00A478FA"/>
    <w:rsid w:val="00A47C5B"/>
    <w:rsid w:val="00A503AD"/>
    <w:rsid w:val="00A5080E"/>
    <w:rsid w:val="00A5095D"/>
    <w:rsid w:val="00A50A82"/>
    <w:rsid w:val="00A50A94"/>
    <w:rsid w:val="00A50E45"/>
    <w:rsid w:val="00A5121F"/>
    <w:rsid w:val="00A51417"/>
    <w:rsid w:val="00A5149F"/>
    <w:rsid w:val="00A516F8"/>
    <w:rsid w:val="00A51A19"/>
    <w:rsid w:val="00A51C4C"/>
    <w:rsid w:val="00A51DB1"/>
    <w:rsid w:val="00A51E58"/>
    <w:rsid w:val="00A521C0"/>
    <w:rsid w:val="00A5231D"/>
    <w:rsid w:val="00A52424"/>
    <w:rsid w:val="00A52574"/>
    <w:rsid w:val="00A53563"/>
    <w:rsid w:val="00A53E3F"/>
    <w:rsid w:val="00A54259"/>
    <w:rsid w:val="00A54741"/>
    <w:rsid w:val="00A54CCC"/>
    <w:rsid w:val="00A54D9B"/>
    <w:rsid w:val="00A55057"/>
    <w:rsid w:val="00A556C3"/>
    <w:rsid w:val="00A5577F"/>
    <w:rsid w:val="00A55B9A"/>
    <w:rsid w:val="00A55BA9"/>
    <w:rsid w:val="00A55C74"/>
    <w:rsid w:val="00A56364"/>
    <w:rsid w:val="00A5645B"/>
    <w:rsid w:val="00A5665E"/>
    <w:rsid w:val="00A56869"/>
    <w:rsid w:val="00A57439"/>
    <w:rsid w:val="00A5766B"/>
    <w:rsid w:val="00A577C0"/>
    <w:rsid w:val="00A57A08"/>
    <w:rsid w:val="00A57BF2"/>
    <w:rsid w:val="00A57FD3"/>
    <w:rsid w:val="00A60039"/>
    <w:rsid w:val="00A60088"/>
    <w:rsid w:val="00A60246"/>
    <w:rsid w:val="00A6095B"/>
    <w:rsid w:val="00A61509"/>
    <w:rsid w:val="00A6199C"/>
    <w:rsid w:val="00A619CB"/>
    <w:rsid w:val="00A61F9C"/>
    <w:rsid w:val="00A62047"/>
    <w:rsid w:val="00A62136"/>
    <w:rsid w:val="00A621A4"/>
    <w:rsid w:val="00A62292"/>
    <w:rsid w:val="00A6234C"/>
    <w:rsid w:val="00A627A2"/>
    <w:rsid w:val="00A62996"/>
    <w:rsid w:val="00A62AE0"/>
    <w:rsid w:val="00A62D86"/>
    <w:rsid w:val="00A631AB"/>
    <w:rsid w:val="00A63474"/>
    <w:rsid w:val="00A63E9D"/>
    <w:rsid w:val="00A64721"/>
    <w:rsid w:val="00A64D20"/>
    <w:rsid w:val="00A64E5C"/>
    <w:rsid w:val="00A64F47"/>
    <w:rsid w:val="00A6544F"/>
    <w:rsid w:val="00A658CA"/>
    <w:rsid w:val="00A65E60"/>
    <w:rsid w:val="00A660DB"/>
    <w:rsid w:val="00A661DE"/>
    <w:rsid w:val="00A66713"/>
    <w:rsid w:val="00A66901"/>
    <w:rsid w:val="00A66F6A"/>
    <w:rsid w:val="00A67031"/>
    <w:rsid w:val="00A6751D"/>
    <w:rsid w:val="00A67706"/>
    <w:rsid w:val="00A6780D"/>
    <w:rsid w:val="00A67831"/>
    <w:rsid w:val="00A67D88"/>
    <w:rsid w:val="00A67E9D"/>
    <w:rsid w:val="00A70475"/>
    <w:rsid w:val="00A70C83"/>
    <w:rsid w:val="00A7145A"/>
    <w:rsid w:val="00A71584"/>
    <w:rsid w:val="00A71693"/>
    <w:rsid w:val="00A71A51"/>
    <w:rsid w:val="00A71E3B"/>
    <w:rsid w:val="00A726D1"/>
    <w:rsid w:val="00A72C8B"/>
    <w:rsid w:val="00A72EAE"/>
    <w:rsid w:val="00A72F79"/>
    <w:rsid w:val="00A73048"/>
    <w:rsid w:val="00A73374"/>
    <w:rsid w:val="00A733E5"/>
    <w:rsid w:val="00A739DD"/>
    <w:rsid w:val="00A73C54"/>
    <w:rsid w:val="00A73F56"/>
    <w:rsid w:val="00A7442A"/>
    <w:rsid w:val="00A74997"/>
    <w:rsid w:val="00A74A1E"/>
    <w:rsid w:val="00A7548E"/>
    <w:rsid w:val="00A75640"/>
    <w:rsid w:val="00A75718"/>
    <w:rsid w:val="00A75E1A"/>
    <w:rsid w:val="00A75FD7"/>
    <w:rsid w:val="00A767C0"/>
    <w:rsid w:val="00A76B1B"/>
    <w:rsid w:val="00A77156"/>
    <w:rsid w:val="00A77267"/>
    <w:rsid w:val="00A77296"/>
    <w:rsid w:val="00A7747D"/>
    <w:rsid w:val="00A7748B"/>
    <w:rsid w:val="00A77748"/>
    <w:rsid w:val="00A777CF"/>
    <w:rsid w:val="00A77B63"/>
    <w:rsid w:val="00A77E2B"/>
    <w:rsid w:val="00A77E54"/>
    <w:rsid w:val="00A77FAC"/>
    <w:rsid w:val="00A800E6"/>
    <w:rsid w:val="00A80212"/>
    <w:rsid w:val="00A8038D"/>
    <w:rsid w:val="00A80511"/>
    <w:rsid w:val="00A80538"/>
    <w:rsid w:val="00A8054F"/>
    <w:rsid w:val="00A80B1F"/>
    <w:rsid w:val="00A80C99"/>
    <w:rsid w:val="00A818DE"/>
    <w:rsid w:val="00A81A9B"/>
    <w:rsid w:val="00A81ADD"/>
    <w:rsid w:val="00A81BD1"/>
    <w:rsid w:val="00A81CB1"/>
    <w:rsid w:val="00A81DFB"/>
    <w:rsid w:val="00A82C77"/>
    <w:rsid w:val="00A83780"/>
    <w:rsid w:val="00A84511"/>
    <w:rsid w:val="00A84512"/>
    <w:rsid w:val="00A84D17"/>
    <w:rsid w:val="00A84FDA"/>
    <w:rsid w:val="00A852E5"/>
    <w:rsid w:val="00A85576"/>
    <w:rsid w:val="00A856EA"/>
    <w:rsid w:val="00A85E25"/>
    <w:rsid w:val="00A86624"/>
    <w:rsid w:val="00A86E74"/>
    <w:rsid w:val="00A870A7"/>
    <w:rsid w:val="00A8737E"/>
    <w:rsid w:val="00A873F5"/>
    <w:rsid w:val="00A8741E"/>
    <w:rsid w:val="00A87B9F"/>
    <w:rsid w:val="00A87F4F"/>
    <w:rsid w:val="00A9077E"/>
    <w:rsid w:val="00A907E7"/>
    <w:rsid w:val="00A9142E"/>
    <w:rsid w:val="00A916D6"/>
    <w:rsid w:val="00A91B4A"/>
    <w:rsid w:val="00A91DF5"/>
    <w:rsid w:val="00A91F68"/>
    <w:rsid w:val="00A921E7"/>
    <w:rsid w:val="00A9243C"/>
    <w:rsid w:val="00A92688"/>
    <w:rsid w:val="00A927A0"/>
    <w:rsid w:val="00A92A93"/>
    <w:rsid w:val="00A92D21"/>
    <w:rsid w:val="00A93043"/>
    <w:rsid w:val="00A93C9A"/>
    <w:rsid w:val="00A94394"/>
    <w:rsid w:val="00A9455F"/>
    <w:rsid w:val="00A9474D"/>
    <w:rsid w:val="00A948A5"/>
    <w:rsid w:val="00A94916"/>
    <w:rsid w:val="00A94F3C"/>
    <w:rsid w:val="00A956FE"/>
    <w:rsid w:val="00A95BC3"/>
    <w:rsid w:val="00A95CF3"/>
    <w:rsid w:val="00A96941"/>
    <w:rsid w:val="00A96DB4"/>
    <w:rsid w:val="00A96EA4"/>
    <w:rsid w:val="00A97155"/>
    <w:rsid w:val="00A97509"/>
    <w:rsid w:val="00A97572"/>
    <w:rsid w:val="00A97723"/>
    <w:rsid w:val="00A978E1"/>
    <w:rsid w:val="00A97D92"/>
    <w:rsid w:val="00A97E89"/>
    <w:rsid w:val="00A97F37"/>
    <w:rsid w:val="00AA0303"/>
    <w:rsid w:val="00AA0433"/>
    <w:rsid w:val="00AA0691"/>
    <w:rsid w:val="00AA06CD"/>
    <w:rsid w:val="00AA124D"/>
    <w:rsid w:val="00AA1279"/>
    <w:rsid w:val="00AA12C4"/>
    <w:rsid w:val="00AA1467"/>
    <w:rsid w:val="00AA1A65"/>
    <w:rsid w:val="00AA1B23"/>
    <w:rsid w:val="00AA1C91"/>
    <w:rsid w:val="00AA214A"/>
    <w:rsid w:val="00AA269F"/>
    <w:rsid w:val="00AA2860"/>
    <w:rsid w:val="00AA291A"/>
    <w:rsid w:val="00AA2CC3"/>
    <w:rsid w:val="00AA2FB5"/>
    <w:rsid w:val="00AA34B2"/>
    <w:rsid w:val="00AA35AC"/>
    <w:rsid w:val="00AA376B"/>
    <w:rsid w:val="00AA3C33"/>
    <w:rsid w:val="00AA3D2F"/>
    <w:rsid w:val="00AA3E74"/>
    <w:rsid w:val="00AA48A9"/>
    <w:rsid w:val="00AA4C0E"/>
    <w:rsid w:val="00AA5929"/>
    <w:rsid w:val="00AA5E64"/>
    <w:rsid w:val="00AA6002"/>
    <w:rsid w:val="00AA619B"/>
    <w:rsid w:val="00AA65F6"/>
    <w:rsid w:val="00AA6AAA"/>
    <w:rsid w:val="00AA6D9C"/>
    <w:rsid w:val="00AA6DE0"/>
    <w:rsid w:val="00AA6F40"/>
    <w:rsid w:val="00AA72A0"/>
    <w:rsid w:val="00AA7688"/>
    <w:rsid w:val="00AA76A5"/>
    <w:rsid w:val="00AA7A21"/>
    <w:rsid w:val="00AA7B05"/>
    <w:rsid w:val="00AA7FF9"/>
    <w:rsid w:val="00AB00B8"/>
    <w:rsid w:val="00AB021F"/>
    <w:rsid w:val="00AB02A1"/>
    <w:rsid w:val="00AB0462"/>
    <w:rsid w:val="00AB0DB9"/>
    <w:rsid w:val="00AB0EC0"/>
    <w:rsid w:val="00AB1371"/>
    <w:rsid w:val="00AB19EE"/>
    <w:rsid w:val="00AB1BF3"/>
    <w:rsid w:val="00AB204B"/>
    <w:rsid w:val="00AB2310"/>
    <w:rsid w:val="00AB270E"/>
    <w:rsid w:val="00AB2EF2"/>
    <w:rsid w:val="00AB33B7"/>
    <w:rsid w:val="00AB3921"/>
    <w:rsid w:val="00AB3E2C"/>
    <w:rsid w:val="00AB3F73"/>
    <w:rsid w:val="00AB416F"/>
    <w:rsid w:val="00AB4555"/>
    <w:rsid w:val="00AB4735"/>
    <w:rsid w:val="00AB4ACA"/>
    <w:rsid w:val="00AB4E6F"/>
    <w:rsid w:val="00AB51E6"/>
    <w:rsid w:val="00AB5221"/>
    <w:rsid w:val="00AB54CA"/>
    <w:rsid w:val="00AB603E"/>
    <w:rsid w:val="00AB628B"/>
    <w:rsid w:val="00AB63A6"/>
    <w:rsid w:val="00AB63DA"/>
    <w:rsid w:val="00AB64E1"/>
    <w:rsid w:val="00AB6BBB"/>
    <w:rsid w:val="00AB6E6F"/>
    <w:rsid w:val="00AB70D2"/>
    <w:rsid w:val="00AB71FF"/>
    <w:rsid w:val="00AB748F"/>
    <w:rsid w:val="00AB78F1"/>
    <w:rsid w:val="00AB7CD9"/>
    <w:rsid w:val="00AC0177"/>
    <w:rsid w:val="00AC043E"/>
    <w:rsid w:val="00AC0714"/>
    <w:rsid w:val="00AC0842"/>
    <w:rsid w:val="00AC0958"/>
    <w:rsid w:val="00AC0FEB"/>
    <w:rsid w:val="00AC1A40"/>
    <w:rsid w:val="00AC1BFB"/>
    <w:rsid w:val="00AC1CAC"/>
    <w:rsid w:val="00AC1EFD"/>
    <w:rsid w:val="00AC254B"/>
    <w:rsid w:val="00AC2764"/>
    <w:rsid w:val="00AC2C5A"/>
    <w:rsid w:val="00AC312A"/>
    <w:rsid w:val="00AC3B03"/>
    <w:rsid w:val="00AC3CE6"/>
    <w:rsid w:val="00AC3CF1"/>
    <w:rsid w:val="00AC41C5"/>
    <w:rsid w:val="00AC45DB"/>
    <w:rsid w:val="00AC45DE"/>
    <w:rsid w:val="00AC4D1D"/>
    <w:rsid w:val="00AC4D6E"/>
    <w:rsid w:val="00AC5178"/>
    <w:rsid w:val="00AC55D0"/>
    <w:rsid w:val="00AC580B"/>
    <w:rsid w:val="00AC58FE"/>
    <w:rsid w:val="00AC59F9"/>
    <w:rsid w:val="00AC5EC6"/>
    <w:rsid w:val="00AC5F14"/>
    <w:rsid w:val="00AC5F7C"/>
    <w:rsid w:val="00AC5F86"/>
    <w:rsid w:val="00AC5FD6"/>
    <w:rsid w:val="00AC6188"/>
    <w:rsid w:val="00AC6392"/>
    <w:rsid w:val="00AC6F59"/>
    <w:rsid w:val="00AC7158"/>
    <w:rsid w:val="00AC73A1"/>
    <w:rsid w:val="00AC73BD"/>
    <w:rsid w:val="00AD0188"/>
    <w:rsid w:val="00AD05DD"/>
    <w:rsid w:val="00AD0802"/>
    <w:rsid w:val="00AD0BDD"/>
    <w:rsid w:val="00AD0C24"/>
    <w:rsid w:val="00AD0CF5"/>
    <w:rsid w:val="00AD0E3E"/>
    <w:rsid w:val="00AD1340"/>
    <w:rsid w:val="00AD1363"/>
    <w:rsid w:val="00AD1370"/>
    <w:rsid w:val="00AD1BB1"/>
    <w:rsid w:val="00AD1E65"/>
    <w:rsid w:val="00AD1FE6"/>
    <w:rsid w:val="00AD2090"/>
    <w:rsid w:val="00AD251F"/>
    <w:rsid w:val="00AD2617"/>
    <w:rsid w:val="00AD29C0"/>
    <w:rsid w:val="00AD2B16"/>
    <w:rsid w:val="00AD2B67"/>
    <w:rsid w:val="00AD3081"/>
    <w:rsid w:val="00AD3088"/>
    <w:rsid w:val="00AD3102"/>
    <w:rsid w:val="00AD32F2"/>
    <w:rsid w:val="00AD36B4"/>
    <w:rsid w:val="00AD3810"/>
    <w:rsid w:val="00AD3978"/>
    <w:rsid w:val="00AD3CB9"/>
    <w:rsid w:val="00AD3D7B"/>
    <w:rsid w:val="00AD3FBA"/>
    <w:rsid w:val="00AD4748"/>
    <w:rsid w:val="00AD4A3E"/>
    <w:rsid w:val="00AD506C"/>
    <w:rsid w:val="00AD50C7"/>
    <w:rsid w:val="00AD5138"/>
    <w:rsid w:val="00AD5F15"/>
    <w:rsid w:val="00AD60F4"/>
    <w:rsid w:val="00AD616E"/>
    <w:rsid w:val="00AD6562"/>
    <w:rsid w:val="00AD66F5"/>
    <w:rsid w:val="00AD6AF3"/>
    <w:rsid w:val="00AD6CD3"/>
    <w:rsid w:val="00AD6FB8"/>
    <w:rsid w:val="00AD7142"/>
    <w:rsid w:val="00AD7293"/>
    <w:rsid w:val="00AD72B0"/>
    <w:rsid w:val="00AD749B"/>
    <w:rsid w:val="00AD7607"/>
    <w:rsid w:val="00AD7A2D"/>
    <w:rsid w:val="00AD7E87"/>
    <w:rsid w:val="00AE03DB"/>
    <w:rsid w:val="00AE05BA"/>
    <w:rsid w:val="00AE067A"/>
    <w:rsid w:val="00AE0894"/>
    <w:rsid w:val="00AE08D6"/>
    <w:rsid w:val="00AE16FC"/>
    <w:rsid w:val="00AE1DB7"/>
    <w:rsid w:val="00AE1E83"/>
    <w:rsid w:val="00AE1FC9"/>
    <w:rsid w:val="00AE1FF8"/>
    <w:rsid w:val="00AE22C2"/>
    <w:rsid w:val="00AE22F6"/>
    <w:rsid w:val="00AE28CC"/>
    <w:rsid w:val="00AE29E5"/>
    <w:rsid w:val="00AE2BBE"/>
    <w:rsid w:val="00AE3042"/>
    <w:rsid w:val="00AE3287"/>
    <w:rsid w:val="00AE3724"/>
    <w:rsid w:val="00AE4534"/>
    <w:rsid w:val="00AE47A5"/>
    <w:rsid w:val="00AE4AF2"/>
    <w:rsid w:val="00AE5CF6"/>
    <w:rsid w:val="00AE605F"/>
    <w:rsid w:val="00AE6441"/>
    <w:rsid w:val="00AE6D51"/>
    <w:rsid w:val="00AE6D86"/>
    <w:rsid w:val="00AE749E"/>
    <w:rsid w:val="00AE76BF"/>
    <w:rsid w:val="00AE7D57"/>
    <w:rsid w:val="00AE7E3B"/>
    <w:rsid w:val="00AF0011"/>
    <w:rsid w:val="00AF0249"/>
    <w:rsid w:val="00AF0DEB"/>
    <w:rsid w:val="00AF1072"/>
    <w:rsid w:val="00AF12E5"/>
    <w:rsid w:val="00AF1B9B"/>
    <w:rsid w:val="00AF1C22"/>
    <w:rsid w:val="00AF1FB2"/>
    <w:rsid w:val="00AF22AD"/>
    <w:rsid w:val="00AF2321"/>
    <w:rsid w:val="00AF25B9"/>
    <w:rsid w:val="00AF2AD0"/>
    <w:rsid w:val="00AF30BC"/>
    <w:rsid w:val="00AF33DF"/>
    <w:rsid w:val="00AF3469"/>
    <w:rsid w:val="00AF3551"/>
    <w:rsid w:val="00AF36B1"/>
    <w:rsid w:val="00AF3AF8"/>
    <w:rsid w:val="00AF3EF7"/>
    <w:rsid w:val="00AF3F68"/>
    <w:rsid w:val="00AF3FA7"/>
    <w:rsid w:val="00AF475B"/>
    <w:rsid w:val="00AF49B5"/>
    <w:rsid w:val="00AF4B4B"/>
    <w:rsid w:val="00AF4D5B"/>
    <w:rsid w:val="00AF4F9C"/>
    <w:rsid w:val="00AF55A2"/>
    <w:rsid w:val="00AF5B5E"/>
    <w:rsid w:val="00AF5E82"/>
    <w:rsid w:val="00AF5EB6"/>
    <w:rsid w:val="00AF624A"/>
    <w:rsid w:val="00AF625E"/>
    <w:rsid w:val="00AF6DBB"/>
    <w:rsid w:val="00AF7BAE"/>
    <w:rsid w:val="00AF7DE7"/>
    <w:rsid w:val="00B00049"/>
    <w:rsid w:val="00B000D9"/>
    <w:rsid w:val="00B00157"/>
    <w:rsid w:val="00B00168"/>
    <w:rsid w:val="00B00642"/>
    <w:rsid w:val="00B00978"/>
    <w:rsid w:val="00B00B81"/>
    <w:rsid w:val="00B00BBC"/>
    <w:rsid w:val="00B00D80"/>
    <w:rsid w:val="00B0106E"/>
    <w:rsid w:val="00B010AD"/>
    <w:rsid w:val="00B01607"/>
    <w:rsid w:val="00B0162D"/>
    <w:rsid w:val="00B0190C"/>
    <w:rsid w:val="00B01E25"/>
    <w:rsid w:val="00B02666"/>
    <w:rsid w:val="00B02A05"/>
    <w:rsid w:val="00B02A41"/>
    <w:rsid w:val="00B02E86"/>
    <w:rsid w:val="00B03820"/>
    <w:rsid w:val="00B03885"/>
    <w:rsid w:val="00B039B1"/>
    <w:rsid w:val="00B03AF9"/>
    <w:rsid w:val="00B03DA4"/>
    <w:rsid w:val="00B03E74"/>
    <w:rsid w:val="00B04637"/>
    <w:rsid w:val="00B0474A"/>
    <w:rsid w:val="00B049CD"/>
    <w:rsid w:val="00B04C78"/>
    <w:rsid w:val="00B04E74"/>
    <w:rsid w:val="00B05144"/>
    <w:rsid w:val="00B05298"/>
    <w:rsid w:val="00B053B3"/>
    <w:rsid w:val="00B05487"/>
    <w:rsid w:val="00B05BBC"/>
    <w:rsid w:val="00B05FF1"/>
    <w:rsid w:val="00B061E1"/>
    <w:rsid w:val="00B065A0"/>
    <w:rsid w:val="00B068E1"/>
    <w:rsid w:val="00B06B82"/>
    <w:rsid w:val="00B06BDB"/>
    <w:rsid w:val="00B06D79"/>
    <w:rsid w:val="00B06E0C"/>
    <w:rsid w:val="00B06E45"/>
    <w:rsid w:val="00B06E78"/>
    <w:rsid w:val="00B0754C"/>
    <w:rsid w:val="00B07828"/>
    <w:rsid w:val="00B078EC"/>
    <w:rsid w:val="00B1016D"/>
    <w:rsid w:val="00B10365"/>
    <w:rsid w:val="00B1090C"/>
    <w:rsid w:val="00B109FE"/>
    <w:rsid w:val="00B1137F"/>
    <w:rsid w:val="00B115D2"/>
    <w:rsid w:val="00B115EF"/>
    <w:rsid w:val="00B11701"/>
    <w:rsid w:val="00B11CD5"/>
    <w:rsid w:val="00B11EEF"/>
    <w:rsid w:val="00B11FC4"/>
    <w:rsid w:val="00B12914"/>
    <w:rsid w:val="00B13517"/>
    <w:rsid w:val="00B13597"/>
    <w:rsid w:val="00B1381C"/>
    <w:rsid w:val="00B13CD3"/>
    <w:rsid w:val="00B13EF2"/>
    <w:rsid w:val="00B1420F"/>
    <w:rsid w:val="00B14239"/>
    <w:rsid w:val="00B14600"/>
    <w:rsid w:val="00B1475E"/>
    <w:rsid w:val="00B14A55"/>
    <w:rsid w:val="00B14B00"/>
    <w:rsid w:val="00B14B37"/>
    <w:rsid w:val="00B14CFF"/>
    <w:rsid w:val="00B14D96"/>
    <w:rsid w:val="00B154F0"/>
    <w:rsid w:val="00B15823"/>
    <w:rsid w:val="00B15B8B"/>
    <w:rsid w:val="00B15BD5"/>
    <w:rsid w:val="00B15E46"/>
    <w:rsid w:val="00B16257"/>
    <w:rsid w:val="00B16538"/>
    <w:rsid w:val="00B16670"/>
    <w:rsid w:val="00B16680"/>
    <w:rsid w:val="00B17150"/>
    <w:rsid w:val="00B173E0"/>
    <w:rsid w:val="00B174AD"/>
    <w:rsid w:val="00B17874"/>
    <w:rsid w:val="00B178CC"/>
    <w:rsid w:val="00B201E6"/>
    <w:rsid w:val="00B20233"/>
    <w:rsid w:val="00B20520"/>
    <w:rsid w:val="00B20556"/>
    <w:rsid w:val="00B205ED"/>
    <w:rsid w:val="00B20844"/>
    <w:rsid w:val="00B20A6C"/>
    <w:rsid w:val="00B20C4F"/>
    <w:rsid w:val="00B21790"/>
    <w:rsid w:val="00B220FA"/>
    <w:rsid w:val="00B22119"/>
    <w:rsid w:val="00B22208"/>
    <w:rsid w:val="00B2237A"/>
    <w:rsid w:val="00B22388"/>
    <w:rsid w:val="00B22618"/>
    <w:rsid w:val="00B2284F"/>
    <w:rsid w:val="00B22AE7"/>
    <w:rsid w:val="00B22B0F"/>
    <w:rsid w:val="00B231FF"/>
    <w:rsid w:val="00B2339A"/>
    <w:rsid w:val="00B23A88"/>
    <w:rsid w:val="00B23DDC"/>
    <w:rsid w:val="00B240B4"/>
    <w:rsid w:val="00B240C2"/>
    <w:rsid w:val="00B240CF"/>
    <w:rsid w:val="00B24165"/>
    <w:rsid w:val="00B2447C"/>
    <w:rsid w:val="00B24A8E"/>
    <w:rsid w:val="00B24BAB"/>
    <w:rsid w:val="00B25024"/>
    <w:rsid w:val="00B251A5"/>
    <w:rsid w:val="00B259EF"/>
    <w:rsid w:val="00B25AFF"/>
    <w:rsid w:val="00B25D18"/>
    <w:rsid w:val="00B26013"/>
    <w:rsid w:val="00B26266"/>
    <w:rsid w:val="00B2672B"/>
    <w:rsid w:val="00B269FE"/>
    <w:rsid w:val="00B26A1E"/>
    <w:rsid w:val="00B270A3"/>
    <w:rsid w:val="00B27245"/>
    <w:rsid w:val="00B274FD"/>
    <w:rsid w:val="00B3008E"/>
    <w:rsid w:val="00B3064A"/>
    <w:rsid w:val="00B3068E"/>
    <w:rsid w:val="00B3082B"/>
    <w:rsid w:val="00B30AAF"/>
    <w:rsid w:val="00B31781"/>
    <w:rsid w:val="00B31A98"/>
    <w:rsid w:val="00B31D6B"/>
    <w:rsid w:val="00B3206C"/>
    <w:rsid w:val="00B322BF"/>
    <w:rsid w:val="00B325C6"/>
    <w:rsid w:val="00B32732"/>
    <w:rsid w:val="00B33259"/>
    <w:rsid w:val="00B3393B"/>
    <w:rsid w:val="00B339BC"/>
    <w:rsid w:val="00B33B4A"/>
    <w:rsid w:val="00B33F06"/>
    <w:rsid w:val="00B34047"/>
    <w:rsid w:val="00B340DF"/>
    <w:rsid w:val="00B3425E"/>
    <w:rsid w:val="00B342AF"/>
    <w:rsid w:val="00B3479B"/>
    <w:rsid w:val="00B34924"/>
    <w:rsid w:val="00B34C1D"/>
    <w:rsid w:val="00B35338"/>
    <w:rsid w:val="00B35383"/>
    <w:rsid w:val="00B3551B"/>
    <w:rsid w:val="00B355F7"/>
    <w:rsid w:val="00B35617"/>
    <w:rsid w:val="00B35783"/>
    <w:rsid w:val="00B35982"/>
    <w:rsid w:val="00B3598F"/>
    <w:rsid w:val="00B35B43"/>
    <w:rsid w:val="00B35D11"/>
    <w:rsid w:val="00B35FC8"/>
    <w:rsid w:val="00B36326"/>
    <w:rsid w:val="00B363C4"/>
    <w:rsid w:val="00B368E6"/>
    <w:rsid w:val="00B368F3"/>
    <w:rsid w:val="00B3698A"/>
    <w:rsid w:val="00B373AC"/>
    <w:rsid w:val="00B378E9"/>
    <w:rsid w:val="00B37917"/>
    <w:rsid w:val="00B37C36"/>
    <w:rsid w:val="00B37CFB"/>
    <w:rsid w:val="00B37DF3"/>
    <w:rsid w:val="00B37E89"/>
    <w:rsid w:val="00B40699"/>
    <w:rsid w:val="00B40708"/>
    <w:rsid w:val="00B40782"/>
    <w:rsid w:val="00B40A56"/>
    <w:rsid w:val="00B40C64"/>
    <w:rsid w:val="00B415D2"/>
    <w:rsid w:val="00B41637"/>
    <w:rsid w:val="00B41A02"/>
    <w:rsid w:val="00B41D50"/>
    <w:rsid w:val="00B41EF0"/>
    <w:rsid w:val="00B427F9"/>
    <w:rsid w:val="00B42870"/>
    <w:rsid w:val="00B42911"/>
    <w:rsid w:val="00B42D76"/>
    <w:rsid w:val="00B42D7E"/>
    <w:rsid w:val="00B42F79"/>
    <w:rsid w:val="00B4336A"/>
    <w:rsid w:val="00B4353C"/>
    <w:rsid w:val="00B43791"/>
    <w:rsid w:val="00B43811"/>
    <w:rsid w:val="00B43989"/>
    <w:rsid w:val="00B43C37"/>
    <w:rsid w:val="00B43DF8"/>
    <w:rsid w:val="00B43F78"/>
    <w:rsid w:val="00B4410B"/>
    <w:rsid w:val="00B4469E"/>
    <w:rsid w:val="00B448B2"/>
    <w:rsid w:val="00B44AAF"/>
    <w:rsid w:val="00B45069"/>
    <w:rsid w:val="00B454C1"/>
    <w:rsid w:val="00B45550"/>
    <w:rsid w:val="00B456E5"/>
    <w:rsid w:val="00B458E1"/>
    <w:rsid w:val="00B45D49"/>
    <w:rsid w:val="00B45DE7"/>
    <w:rsid w:val="00B46183"/>
    <w:rsid w:val="00B46B4E"/>
    <w:rsid w:val="00B46C9A"/>
    <w:rsid w:val="00B46D29"/>
    <w:rsid w:val="00B46D57"/>
    <w:rsid w:val="00B46DDE"/>
    <w:rsid w:val="00B46F5D"/>
    <w:rsid w:val="00B47314"/>
    <w:rsid w:val="00B473BF"/>
    <w:rsid w:val="00B47C4B"/>
    <w:rsid w:val="00B47CCE"/>
    <w:rsid w:val="00B47E8B"/>
    <w:rsid w:val="00B47FED"/>
    <w:rsid w:val="00B505E8"/>
    <w:rsid w:val="00B50D1D"/>
    <w:rsid w:val="00B50D9D"/>
    <w:rsid w:val="00B516FC"/>
    <w:rsid w:val="00B51B5D"/>
    <w:rsid w:val="00B51E94"/>
    <w:rsid w:val="00B5220E"/>
    <w:rsid w:val="00B522CB"/>
    <w:rsid w:val="00B522ED"/>
    <w:rsid w:val="00B52387"/>
    <w:rsid w:val="00B525FD"/>
    <w:rsid w:val="00B527FE"/>
    <w:rsid w:val="00B5287A"/>
    <w:rsid w:val="00B529C4"/>
    <w:rsid w:val="00B53332"/>
    <w:rsid w:val="00B536C7"/>
    <w:rsid w:val="00B53A73"/>
    <w:rsid w:val="00B544C8"/>
    <w:rsid w:val="00B54E92"/>
    <w:rsid w:val="00B5503A"/>
    <w:rsid w:val="00B55376"/>
    <w:rsid w:val="00B55C9E"/>
    <w:rsid w:val="00B55CA5"/>
    <w:rsid w:val="00B55F0B"/>
    <w:rsid w:val="00B56027"/>
    <w:rsid w:val="00B5680E"/>
    <w:rsid w:val="00B5690A"/>
    <w:rsid w:val="00B569C8"/>
    <w:rsid w:val="00B56C01"/>
    <w:rsid w:val="00B56D23"/>
    <w:rsid w:val="00B570C4"/>
    <w:rsid w:val="00B577E1"/>
    <w:rsid w:val="00B578A4"/>
    <w:rsid w:val="00B578B7"/>
    <w:rsid w:val="00B57A33"/>
    <w:rsid w:val="00B57EFD"/>
    <w:rsid w:val="00B60558"/>
    <w:rsid w:val="00B6059B"/>
    <w:rsid w:val="00B6080D"/>
    <w:rsid w:val="00B60B5F"/>
    <w:rsid w:val="00B60D6A"/>
    <w:rsid w:val="00B60E79"/>
    <w:rsid w:val="00B60FB0"/>
    <w:rsid w:val="00B61612"/>
    <w:rsid w:val="00B618F5"/>
    <w:rsid w:val="00B61AD9"/>
    <w:rsid w:val="00B61BE9"/>
    <w:rsid w:val="00B61C90"/>
    <w:rsid w:val="00B61DFC"/>
    <w:rsid w:val="00B61F80"/>
    <w:rsid w:val="00B623FE"/>
    <w:rsid w:val="00B629F8"/>
    <w:rsid w:val="00B62B5B"/>
    <w:rsid w:val="00B62C45"/>
    <w:rsid w:val="00B63174"/>
    <w:rsid w:val="00B63C0C"/>
    <w:rsid w:val="00B63F8E"/>
    <w:rsid w:val="00B6424D"/>
    <w:rsid w:val="00B6428C"/>
    <w:rsid w:val="00B64A01"/>
    <w:rsid w:val="00B64B40"/>
    <w:rsid w:val="00B64F1D"/>
    <w:rsid w:val="00B6516F"/>
    <w:rsid w:val="00B653AD"/>
    <w:rsid w:val="00B65820"/>
    <w:rsid w:val="00B658CD"/>
    <w:rsid w:val="00B65961"/>
    <w:rsid w:val="00B65B07"/>
    <w:rsid w:val="00B65B50"/>
    <w:rsid w:val="00B65BB4"/>
    <w:rsid w:val="00B65D44"/>
    <w:rsid w:val="00B65DA7"/>
    <w:rsid w:val="00B65DFB"/>
    <w:rsid w:val="00B65E27"/>
    <w:rsid w:val="00B6644A"/>
    <w:rsid w:val="00B666D1"/>
    <w:rsid w:val="00B6674E"/>
    <w:rsid w:val="00B66791"/>
    <w:rsid w:val="00B6692D"/>
    <w:rsid w:val="00B66A88"/>
    <w:rsid w:val="00B66A96"/>
    <w:rsid w:val="00B66D2E"/>
    <w:rsid w:val="00B67635"/>
    <w:rsid w:val="00B677C8"/>
    <w:rsid w:val="00B67A37"/>
    <w:rsid w:val="00B67C02"/>
    <w:rsid w:val="00B67C31"/>
    <w:rsid w:val="00B67D83"/>
    <w:rsid w:val="00B700D3"/>
    <w:rsid w:val="00B7172F"/>
    <w:rsid w:val="00B71B46"/>
    <w:rsid w:val="00B71EAA"/>
    <w:rsid w:val="00B72190"/>
    <w:rsid w:val="00B722F4"/>
    <w:rsid w:val="00B7233A"/>
    <w:rsid w:val="00B72DA0"/>
    <w:rsid w:val="00B72F2E"/>
    <w:rsid w:val="00B73336"/>
    <w:rsid w:val="00B7342A"/>
    <w:rsid w:val="00B73437"/>
    <w:rsid w:val="00B73CE0"/>
    <w:rsid w:val="00B73DA6"/>
    <w:rsid w:val="00B73F08"/>
    <w:rsid w:val="00B740FF"/>
    <w:rsid w:val="00B7442A"/>
    <w:rsid w:val="00B74748"/>
    <w:rsid w:val="00B753FE"/>
    <w:rsid w:val="00B75414"/>
    <w:rsid w:val="00B755E7"/>
    <w:rsid w:val="00B7589D"/>
    <w:rsid w:val="00B7660A"/>
    <w:rsid w:val="00B76796"/>
    <w:rsid w:val="00B767CE"/>
    <w:rsid w:val="00B76892"/>
    <w:rsid w:val="00B7694B"/>
    <w:rsid w:val="00B76BF6"/>
    <w:rsid w:val="00B77075"/>
    <w:rsid w:val="00B770A3"/>
    <w:rsid w:val="00B7727E"/>
    <w:rsid w:val="00B77668"/>
    <w:rsid w:val="00B77AE6"/>
    <w:rsid w:val="00B77EBF"/>
    <w:rsid w:val="00B80162"/>
    <w:rsid w:val="00B80DC0"/>
    <w:rsid w:val="00B81082"/>
    <w:rsid w:val="00B81086"/>
    <w:rsid w:val="00B813CF"/>
    <w:rsid w:val="00B81477"/>
    <w:rsid w:val="00B817DB"/>
    <w:rsid w:val="00B81A96"/>
    <w:rsid w:val="00B8233F"/>
    <w:rsid w:val="00B824B7"/>
    <w:rsid w:val="00B8253B"/>
    <w:rsid w:val="00B82B06"/>
    <w:rsid w:val="00B82EE8"/>
    <w:rsid w:val="00B82FC8"/>
    <w:rsid w:val="00B83325"/>
    <w:rsid w:val="00B8352B"/>
    <w:rsid w:val="00B83552"/>
    <w:rsid w:val="00B835A8"/>
    <w:rsid w:val="00B83D49"/>
    <w:rsid w:val="00B84319"/>
    <w:rsid w:val="00B843F6"/>
    <w:rsid w:val="00B84AC8"/>
    <w:rsid w:val="00B84B07"/>
    <w:rsid w:val="00B84CA1"/>
    <w:rsid w:val="00B85291"/>
    <w:rsid w:val="00B853B6"/>
    <w:rsid w:val="00B85769"/>
    <w:rsid w:val="00B85CDC"/>
    <w:rsid w:val="00B85FDC"/>
    <w:rsid w:val="00B85FFD"/>
    <w:rsid w:val="00B861E8"/>
    <w:rsid w:val="00B8655D"/>
    <w:rsid w:val="00B865AA"/>
    <w:rsid w:val="00B86768"/>
    <w:rsid w:val="00B8691A"/>
    <w:rsid w:val="00B86A60"/>
    <w:rsid w:val="00B86E5B"/>
    <w:rsid w:val="00B8736D"/>
    <w:rsid w:val="00B87501"/>
    <w:rsid w:val="00B87A9F"/>
    <w:rsid w:val="00B87E31"/>
    <w:rsid w:val="00B90852"/>
    <w:rsid w:val="00B90993"/>
    <w:rsid w:val="00B90CBB"/>
    <w:rsid w:val="00B91012"/>
    <w:rsid w:val="00B910DC"/>
    <w:rsid w:val="00B91670"/>
    <w:rsid w:val="00B916BD"/>
    <w:rsid w:val="00B916D2"/>
    <w:rsid w:val="00B919E0"/>
    <w:rsid w:val="00B91A92"/>
    <w:rsid w:val="00B91C8F"/>
    <w:rsid w:val="00B91F55"/>
    <w:rsid w:val="00B9263B"/>
    <w:rsid w:val="00B92991"/>
    <w:rsid w:val="00B92C55"/>
    <w:rsid w:val="00B9339B"/>
    <w:rsid w:val="00B93533"/>
    <w:rsid w:val="00B93772"/>
    <w:rsid w:val="00B938E0"/>
    <w:rsid w:val="00B93C84"/>
    <w:rsid w:val="00B93C85"/>
    <w:rsid w:val="00B93D8F"/>
    <w:rsid w:val="00B9437A"/>
    <w:rsid w:val="00B944BA"/>
    <w:rsid w:val="00B944D1"/>
    <w:rsid w:val="00B94CA2"/>
    <w:rsid w:val="00B95417"/>
    <w:rsid w:val="00B95496"/>
    <w:rsid w:val="00B95AB0"/>
    <w:rsid w:val="00B95B2D"/>
    <w:rsid w:val="00B95CC1"/>
    <w:rsid w:val="00B96021"/>
    <w:rsid w:val="00B96025"/>
    <w:rsid w:val="00B960AC"/>
    <w:rsid w:val="00B96607"/>
    <w:rsid w:val="00B9661F"/>
    <w:rsid w:val="00B966B2"/>
    <w:rsid w:val="00B968ED"/>
    <w:rsid w:val="00B971C6"/>
    <w:rsid w:val="00B973BE"/>
    <w:rsid w:val="00B973F7"/>
    <w:rsid w:val="00B975FA"/>
    <w:rsid w:val="00B9767D"/>
    <w:rsid w:val="00B97774"/>
    <w:rsid w:val="00B977FF"/>
    <w:rsid w:val="00BA01F4"/>
    <w:rsid w:val="00BA0360"/>
    <w:rsid w:val="00BA0453"/>
    <w:rsid w:val="00BA0461"/>
    <w:rsid w:val="00BA07D7"/>
    <w:rsid w:val="00BA09DE"/>
    <w:rsid w:val="00BA0EBD"/>
    <w:rsid w:val="00BA10AB"/>
    <w:rsid w:val="00BA125F"/>
    <w:rsid w:val="00BA1302"/>
    <w:rsid w:val="00BA1451"/>
    <w:rsid w:val="00BA1457"/>
    <w:rsid w:val="00BA14D0"/>
    <w:rsid w:val="00BA15DD"/>
    <w:rsid w:val="00BA19E0"/>
    <w:rsid w:val="00BA1E63"/>
    <w:rsid w:val="00BA206A"/>
    <w:rsid w:val="00BA20AE"/>
    <w:rsid w:val="00BA2146"/>
    <w:rsid w:val="00BA231E"/>
    <w:rsid w:val="00BA24CC"/>
    <w:rsid w:val="00BA2A7A"/>
    <w:rsid w:val="00BA2C2D"/>
    <w:rsid w:val="00BA2F0C"/>
    <w:rsid w:val="00BA30FC"/>
    <w:rsid w:val="00BA3153"/>
    <w:rsid w:val="00BA3799"/>
    <w:rsid w:val="00BA38F2"/>
    <w:rsid w:val="00BA39E8"/>
    <w:rsid w:val="00BA40DD"/>
    <w:rsid w:val="00BA42D9"/>
    <w:rsid w:val="00BA430D"/>
    <w:rsid w:val="00BA4859"/>
    <w:rsid w:val="00BA4B06"/>
    <w:rsid w:val="00BA4DDD"/>
    <w:rsid w:val="00BA6118"/>
    <w:rsid w:val="00BA6122"/>
    <w:rsid w:val="00BA6467"/>
    <w:rsid w:val="00BA64B2"/>
    <w:rsid w:val="00BA6571"/>
    <w:rsid w:val="00BA657B"/>
    <w:rsid w:val="00BA6692"/>
    <w:rsid w:val="00BA7215"/>
    <w:rsid w:val="00BA75B0"/>
    <w:rsid w:val="00BA7992"/>
    <w:rsid w:val="00BB0152"/>
    <w:rsid w:val="00BB0282"/>
    <w:rsid w:val="00BB041D"/>
    <w:rsid w:val="00BB09CA"/>
    <w:rsid w:val="00BB0BD9"/>
    <w:rsid w:val="00BB0F68"/>
    <w:rsid w:val="00BB11CF"/>
    <w:rsid w:val="00BB14C7"/>
    <w:rsid w:val="00BB1A4A"/>
    <w:rsid w:val="00BB1F50"/>
    <w:rsid w:val="00BB203D"/>
    <w:rsid w:val="00BB2AAA"/>
    <w:rsid w:val="00BB2CC1"/>
    <w:rsid w:val="00BB33D7"/>
    <w:rsid w:val="00BB381A"/>
    <w:rsid w:val="00BB38DB"/>
    <w:rsid w:val="00BB3A9D"/>
    <w:rsid w:val="00BB4028"/>
    <w:rsid w:val="00BB4103"/>
    <w:rsid w:val="00BB4431"/>
    <w:rsid w:val="00BB443C"/>
    <w:rsid w:val="00BB47AB"/>
    <w:rsid w:val="00BB4DD1"/>
    <w:rsid w:val="00BB5191"/>
    <w:rsid w:val="00BB5214"/>
    <w:rsid w:val="00BB5435"/>
    <w:rsid w:val="00BB5786"/>
    <w:rsid w:val="00BB59B3"/>
    <w:rsid w:val="00BB5A3D"/>
    <w:rsid w:val="00BB5C47"/>
    <w:rsid w:val="00BB610D"/>
    <w:rsid w:val="00BB6278"/>
    <w:rsid w:val="00BB64BE"/>
    <w:rsid w:val="00BB6760"/>
    <w:rsid w:val="00BB6CB3"/>
    <w:rsid w:val="00BB75B4"/>
    <w:rsid w:val="00BB7778"/>
    <w:rsid w:val="00BB7875"/>
    <w:rsid w:val="00BB7A0D"/>
    <w:rsid w:val="00BB7B6F"/>
    <w:rsid w:val="00BB7BAC"/>
    <w:rsid w:val="00BC01DC"/>
    <w:rsid w:val="00BC0800"/>
    <w:rsid w:val="00BC0B43"/>
    <w:rsid w:val="00BC0EB4"/>
    <w:rsid w:val="00BC0EED"/>
    <w:rsid w:val="00BC0F77"/>
    <w:rsid w:val="00BC10E8"/>
    <w:rsid w:val="00BC1281"/>
    <w:rsid w:val="00BC17AE"/>
    <w:rsid w:val="00BC1827"/>
    <w:rsid w:val="00BC18D3"/>
    <w:rsid w:val="00BC1E2D"/>
    <w:rsid w:val="00BC2114"/>
    <w:rsid w:val="00BC24F0"/>
    <w:rsid w:val="00BC2548"/>
    <w:rsid w:val="00BC25E6"/>
    <w:rsid w:val="00BC2627"/>
    <w:rsid w:val="00BC2984"/>
    <w:rsid w:val="00BC29FB"/>
    <w:rsid w:val="00BC3179"/>
    <w:rsid w:val="00BC319E"/>
    <w:rsid w:val="00BC3269"/>
    <w:rsid w:val="00BC33D6"/>
    <w:rsid w:val="00BC36AD"/>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72AF"/>
    <w:rsid w:val="00BC771E"/>
    <w:rsid w:val="00BC7ABC"/>
    <w:rsid w:val="00BC7F95"/>
    <w:rsid w:val="00BD0559"/>
    <w:rsid w:val="00BD0782"/>
    <w:rsid w:val="00BD0C1D"/>
    <w:rsid w:val="00BD0C2F"/>
    <w:rsid w:val="00BD0C77"/>
    <w:rsid w:val="00BD144F"/>
    <w:rsid w:val="00BD161A"/>
    <w:rsid w:val="00BD16BA"/>
    <w:rsid w:val="00BD18F7"/>
    <w:rsid w:val="00BD1B7B"/>
    <w:rsid w:val="00BD1D78"/>
    <w:rsid w:val="00BD1EF7"/>
    <w:rsid w:val="00BD25A3"/>
    <w:rsid w:val="00BD290C"/>
    <w:rsid w:val="00BD2C1C"/>
    <w:rsid w:val="00BD2CA8"/>
    <w:rsid w:val="00BD2EE8"/>
    <w:rsid w:val="00BD3196"/>
    <w:rsid w:val="00BD331D"/>
    <w:rsid w:val="00BD3536"/>
    <w:rsid w:val="00BD3799"/>
    <w:rsid w:val="00BD3DC6"/>
    <w:rsid w:val="00BD427D"/>
    <w:rsid w:val="00BD42BD"/>
    <w:rsid w:val="00BD43DD"/>
    <w:rsid w:val="00BD45CB"/>
    <w:rsid w:val="00BD4E1E"/>
    <w:rsid w:val="00BD4FC1"/>
    <w:rsid w:val="00BD51C4"/>
    <w:rsid w:val="00BD54C8"/>
    <w:rsid w:val="00BD581D"/>
    <w:rsid w:val="00BD5821"/>
    <w:rsid w:val="00BD5C0F"/>
    <w:rsid w:val="00BD5D00"/>
    <w:rsid w:val="00BD5DA7"/>
    <w:rsid w:val="00BD626F"/>
    <w:rsid w:val="00BD66DE"/>
    <w:rsid w:val="00BD6B3A"/>
    <w:rsid w:val="00BD6DED"/>
    <w:rsid w:val="00BD6F1B"/>
    <w:rsid w:val="00BD72A8"/>
    <w:rsid w:val="00BD73C2"/>
    <w:rsid w:val="00BD7932"/>
    <w:rsid w:val="00BD7ABC"/>
    <w:rsid w:val="00BE03C3"/>
    <w:rsid w:val="00BE0691"/>
    <w:rsid w:val="00BE06C7"/>
    <w:rsid w:val="00BE08C1"/>
    <w:rsid w:val="00BE0987"/>
    <w:rsid w:val="00BE09E1"/>
    <w:rsid w:val="00BE1272"/>
    <w:rsid w:val="00BE15D8"/>
    <w:rsid w:val="00BE1A3D"/>
    <w:rsid w:val="00BE21A1"/>
    <w:rsid w:val="00BE2401"/>
    <w:rsid w:val="00BE29C7"/>
    <w:rsid w:val="00BE2C29"/>
    <w:rsid w:val="00BE2E27"/>
    <w:rsid w:val="00BE2EA9"/>
    <w:rsid w:val="00BE37EC"/>
    <w:rsid w:val="00BE3B16"/>
    <w:rsid w:val="00BE4013"/>
    <w:rsid w:val="00BE4700"/>
    <w:rsid w:val="00BE471D"/>
    <w:rsid w:val="00BE4924"/>
    <w:rsid w:val="00BE49DA"/>
    <w:rsid w:val="00BE4BDA"/>
    <w:rsid w:val="00BE4CEC"/>
    <w:rsid w:val="00BE4FE8"/>
    <w:rsid w:val="00BE50B9"/>
    <w:rsid w:val="00BE5B62"/>
    <w:rsid w:val="00BE5BFE"/>
    <w:rsid w:val="00BE603D"/>
    <w:rsid w:val="00BE607E"/>
    <w:rsid w:val="00BE6394"/>
    <w:rsid w:val="00BE6B11"/>
    <w:rsid w:val="00BE6C03"/>
    <w:rsid w:val="00BE6D8E"/>
    <w:rsid w:val="00BE6EAE"/>
    <w:rsid w:val="00BE6F92"/>
    <w:rsid w:val="00BE71E5"/>
    <w:rsid w:val="00BE7425"/>
    <w:rsid w:val="00BE7496"/>
    <w:rsid w:val="00BE77E4"/>
    <w:rsid w:val="00BE789B"/>
    <w:rsid w:val="00BE7900"/>
    <w:rsid w:val="00BE7B3D"/>
    <w:rsid w:val="00BE7DA2"/>
    <w:rsid w:val="00BE7E64"/>
    <w:rsid w:val="00BF0559"/>
    <w:rsid w:val="00BF0C4C"/>
    <w:rsid w:val="00BF0C7B"/>
    <w:rsid w:val="00BF0CE1"/>
    <w:rsid w:val="00BF0D6C"/>
    <w:rsid w:val="00BF0EA5"/>
    <w:rsid w:val="00BF1F18"/>
    <w:rsid w:val="00BF25FA"/>
    <w:rsid w:val="00BF277D"/>
    <w:rsid w:val="00BF27B7"/>
    <w:rsid w:val="00BF2E1B"/>
    <w:rsid w:val="00BF2FE2"/>
    <w:rsid w:val="00BF320A"/>
    <w:rsid w:val="00BF3748"/>
    <w:rsid w:val="00BF37FD"/>
    <w:rsid w:val="00BF39C7"/>
    <w:rsid w:val="00BF39F6"/>
    <w:rsid w:val="00BF4204"/>
    <w:rsid w:val="00BF43C7"/>
    <w:rsid w:val="00BF454F"/>
    <w:rsid w:val="00BF4F69"/>
    <w:rsid w:val="00BF4FF6"/>
    <w:rsid w:val="00BF5065"/>
    <w:rsid w:val="00BF5412"/>
    <w:rsid w:val="00BF580C"/>
    <w:rsid w:val="00BF5BB3"/>
    <w:rsid w:val="00BF5F6A"/>
    <w:rsid w:val="00BF65FB"/>
    <w:rsid w:val="00BF6A30"/>
    <w:rsid w:val="00BF6A4C"/>
    <w:rsid w:val="00BF6CF9"/>
    <w:rsid w:val="00BF7022"/>
    <w:rsid w:val="00BF70C8"/>
    <w:rsid w:val="00BF7360"/>
    <w:rsid w:val="00BF73F2"/>
    <w:rsid w:val="00BF74CC"/>
    <w:rsid w:val="00BF74E3"/>
    <w:rsid w:val="00BF7C67"/>
    <w:rsid w:val="00C00545"/>
    <w:rsid w:val="00C0078C"/>
    <w:rsid w:val="00C007F5"/>
    <w:rsid w:val="00C00D1C"/>
    <w:rsid w:val="00C0102C"/>
    <w:rsid w:val="00C014CA"/>
    <w:rsid w:val="00C0154A"/>
    <w:rsid w:val="00C01D6C"/>
    <w:rsid w:val="00C02066"/>
    <w:rsid w:val="00C0211F"/>
    <w:rsid w:val="00C02171"/>
    <w:rsid w:val="00C02206"/>
    <w:rsid w:val="00C02441"/>
    <w:rsid w:val="00C0254E"/>
    <w:rsid w:val="00C0255E"/>
    <w:rsid w:val="00C028A0"/>
    <w:rsid w:val="00C02C5E"/>
    <w:rsid w:val="00C02F94"/>
    <w:rsid w:val="00C03995"/>
    <w:rsid w:val="00C0454E"/>
    <w:rsid w:val="00C046AB"/>
    <w:rsid w:val="00C0486A"/>
    <w:rsid w:val="00C0520F"/>
    <w:rsid w:val="00C05537"/>
    <w:rsid w:val="00C055A3"/>
    <w:rsid w:val="00C056A3"/>
    <w:rsid w:val="00C05AE6"/>
    <w:rsid w:val="00C0613B"/>
    <w:rsid w:val="00C06966"/>
    <w:rsid w:val="00C06BFF"/>
    <w:rsid w:val="00C07893"/>
    <w:rsid w:val="00C07A89"/>
    <w:rsid w:val="00C07E6D"/>
    <w:rsid w:val="00C10429"/>
    <w:rsid w:val="00C10575"/>
    <w:rsid w:val="00C107B0"/>
    <w:rsid w:val="00C109DD"/>
    <w:rsid w:val="00C10BB5"/>
    <w:rsid w:val="00C10FF4"/>
    <w:rsid w:val="00C1115D"/>
    <w:rsid w:val="00C1177C"/>
    <w:rsid w:val="00C119DC"/>
    <w:rsid w:val="00C11D34"/>
    <w:rsid w:val="00C1261F"/>
    <w:rsid w:val="00C12C75"/>
    <w:rsid w:val="00C12EF4"/>
    <w:rsid w:val="00C12FD2"/>
    <w:rsid w:val="00C13193"/>
    <w:rsid w:val="00C1337C"/>
    <w:rsid w:val="00C13396"/>
    <w:rsid w:val="00C1371F"/>
    <w:rsid w:val="00C138DE"/>
    <w:rsid w:val="00C13B1F"/>
    <w:rsid w:val="00C13BEF"/>
    <w:rsid w:val="00C14152"/>
    <w:rsid w:val="00C14157"/>
    <w:rsid w:val="00C141C3"/>
    <w:rsid w:val="00C1425C"/>
    <w:rsid w:val="00C14A10"/>
    <w:rsid w:val="00C14A3C"/>
    <w:rsid w:val="00C14C31"/>
    <w:rsid w:val="00C1530A"/>
    <w:rsid w:val="00C158C6"/>
    <w:rsid w:val="00C16743"/>
    <w:rsid w:val="00C16FD9"/>
    <w:rsid w:val="00C172AB"/>
    <w:rsid w:val="00C17734"/>
    <w:rsid w:val="00C17816"/>
    <w:rsid w:val="00C20108"/>
    <w:rsid w:val="00C20287"/>
    <w:rsid w:val="00C204ED"/>
    <w:rsid w:val="00C205CA"/>
    <w:rsid w:val="00C20A8A"/>
    <w:rsid w:val="00C20AF8"/>
    <w:rsid w:val="00C20F55"/>
    <w:rsid w:val="00C210D5"/>
    <w:rsid w:val="00C21355"/>
    <w:rsid w:val="00C215C5"/>
    <w:rsid w:val="00C21E26"/>
    <w:rsid w:val="00C22141"/>
    <w:rsid w:val="00C22145"/>
    <w:rsid w:val="00C22230"/>
    <w:rsid w:val="00C2229A"/>
    <w:rsid w:val="00C22450"/>
    <w:rsid w:val="00C225BA"/>
    <w:rsid w:val="00C226BD"/>
    <w:rsid w:val="00C22718"/>
    <w:rsid w:val="00C2280E"/>
    <w:rsid w:val="00C22B4F"/>
    <w:rsid w:val="00C22C73"/>
    <w:rsid w:val="00C22D21"/>
    <w:rsid w:val="00C22DD3"/>
    <w:rsid w:val="00C2300F"/>
    <w:rsid w:val="00C23509"/>
    <w:rsid w:val="00C238E1"/>
    <w:rsid w:val="00C23AF3"/>
    <w:rsid w:val="00C23D2B"/>
    <w:rsid w:val="00C24038"/>
    <w:rsid w:val="00C24192"/>
    <w:rsid w:val="00C24371"/>
    <w:rsid w:val="00C2471E"/>
    <w:rsid w:val="00C24C7C"/>
    <w:rsid w:val="00C2619E"/>
    <w:rsid w:val="00C264A6"/>
    <w:rsid w:val="00C267B4"/>
    <w:rsid w:val="00C26B46"/>
    <w:rsid w:val="00C26CDF"/>
    <w:rsid w:val="00C2724C"/>
    <w:rsid w:val="00C273A1"/>
    <w:rsid w:val="00C274E7"/>
    <w:rsid w:val="00C27C81"/>
    <w:rsid w:val="00C27E1F"/>
    <w:rsid w:val="00C27E69"/>
    <w:rsid w:val="00C3007D"/>
    <w:rsid w:val="00C3010E"/>
    <w:rsid w:val="00C305FF"/>
    <w:rsid w:val="00C30CCE"/>
    <w:rsid w:val="00C30EAB"/>
    <w:rsid w:val="00C30EC8"/>
    <w:rsid w:val="00C30F47"/>
    <w:rsid w:val="00C31199"/>
    <w:rsid w:val="00C31478"/>
    <w:rsid w:val="00C3192F"/>
    <w:rsid w:val="00C31EBC"/>
    <w:rsid w:val="00C31FFE"/>
    <w:rsid w:val="00C32087"/>
    <w:rsid w:val="00C32538"/>
    <w:rsid w:val="00C3281E"/>
    <w:rsid w:val="00C32BE1"/>
    <w:rsid w:val="00C32C0E"/>
    <w:rsid w:val="00C331D2"/>
    <w:rsid w:val="00C33326"/>
    <w:rsid w:val="00C3360F"/>
    <w:rsid w:val="00C339A0"/>
    <w:rsid w:val="00C33A07"/>
    <w:rsid w:val="00C3465A"/>
    <w:rsid w:val="00C34907"/>
    <w:rsid w:val="00C34B7A"/>
    <w:rsid w:val="00C34C0A"/>
    <w:rsid w:val="00C35004"/>
    <w:rsid w:val="00C354C5"/>
    <w:rsid w:val="00C35A11"/>
    <w:rsid w:val="00C35A7A"/>
    <w:rsid w:val="00C36014"/>
    <w:rsid w:val="00C364EF"/>
    <w:rsid w:val="00C36F2A"/>
    <w:rsid w:val="00C37399"/>
    <w:rsid w:val="00C37A3F"/>
    <w:rsid w:val="00C37BF6"/>
    <w:rsid w:val="00C37C97"/>
    <w:rsid w:val="00C40127"/>
    <w:rsid w:val="00C405D0"/>
    <w:rsid w:val="00C409D6"/>
    <w:rsid w:val="00C40B6B"/>
    <w:rsid w:val="00C40BAA"/>
    <w:rsid w:val="00C4115F"/>
    <w:rsid w:val="00C415D5"/>
    <w:rsid w:val="00C41722"/>
    <w:rsid w:val="00C417C2"/>
    <w:rsid w:val="00C41DAF"/>
    <w:rsid w:val="00C41DCD"/>
    <w:rsid w:val="00C4217A"/>
    <w:rsid w:val="00C42493"/>
    <w:rsid w:val="00C425F3"/>
    <w:rsid w:val="00C42A15"/>
    <w:rsid w:val="00C42B1D"/>
    <w:rsid w:val="00C42D3A"/>
    <w:rsid w:val="00C42DE5"/>
    <w:rsid w:val="00C42F47"/>
    <w:rsid w:val="00C4311E"/>
    <w:rsid w:val="00C4334A"/>
    <w:rsid w:val="00C43772"/>
    <w:rsid w:val="00C438A8"/>
    <w:rsid w:val="00C43C00"/>
    <w:rsid w:val="00C43C15"/>
    <w:rsid w:val="00C43CFC"/>
    <w:rsid w:val="00C44470"/>
    <w:rsid w:val="00C445D8"/>
    <w:rsid w:val="00C44910"/>
    <w:rsid w:val="00C4496F"/>
    <w:rsid w:val="00C44CE4"/>
    <w:rsid w:val="00C4524C"/>
    <w:rsid w:val="00C45337"/>
    <w:rsid w:val="00C453A5"/>
    <w:rsid w:val="00C4578E"/>
    <w:rsid w:val="00C458A4"/>
    <w:rsid w:val="00C45FFC"/>
    <w:rsid w:val="00C466C9"/>
    <w:rsid w:val="00C46AEC"/>
    <w:rsid w:val="00C46E9D"/>
    <w:rsid w:val="00C46FE3"/>
    <w:rsid w:val="00C472E0"/>
    <w:rsid w:val="00C4759A"/>
    <w:rsid w:val="00C47A96"/>
    <w:rsid w:val="00C47BEB"/>
    <w:rsid w:val="00C47D48"/>
    <w:rsid w:val="00C47FA0"/>
    <w:rsid w:val="00C500D6"/>
    <w:rsid w:val="00C50E98"/>
    <w:rsid w:val="00C51192"/>
    <w:rsid w:val="00C51437"/>
    <w:rsid w:val="00C5147E"/>
    <w:rsid w:val="00C517B0"/>
    <w:rsid w:val="00C51818"/>
    <w:rsid w:val="00C51953"/>
    <w:rsid w:val="00C51A3E"/>
    <w:rsid w:val="00C51AE4"/>
    <w:rsid w:val="00C52052"/>
    <w:rsid w:val="00C52112"/>
    <w:rsid w:val="00C52268"/>
    <w:rsid w:val="00C522C3"/>
    <w:rsid w:val="00C524D4"/>
    <w:rsid w:val="00C5250B"/>
    <w:rsid w:val="00C52D21"/>
    <w:rsid w:val="00C52EDE"/>
    <w:rsid w:val="00C53425"/>
    <w:rsid w:val="00C53940"/>
    <w:rsid w:val="00C53AC6"/>
    <w:rsid w:val="00C53BAE"/>
    <w:rsid w:val="00C53E36"/>
    <w:rsid w:val="00C53F69"/>
    <w:rsid w:val="00C53FA0"/>
    <w:rsid w:val="00C54780"/>
    <w:rsid w:val="00C5484C"/>
    <w:rsid w:val="00C54CEE"/>
    <w:rsid w:val="00C55862"/>
    <w:rsid w:val="00C55908"/>
    <w:rsid w:val="00C55AEB"/>
    <w:rsid w:val="00C55C8F"/>
    <w:rsid w:val="00C55D9A"/>
    <w:rsid w:val="00C561A1"/>
    <w:rsid w:val="00C565B9"/>
    <w:rsid w:val="00C56624"/>
    <w:rsid w:val="00C56B03"/>
    <w:rsid w:val="00C56E2F"/>
    <w:rsid w:val="00C56F4B"/>
    <w:rsid w:val="00C5707F"/>
    <w:rsid w:val="00C5776A"/>
    <w:rsid w:val="00C57982"/>
    <w:rsid w:val="00C579DE"/>
    <w:rsid w:val="00C57A82"/>
    <w:rsid w:val="00C57E44"/>
    <w:rsid w:val="00C57EFF"/>
    <w:rsid w:val="00C57F14"/>
    <w:rsid w:val="00C57FC4"/>
    <w:rsid w:val="00C60097"/>
    <w:rsid w:val="00C600F2"/>
    <w:rsid w:val="00C60512"/>
    <w:rsid w:val="00C60664"/>
    <w:rsid w:val="00C611DA"/>
    <w:rsid w:val="00C612BA"/>
    <w:rsid w:val="00C61928"/>
    <w:rsid w:val="00C6201F"/>
    <w:rsid w:val="00C620E3"/>
    <w:rsid w:val="00C62855"/>
    <w:rsid w:val="00C62AA7"/>
    <w:rsid w:val="00C62D6D"/>
    <w:rsid w:val="00C62DFA"/>
    <w:rsid w:val="00C6348A"/>
    <w:rsid w:val="00C636E8"/>
    <w:rsid w:val="00C638DB"/>
    <w:rsid w:val="00C63900"/>
    <w:rsid w:val="00C639B6"/>
    <w:rsid w:val="00C63B70"/>
    <w:rsid w:val="00C63D64"/>
    <w:rsid w:val="00C63DFF"/>
    <w:rsid w:val="00C64333"/>
    <w:rsid w:val="00C6444F"/>
    <w:rsid w:val="00C64457"/>
    <w:rsid w:val="00C64631"/>
    <w:rsid w:val="00C64B4E"/>
    <w:rsid w:val="00C64ED8"/>
    <w:rsid w:val="00C64F1F"/>
    <w:rsid w:val="00C64F31"/>
    <w:rsid w:val="00C650A2"/>
    <w:rsid w:val="00C65320"/>
    <w:rsid w:val="00C65338"/>
    <w:rsid w:val="00C65C25"/>
    <w:rsid w:val="00C65DCD"/>
    <w:rsid w:val="00C6628D"/>
    <w:rsid w:val="00C6641E"/>
    <w:rsid w:val="00C66456"/>
    <w:rsid w:val="00C668C8"/>
    <w:rsid w:val="00C66C13"/>
    <w:rsid w:val="00C66DD5"/>
    <w:rsid w:val="00C672B0"/>
    <w:rsid w:val="00C6735D"/>
    <w:rsid w:val="00C6753B"/>
    <w:rsid w:val="00C67D11"/>
    <w:rsid w:val="00C70265"/>
    <w:rsid w:val="00C703CD"/>
    <w:rsid w:val="00C705AE"/>
    <w:rsid w:val="00C70621"/>
    <w:rsid w:val="00C7065A"/>
    <w:rsid w:val="00C709DB"/>
    <w:rsid w:val="00C70EFC"/>
    <w:rsid w:val="00C718CD"/>
    <w:rsid w:val="00C71C0B"/>
    <w:rsid w:val="00C71F22"/>
    <w:rsid w:val="00C7227A"/>
    <w:rsid w:val="00C7243C"/>
    <w:rsid w:val="00C72A79"/>
    <w:rsid w:val="00C73581"/>
    <w:rsid w:val="00C735A8"/>
    <w:rsid w:val="00C73E83"/>
    <w:rsid w:val="00C73FD2"/>
    <w:rsid w:val="00C740A3"/>
    <w:rsid w:val="00C740F9"/>
    <w:rsid w:val="00C742C7"/>
    <w:rsid w:val="00C74636"/>
    <w:rsid w:val="00C74942"/>
    <w:rsid w:val="00C75214"/>
    <w:rsid w:val="00C757E2"/>
    <w:rsid w:val="00C75F09"/>
    <w:rsid w:val="00C76219"/>
    <w:rsid w:val="00C7685A"/>
    <w:rsid w:val="00C768E0"/>
    <w:rsid w:val="00C76AA2"/>
    <w:rsid w:val="00C76FE8"/>
    <w:rsid w:val="00C77491"/>
    <w:rsid w:val="00C778F0"/>
    <w:rsid w:val="00C8010E"/>
    <w:rsid w:val="00C80394"/>
    <w:rsid w:val="00C8056C"/>
    <w:rsid w:val="00C805DD"/>
    <w:rsid w:val="00C80667"/>
    <w:rsid w:val="00C806D2"/>
    <w:rsid w:val="00C808CA"/>
    <w:rsid w:val="00C81149"/>
    <w:rsid w:val="00C81382"/>
    <w:rsid w:val="00C81B98"/>
    <w:rsid w:val="00C81C20"/>
    <w:rsid w:val="00C81C45"/>
    <w:rsid w:val="00C81C47"/>
    <w:rsid w:val="00C81DE2"/>
    <w:rsid w:val="00C81FB2"/>
    <w:rsid w:val="00C82327"/>
    <w:rsid w:val="00C8251B"/>
    <w:rsid w:val="00C827C3"/>
    <w:rsid w:val="00C829FF"/>
    <w:rsid w:val="00C82BB5"/>
    <w:rsid w:val="00C8306F"/>
    <w:rsid w:val="00C83878"/>
    <w:rsid w:val="00C83944"/>
    <w:rsid w:val="00C83B9F"/>
    <w:rsid w:val="00C83F08"/>
    <w:rsid w:val="00C841BF"/>
    <w:rsid w:val="00C84835"/>
    <w:rsid w:val="00C849D5"/>
    <w:rsid w:val="00C84F89"/>
    <w:rsid w:val="00C8533F"/>
    <w:rsid w:val="00C85479"/>
    <w:rsid w:val="00C85817"/>
    <w:rsid w:val="00C8595C"/>
    <w:rsid w:val="00C85CF3"/>
    <w:rsid w:val="00C85E66"/>
    <w:rsid w:val="00C8639F"/>
    <w:rsid w:val="00C86845"/>
    <w:rsid w:val="00C86927"/>
    <w:rsid w:val="00C86EFD"/>
    <w:rsid w:val="00C87184"/>
    <w:rsid w:val="00C87876"/>
    <w:rsid w:val="00C87D86"/>
    <w:rsid w:val="00C87E6D"/>
    <w:rsid w:val="00C90867"/>
    <w:rsid w:val="00C90AF8"/>
    <w:rsid w:val="00C90E1F"/>
    <w:rsid w:val="00C90FDB"/>
    <w:rsid w:val="00C91409"/>
    <w:rsid w:val="00C91C14"/>
    <w:rsid w:val="00C91D6C"/>
    <w:rsid w:val="00C91DFA"/>
    <w:rsid w:val="00C922F5"/>
    <w:rsid w:val="00C926F6"/>
    <w:rsid w:val="00C927CE"/>
    <w:rsid w:val="00C92CB9"/>
    <w:rsid w:val="00C9395C"/>
    <w:rsid w:val="00C93B57"/>
    <w:rsid w:val="00C93C0F"/>
    <w:rsid w:val="00C93D2C"/>
    <w:rsid w:val="00C93FF0"/>
    <w:rsid w:val="00C94240"/>
    <w:rsid w:val="00C942FB"/>
    <w:rsid w:val="00C947E2"/>
    <w:rsid w:val="00C94A19"/>
    <w:rsid w:val="00C94F21"/>
    <w:rsid w:val="00C94FAB"/>
    <w:rsid w:val="00C95344"/>
    <w:rsid w:val="00C95595"/>
    <w:rsid w:val="00C95E86"/>
    <w:rsid w:val="00C960C6"/>
    <w:rsid w:val="00C96235"/>
    <w:rsid w:val="00C97891"/>
    <w:rsid w:val="00C978BE"/>
    <w:rsid w:val="00C97D9F"/>
    <w:rsid w:val="00C97F30"/>
    <w:rsid w:val="00CA0179"/>
    <w:rsid w:val="00CA022A"/>
    <w:rsid w:val="00CA028F"/>
    <w:rsid w:val="00CA0951"/>
    <w:rsid w:val="00CA0CE9"/>
    <w:rsid w:val="00CA107E"/>
    <w:rsid w:val="00CA15A2"/>
    <w:rsid w:val="00CA1883"/>
    <w:rsid w:val="00CA1AEE"/>
    <w:rsid w:val="00CA2059"/>
    <w:rsid w:val="00CA2522"/>
    <w:rsid w:val="00CA26BD"/>
    <w:rsid w:val="00CA2F5C"/>
    <w:rsid w:val="00CA302F"/>
    <w:rsid w:val="00CA35A0"/>
    <w:rsid w:val="00CA391C"/>
    <w:rsid w:val="00CA3AF5"/>
    <w:rsid w:val="00CA3DB6"/>
    <w:rsid w:val="00CA4099"/>
    <w:rsid w:val="00CA4209"/>
    <w:rsid w:val="00CA424A"/>
    <w:rsid w:val="00CA567E"/>
    <w:rsid w:val="00CA571A"/>
    <w:rsid w:val="00CA5C24"/>
    <w:rsid w:val="00CA5E3A"/>
    <w:rsid w:val="00CA5FD3"/>
    <w:rsid w:val="00CA68BF"/>
    <w:rsid w:val="00CA6BB7"/>
    <w:rsid w:val="00CA6BE1"/>
    <w:rsid w:val="00CA6C27"/>
    <w:rsid w:val="00CA6D4B"/>
    <w:rsid w:val="00CA6EEF"/>
    <w:rsid w:val="00CA7027"/>
    <w:rsid w:val="00CA7E86"/>
    <w:rsid w:val="00CB0383"/>
    <w:rsid w:val="00CB076D"/>
    <w:rsid w:val="00CB0E0B"/>
    <w:rsid w:val="00CB1020"/>
    <w:rsid w:val="00CB11A2"/>
    <w:rsid w:val="00CB1C81"/>
    <w:rsid w:val="00CB1F5D"/>
    <w:rsid w:val="00CB29BE"/>
    <w:rsid w:val="00CB3041"/>
    <w:rsid w:val="00CB326E"/>
    <w:rsid w:val="00CB33A3"/>
    <w:rsid w:val="00CB3558"/>
    <w:rsid w:val="00CB35EE"/>
    <w:rsid w:val="00CB379A"/>
    <w:rsid w:val="00CB39A3"/>
    <w:rsid w:val="00CB3C75"/>
    <w:rsid w:val="00CB3CE3"/>
    <w:rsid w:val="00CB3F62"/>
    <w:rsid w:val="00CB4231"/>
    <w:rsid w:val="00CB42AF"/>
    <w:rsid w:val="00CB44A7"/>
    <w:rsid w:val="00CB4556"/>
    <w:rsid w:val="00CB46FE"/>
    <w:rsid w:val="00CB483D"/>
    <w:rsid w:val="00CB488E"/>
    <w:rsid w:val="00CB49CC"/>
    <w:rsid w:val="00CB4C21"/>
    <w:rsid w:val="00CB4DFC"/>
    <w:rsid w:val="00CB533D"/>
    <w:rsid w:val="00CB64CA"/>
    <w:rsid w:val="00CB687A"/>
    <w:rsid w:val="00CB6A6C"/>
    <w:rsid w:val="00CB6AA6"/>
    <w:rsid w:val="00CB70C3"/>
    <w:rsid w:val="00CB716F"/>
    <w:rsid w:val="00CB73F2"/>
    <w:rsid w:val="00CB7C81"/>
    <w:rsid w:val="00CB7E30"/>
    <w:rsid w:val="00CC01C1"/>
    <w:rsid w:val="00CC0370"/>
    <w:rsid w:val="00CC040E"/>
    <w:rsid w:val="00CC0C07"/>
    <w:rsid w:val="00CC1109"/>
    <w:rsid w:val="00CC22D3"/>
    <w:rsid w:val="00CC230A"/>
    <w:rsid w:val="00CC250B"/>
    <w:rsid w:val="00CC2D01"/>
    <w:rsid w:val="00CC2D23"/>
    <w:rsid w:val="00CC2EED"/>
    <w:rsid w:val="00CC3020"/>
    <w:rsid w:val="00CC3260"/>
    <w:rsid w:val="00CC373C"/>
    <w:rsid w:val="00CC3AF3"/>
    <w:rsid w:val="00CC3F1F"/>
    <w:rsid w:val="00CC3FC2"/>
    <w:rsid w:val="00CC4097"/>
    <w:rsid w:val="00CC41E4"/>
    <w:rsid w:val="00CC49E4"/>
    <w:rsid w:val="00CC50AD"/>
    <w:rsid w:val="00CC5708"/>
    <w:rsid w:val="00CC5D23"/>
    <w:rsid w:val="00CC5EA5"/>
    <w:rsid w:val="00CC62ED"/>
    <w:rsid w:val="00CC6633"/>
    <w:rsid w:val="00CC6771"/>
    <w:rsid w:val="00CC683A"/>
    <w:rsid w:val="00CC68C3"/>
    <w:rsid w:val="00CC6E50"/>
    <w:rsid w:val="00CC70C0"/>
    <w:rsid w:val="00CC7115"/>
    <w:rsid w:val="00CC724D"/>
    <w:rsid w:val="00CC75D9"/>
    <w:rsid w:val="00CC76C2"/>
    <w:rsid w:val="00CC7714"/>
    <w:rsid w:val="00CC7A5E"/>
    <w:rsid w:val="00CC7D65"/>
    <w:rsid w:val="00CD0132"/>
    <w:rsid w:val="00CD048B"/>
    <w:rsid w:val="00CD04A2"/>
    <w:rsid w:val="00CD05C7"/>
    <w:rsid w:val="00CD067C"/>
    <w:rsid w:val="00CD0B0F"/>
    <w:rsid w:val="00CD0F0C"/>
    <w:rsid w:val="00CD0FE3"/>
    <w:rsid w:val="00CD10A1"/>
    <w:rsid w:val="00CD120D"/>
    <w:rsid w:val="00CD17EB"/>
    <w:rsid w:val="00CD210B"/>
    <w:rsid w:val="00CD2742"/>
    <w:rsid w:val="00CD2AFA"/>
    <w:rsid w:val="00CD2D36"/>
    <w:rsid w:val="00CD2F29"/>
    <w:rsid w:val="00CD3030"/>
    <w:rsid w:val="00CD31E2"/>
    <w:rsid w:val="00CD3911"/>
    <w:rsid w:val="00CD3DCE"/>
    <w:rsid w:val="00CD3DD2"/>
    <w:rsid w:val="00CD4106"/>
    <w:rsid w:val="00CD4140"/>
    <w:rsid w:val="00CD42E2"/>
    <w:rsid w:val="00CD460E"/>
    <w:rsid w:val="00CD4B57"/>
    <w:rsid w:val="00CD4E93"/>
    <w:rsid w:val="00CD4EA5"/>
    <w:rsid w:val="00CD51E2"/>
    <w:rsid w:val="00CD55B4"/>
    <w:rsid w:val="00CD5BB8"/>
    <w:rsid w:val="00CD6569"/>
    <w:rsid w:val="00CD6999"/>
    <w:rsid w:val="00CD6D99"/>
    <w:rsid w:val="00CD6ED3"/>
    <w:rsid w:val="00CD71F5"/>
    <w:rsid w:val="00CD7243"/>
    <w:rsid w:val="00CD7631"/>
    <w:rsid w:val="00CD7B72"/>
    <w:rsid w:val="00CD7EF8"/>
    <w:rsid w:val="00CD7FD7"/>
    <w:rsid w:val="00CE02CF"/>
    <w:rsid w:val="00CE048A"/>
    <w:rsid w:val="00CE0591"/>
    <w:rsid w:val="00CE0EE6"/>
    <w:rsid w:val="00CE103B"/>
    <w:rsid w:val="00CE1429"/>
    <w:rsid w:val="00CE149F"/>
    <w:rsid w:val="00CE1735"/>
    <w:rsid w:val="00CE1A9D"/>
    <w:rsid w:val="00CE1F39"/>
    <w:rsid w:val="00CE1F41"/>
    <w:rsid w:val="00CE20BE"/>
    <w:rsid w:val="00CE21BE"/>
    <w:rsid w:val="00CE24E2"/>
    <w:rsid w:val="00CE25F8"/>
    <w:rsid w:val="00CE26B7"/>
    <w:rsid w:val="00CE26C0"/>
    <w:rsid w:val="00CE276B"/>
    <w:rsid w:val="00CE28D6"/>
    <w:rsid w:val="00CE2983"/>
    <w:rsid w:val="00CE2AB6"/>
    <w:rsid w:val="00CE2EDD"/>
    <w:rsid w:val="00CE2EF6"/>
    <w:rsid w:val="00CE3AE1"/>
    <w:rsid w:val="00CE3EA0"/>
    <w:rsid w:val="00CE3EDB"/>
    <w:rsid w:val="00CE4117"/>
    <w:rsid w:val="00CE4148"/>
    <w:rsid w:val="00CE4D4D"/>
    <w:rsid w:val="00CE4D53"/>
    <w:rsid w:val="00CE4DD9"/>
    <w:rsid w:val="00CE4DDC"/>
    <w:rsid w:val="00CE4F20"/>
    <w:rsid w:val="00CE5342"/>
    <w:rsid w:val="00CE5447"/>
    <w:rsid w:val="00CE57FC"/>
    <w:rsid w:val="00CE5940"/>
    <w:rsid w:val="00CE5C0D"/>
    <w:rsid w:val="00CE5D50"/>
    <w:rsid w:val="00CE5E29"/>
    <w:rsid w:val="00CE60ED"/>
    <w:rsid w:val="00CE6591"/>
    <w:rsid w:val="00CE65AE"/>
    <w:rsid w:val="00CE6B89"/>
    <w:rsid w:val="00CE6C44"/>
    <w:rsid w:val="00CE6EB4"/>
    <w:rsid w:val="00CE72F7"/>
    <w:rsid w:val="00CE7DD9"/>
    <w:rsid w:val="00CF0074"/>
    <w:rsid w:val="00CF014B"/>
    <w:rsid w:val="00CF063D"/>
    <w:rsid w:val="00CF091B"/>
    <w:rsid w:val="00CF0E9D"/>
    <w:rsid w:val="00CF0EB4"/>
    <w:rsid w:val="00CF0F8B"/>
    <w:rsid w:val="00CF0FB9"/>
    <w:rsid w:val="00CF12EE"/>
    <w:rsid w:val="00CF1909"/>
    <w:rsid w:val="00CF2640"/>
    <w:rsid w:val="00CF2649"/>
    <w:rsid w:val="00CF285F"/>
    <w:rsid w:val="00CF2983"/>
    <w:rsid w:val="00CF2B57"/>
    <w:rsid w:val="00CF2BF2"/>
    <w:rsid w:val="00CF2E09"/>
    <w:rsid w:val="00CF334E"/>
    <w:rsid w:val="00CF37E0"/>
    <w:rsid w:val="00CF3BB9"/>
    <w:rsid w:val="00CF3D65"/>
    <w:rsid w:val="00CF41C3"/>
    <w:rsid w:val="00CF4297"/>
    <w:rsid w:val="00CF461E"/>
    <w:rsid w:val="00CF47C5"/>
    <w:rsid w:val="00CF4E01"/>
    <w:rsid w:val="00CF4E2F"/>
    <w:rsid w:val="00CF4F31"/>
    <w:rsid w:val="00CF5340"/>
    <w:rsid w:val="00CF53F2"/>
    <w:rsid w:val="00CF5B2B"/>
    <w:rsid w:val="00CF5F84"/>
    <w:rsid w:val="00CF6394"/>
    <w:rsid w:val="00CF6695"/>
    <w:rsid w:val="00CF6723"/>
    <w:rsid w:val="00CF68A9"/>
    <w:rsid w:val="00CF68AF"/>
    <w:rsid w:val="00CF6C05"/>
    <w:rsid w:val="00CF6CA2"/>
    <w:rsid w:val="00CF6DFD"/>
    <w:rsid w:val="00CF6E8F"/>
    <w:rsid w:val="00CF7381"/>
    <w:rsid w:val="00CF753B"/>
    <w:rsid w:val="00CF7C8E"/>
    <w:rsid w:val="00D00431"/>
    <w:rsid w:val="00D0044D"/>
    <w:rsid w:val="00D00459"/>
    <w:rsid w:val="00D006FE"/>
    <w:rsid w:val="00D00CEF"/>
    <w:rsid w:val="00D00DBD"/>
    <w:rsid w:val="00D00E1E"/>
    <w:rsid w:val="00D01601"/>
    <w:rsid w:val="00D016AD"/>
    <w:rsid w:val="00D01A59"/>
    <w:rsid w:val="00D01AAB"/>
    <w:rsid w:val="00D020FB"/>
    <w:rsid w:val="00D02249"/>
    <w:rsid w:val="00D022EC"/>
    <w:rsid w:val="00D02E6D"/>
    <w:rsid w:val="00D03166"/>
    <w:rsid w:val="00D0388F"/>
    <w:rsid w:val="00D039E8"/>
    <w:rsid w:val="00D03AD4"/>
    <w:rsid w:val="00D03D5E"/>
    <w:rsid w:val="00D03E01"/>
    <w:rsid w:val="00D041E0"/>
    <w:rsid w:val="00D04306"/>
    <w:rsid w:val="00D04760"/>
    <w:rsid w:val="00D048CA"/>
    <w:rsid w:val="00D049AB"/>
    <w:rsid w:val="00D04AB6"/>
    <w:rsid w:val="00D05387"/>
    <w:rsid w:val="00D053E4"/>
    <w:rsid w:val="00D0551F"/>
    <w:rsid w:val="00D0569F"/>
    <w:rsid w:val="00D057FB"/>
    <w:rsid w:val="00D05872"/>
    <w:rsid w:val="00D058CD"/>
    <w:rsid w:val="00D05A73"/>
    <w:rsid w:val="00D05CAA"/>
    <w:rsid w:val="00D05EF2"/>
    <w:rsid w:val="00D06154"/>
    <w:rsid w:val="00D06381"/>
    <w:rsid w:val="00D0646A"/>
    <w:rsid w:val="00D06691"/>
    <w:rsid w:val="00D068BA"/>
    <w:rsid w:val="00D06960"/>
    <w:rsid w:val="00D06C3D"/>
    <w:rsid w:val="00D06C5E"/>
    <w:rsid w:val="00D06FC0"/>
    <w:rsid w:val="00D072F5"/>
    <w:rsid w:val="00D07385"/>
    <w:rsid w:val="00D073D5"/>
    <w:rsid w:val="00D07574"/>
    <w:rsid w:val="00D075F6"/>
    <w:rsid w:val="00D07A9A"/>
    <w:rsid w:val="00D07BD7"/>
    <w:rsid w:val="00D1028D"/>
    <w:rsid w:val="00D104FD"/>
    <w:rsid w:val="00D10625"/>
    <w:rsid w:val="00D10988"/>
    <w:rsid w:val="00D10CB0"/>
    <w:rsid w:val="00D10CEC"/>
    <w:rsid w:val="00D10FB7"/>
    <w:rsid w:val="00D11273"/>
    <w:rsid w:val="00D11376"/>
    <w:rsid w:val="00D118CE"/>
    <w:rsid w:val="00D11BF7"/>
    <w:rsid w:val="00D120B4"/>
    <w:rsid w:val="00D123AD"/>
    <w:rsid w:val="00D12B54"/>
    <w:rsid w:val="00D12C13"/>
    <w:rsid w:val="00D132E8"/>
    <w:rsid w:val="00D13541"/>
    <w:rsid w:val="00D135CC"/>
    <w:rsid w:val="00D1395F"/>
    <w:rsid w:val="00D13ED0"/>
    <w:rsid w:val="00D14065"/>
    <w:rsid w:val="00D14CA1"/>
    <w:rsid w:val="00D14D54"/>
    <w:rsid w:val="00D15528"/>
    <w:rsid w:val="00D156E1"/>
    <w:rsid w:val="00D15883"/>
    <w:rsid w:val="00D15B46"/>
    <w:rsid w:val="00D15CAB"/>
    <w:rsid w:val="00D15CBB"/>
    <w:rsid w:val="00D15DF6"/>
    <w:rsid w:val="00D160AF"/>
    <w:rsid w:val="00D164CD"/>
    <w:rsid w:val="00D16608"/>
    <w:rsid w:val="00D16B39"/>
    <w:rsid w:val="00D16B9D"/>
    <w:rsid w:val="00D16BA2"/>
    <w:rsid w:val="00D171AD"/>
    <w:rsid w:val="00D17A03"/>
    <w:rsid w:val="00D17A96"/>
    <w:rsid w:val="00D17B0C"/>
    <w:rsid w:val="00D17C24"/>
    <w:rsid w:val="00D17D46"/>
    <w:rsid w:val="00D202A7"/>
    <w:rsid w:val="00D206CB"/>
    <w:rsid w:val="00D20B17"/>
    <w:rsid w:val="00D20E51"/>
    <w:rsid w:val="00D20F01"/>
    <w:rsid w:val="00D2130B"/>
    <w:rsid w:val="00D21B20"/>
    <w:rsid w:val="00D21E16"/>
    <w:rsid w:val="00D220A6"/>
    <w:rsid w:val="00D22615"/>
    <w:rsid w:val="00D227C7"/>
    <w:rsid w:val="00D22D74"/>
    <w:rsid w:val="00D23169"/>
    <w:rsid w:val="00D231F7"/>
    <w:rsid w:val="00D23882"/>
    <w:rsid w:val="00D238F7"/>
    <w:rsid w:val="00D23942"/>
    <w:rsid w:val="00D23C83"/>
    <w:rsid w:val="00D23C9B"/>
    <w:rsid w:val="00D245F6"/>
    <w:rsid w:val="00D2476F"/>
    <w:rsid w:val="00D24969"/>
    <w:rsid w:val="00D24C3F"/>
    <w:rsid w:val="00D24D47"/>
    <w:rsid w:val="00D24D65"/>
    <w:rsid w:val="00D25786"/>
    <w:rsid w:val="00D25A43"/>
    <w:rsid w:val="00D25B00"/>
    <w:rsid w:val="00D25C1F"/>
    <w:rsid w:val="00D25C3C"/>
    <w:rsid w:val="00D25F7D"/>
    <w:rsid w:val="00D2638D"/>
    <w:rsid w:val="00D26447"/>
    <w:rsid w:val="00D266D5"/>
    <w:rsid w:val="00D26898"/>
    <w:rsid w:val="00D2689A"/>
    <w:rsid w:val="00D26A7F"/>
    <w:rsid w:val="00D26D66"/>
    <w:rsid w:val="00D27361"/>
    <w:rsid w:val="00D273A8"/>
    <w:rsid w:val="00D273C7"/>
    <w:rsid w:val="00D279E1"/>
    <w:rsid w:val="00D279EA"/>
    <w:rsid w:val="00D30177"/>
    <w:rsid w:val="00D3017F"/>
    <w:rsid w:val="00D30598"/>
    <w:rsid w:val="00D308E9"/>
    <w:rsid w:val="00D30E90"/>
    <w:rsid w:val="00D30EBF"/>
    <w:rsid w:val="00D31213"/>
    <w:rsid w:val="00D31828"/>
    <w:rsid w:val="00D32025"/>
    <w:rsid w:val="00D3204F"/>
    <w:rsid w:val="00D32139"/>
    <w:rsid w:val="00D3284C"/>
    <w:rsid w:val="00D32883"/>
    <w:rsid w:val="00D328E0"/>
    <w:rsid w:val="00D328E8"/>
    <w:rsid w:val="00D329DB"/>
    <w:rsid w:val="00D333FA"/>
    <w:rsid w:val="00D334A7"/>
    <w:rsid w:val="00D3351A"/>
    <w:rsid w:val="00D33913"/>
    <w:rsid w:val="00D34427"/>
    <w:rsid w:val="00D34466"/>
    <w:rsid w:val="00D34503"/>
    <w:rsid w:val="00D345A7"/>
    <w:rsid w:val="00D351BD"/>
    <w:rsid w:val="00D35266"/>
    <w:rsid w:val="00D35C02"/>
    <w:rsid w:val="00D35E41"/>
    <w:rsid w:val="00D364A9"/>
    <w:rsid w:val="00D36996"/>
    <w:rsid w:val="00D36FEC"/>
    <w:rsid w:val="00D3701C"/>
    <w:rsid w:val="00D370AF"/>
    <w:rsid w:val="00D370DA"/>
    <w:rsid w:val="00D372C8"/>
    <w:rsid w:val="00D37560"/>
    <w:rsid w:val="00D379CA"/>
    <w:rsid w:val="00D40190"/>
    <w:rsid w:val="00D407B8"/>
    <w:rsid w:val="00D40B31"/>
    <w:rsid w:val="00D40B94"/>
    <w:rsid w:val="00D40D62"/>
    <w:rsid w:val="00D41C4E"/>
    <w:rsid w:val="00D41E74"/>
    <w:rsid w:val="00D41FA8"/>
    <w:rsid w:val="00D4241C"/>
    <w:rsid w:val="00D428AE"/>
    <w:rsid w:val="00D42B7D"/>
    <w:rsid w:val="00D42BF5"/>
    <w:rsid w:val="00D42D72"/>
    <w:rsid w:val="00D42E7E"/>
    <w:rsid w:val="00D43083"/>
    <w:rsid w:val="00D430C3"/>
    <w:rsid w:val="00D43676"/>
    <w:rsid w:val="00D43F66"/>
    <w:rsid w:val="00D44168"/>
    <w:rsid w:val="00D44355"/>
    <w:rsid w:val="00D44362"/>
    <w:rsid w:val="00D445F8"/>
    <w:rsid w:val="00D4484B"/>
    <w:rsid w:val="00D44E30"/>
    <w:rsid w:val="00D45302"/>
    <w:rsid w:val="00D453F2"/>
    <w:rsid w:val="00D454DF"/>
    <w:rsid w:val="00D45DAA"/>
    <w:rsid w:val="00D465BD"/>
    <w:rsid w:val="00D4662C"/>
    <w:rsid w:val="00D46844"/>
    <w:rsid w:val="00D4698D"/>
    <w:rsid w:val="00D46BF3"/>
    <w:rsid w:val="00D46ECF"/>
    <w:rsid w:val="00D46FA6"/>
    <w:rsid w:val="00D47688"/>
    <w:rsid w:val="00D47AF5"/>
    <w:rsid w:val="00D47DBC"/>
    <w:rsid w:val="00D47F80"/>
    <w:rsid w:val="00D50202"/>
    <w:rsid w:val="00D50A2B"/>
    <w:rsid w:val="00D50AD2"/>
    <w:rsid w:val="00D50B53"/>
    <w:rsid w:val="00D51107"/>
    <w:rsid w:val="00D51261"/>
    <w:rsid w:val="00D512E0"/>
    <w:rsid w:val="00D513B7"/>
    <w:rsid w:val="00D516D9"/>
    <w:rsid w:val="00D516F7"/>
    <w:rsid w:val="00D51908"/>
    <w:rsid w:val="00D51F7E"/>
    <w:rsid w:val="00D521C4"/>
    <w:rsid w:val="00D52396"/>
    <w:rsid w:val="00D52780"/>
    <w:rsid w:val="00D528D3"/>
    <w:rsid w:val="00D533B6"/>
    <w:rsid w:val="00D5359A"/>
    <w:rsid w:val="00D5383A"/>
    <w:rsid w:val="00D54066"/>
    <w:rsid w:val="00D5451A"/>
    <w:rsid w:val="00D545B8"/>
    <w:rsid w:val="00D54619"/>
    <w:rsid w:val="00D547ED"/>
    <w:rsid w:val="00D54896"/>
    <w:rsid w:val="00D548DD"/>
    <w:rsid w:val="00D54985"/>
    <w:rsid w:val="00D550CD"/>
    <w:rsid w:val="00D55179"/>
    <w:rsid w:val="00D554F3"/>
    <w:rsid w:val="00D5564B"/>
    <w:rsid w:val="00D559E1"/>
    <w:rsid w:val="00D559FC"/>
    <w:rsid w:val="00D563CB"/>
    <w:rsid w:val="00D56AC3"/>
    <w:rsid w:val="00D56B3E"/>
    <w:rsid w:val="00D56E33"/>
    <w:rsid w:val="00D57236"/>
    <w:rsid w:val="00D572DA"/>
    <w:rsid w:val="00D57DC7"/>
    <w:rsid w:val="00D6007C"/>
    <w:rsid w:val="00D603C5"/>
    <w:rsid w:val="00D604D9"/>
    <w:rsid w:val="00D60653"/>
    <w:rsid w:val="00D607DD"/>
    <w:rsid w:val="00D60E10"/>
    <w:rsid w:val="00D60F7A"/>
    <w:rsid w:val="00D61040"/>
    <w:rsid w:val="00D615C1"/>
    <w:rsid w:val="00D61D7B"/>
    <w:rsid w:val="00D61F13"/>
    <w:rsid w:val="00D61F77"/>
    <w:rsid w:val="00D626E4"/>
    <w:rsid w:val="00D62771"/>
    <w:rsid w:val="00D62CE6"/>
    <w:rsid w:val="00D634A7"/>
    <w:rsid w:val="00D638F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831"/>
    <w:rsid w:val="00D67C01"/>
    <w:rsid w:val="00D67F8E"/>
    <w:rsid w:val="00D70D6C"/>
    <w:rsid w:val="00D70E97"/>
    <w:rsid w:val="00D70F0C"/>
    <w:rsid w:val="00D711B7"/>
    <w:rsid w:val="00D7169A"/>
    <w:rsid w:val="00D73495"/>
    <w:rsid w:val="00D734AD"/>
    <w:rsid w:val="00D73918"/>
    <w:rsid w:val="00D73E0F"/>
    <w:rsid w:val="00D73F91"/>
    <w:rsid w:val="00D741FC"/>
    <w:rsid w:val="00D7442C"/>
    <w:rsid w:val="00D744E5"/>
    <w:rsid w:val="00D756CB"/>
    <w:rsid w:val="00D75F90"/>
    <w:rsid w:val="00D75FF0"/>
    <w:rsid w:val="00D7621C"/>
    <w:rsid w:val="00D766DC"/>
    <w:rsid w:val="00D77210"/>
    <w:rsid w:val="00D7774B"/>
    <w:rsid w:val="00D7780C"/>
    <w:rsid w:val="00D7796A"/>
    <w:rsid w:val="00D77AAC"/>
    <w:rsid w:val="00D77B06"/>
    <w:rsid w:val="00D77D61"/>
    <w:rsid w:val="00D80316"/>
    <w:rsid w:val="00D805F5"/>
    <w:rsid w:val="00D807C7"/>
    <w:rsid w:val="00D809F9"/>
    <w:rsid w:val="00D80B14"/>
    <w:rsid w:val="00D80D10"/>
    <w:rsid w:val="00D80F88"/>
    <w:rsid w:val="00D8115A"/>
    <w:rsid w:val="00D81161"/>
    <w:rsid w:val="00D8131C"/>
    <w:rsid w:val="00D81C46"/>
    <w:rsid w:val="00D81CD6"/>
    <w:rsid w:val="00D81D84"/>
    <w:rsid w:val="00D821AB"/>
    <w:rsid w:val="00D825D6"/>
    <w:rsid w:val="00D828FC"/>
    <w:rsid w:val="00D82930"/>
    <w:rsid w:val="00D82E55"/>
    <w:rsid w:val="00D839ED"/>
    <w:rsid w:val="00D83C7B"/>
    <w:rsid w:val="00D84599"/>
    <w:rsid w:val="00D846BA"/>
    <w:rsid w:val="00D84987"/>
    <w:rsid w:val="00D84CD2"/>
    <w:rsid w:val="00D84D25"/>
    <w:rsid w:val="00D84D38"/>
    <w:rsid w:val="00D8511B"/>
    <w:rsid w:val="00D85BDE"/>
    <w:rsid w:val="00D865D1"/>
    <w:rsid w:val="00D86811"/>
    <w:rsid w:val="00D8686F"/>
    <w:rsid w:val="00D87473"/>
    <w:rsid w:val="00D8753C"/>
    <w:rsid w:val="00D8789C"/>
    <w:rsid w:val="00D87A49"/>
    <w:rsid w:val="00D87CBD"/>
    <w:rsid w:val="00D87FA7"/>
    <w:rsid w:val="00D9012C"/>
    <w:rsid w:val="00D902C0"/>
    <w:rsid w:val="00D90EFE"/>
    <w:rsid w:val="00D9104D"/>
    <w:rsid w:val="00D914AE"/>
    <w:rsid w:val="00D91C9F"/>
    <w:rsid w:val="00D92930"/>
    <w:rsid w:val="00D93012"/>
    <w:rsid w:val="00D93164"/>
    <w:rsid w:val="00D93759"/>
    <w:rsid w:val="00D93B6C"/>
    <w:rsid w:val="00D93EB8"/>
    <w:rsid w:val="00D9410D"/>
    <w:rsid w:val="00D9446B"/>
    <w:rsid w:val="00D946E4"/>
    <w:rsid w:val="00D94ACF"/>
    <w:rsid w:val="00D94B1C"/>
    <w:rsid w:val="00D94EA0"/>
    <w:rsid w:val="00D94EF7"/>
    <w:rsid w:val="00D95747"/>
    <w:rsid w:val="00D95A20"/>
    <w:rsid w:val="00D95F02"/>
    <w:rsid w:val="00D964CE"/>
    <w:rsid w:val="00D96616"/>
    <w:rsid w:val="00D96ED3"/>
    <w:rsid w:val="00D9736F"/>
    <w:rsid w:val="00D97437"/>
    <w:rsid w:val="00D976FA"/>
    <w:rsid w:val="00D97B1F"/>
    <w:rsid w:val="00DA06EA"/>
    <w:rsid w:val="00DA07EB"/>
    <w:rsid w:val="00DA0CFC"/>
    <w:rsid w:val="00DA0F0D"/>
    <w:rsid w:val="00DA180F"/>
    <w:rsid w:val="00DA18EC"/>
    <w:rsid w:val="00DA1BA0"/>
    <w:rsid w:val="00DA2052"/>
    <w:rsid w:val="00DA2456"/>
    <w:rsid w:val="00DA2519"/>
    <w:rsid w:val="00DA2849"/>
    <w:rsid w:val="00DA2AC2"/>
    <w:rsid w:val="00DA2D2B"/>
    <w:rsid w:val="00DA2D90"/>
    <w:rsid w:val="00DA2F9D"/>
    <w:rsid w:val="00DA3461"/>
    <w:rsid w:val="00DA3995"/>
    <w:rsid w:val="00DA3C4E"/>
    <w:rsid w:val="00DA3EAE"/>
    <w:rsid w:val="00DA48F2"/>
    <w:rsid w:val="00DA495A"/>
    <w:rsid w:val="00DA49E3"/>
    <w:rsid w:val="00DA4B6D"/>
    <w:rsid w:val="00DA50CD"/>
    <w:rsid w:val="00DA50F0"/>
    <w:rsid w:val="00DA535C"/>
    <w:rsid w:val="00DA55CD"/>
    <w:rsid w:val="00DA5820"/>
    <w:rsid w:val="00DA5B4C"/>
    <w:rsid w:val="00DA5BEA"/>
    <w:rsid w:val="00DA5D97"/>
    <w:rsid w:val="00DA6169"/>
    <w:rsid w:val="00DA65B3"/>
    <w:rsid w:val="00DA6982"/>
    <w:rsid w:val="00DA72A8"/>
    <w:rsid w:val="00DA776C"/>
    <w:rsid w:val="00DA77CE"/>
    <w:rsid w:val="00DA79A6"/>
    <w:rsid w:val="00DA7AC7"/>
    <w:rsid w:val="00DA7F0B"/>
    <w:rsid w:val="00DA7F21"/>
    <w:rsid w:val="00DB10ED"/>
    <w:rsid w:val="00DB11D7"/>
    <w:rsid w:val="00DB1284"/>
    <w:rsid w:val="00DB1391"/>
    <w:rsid w:val="00DB175D"/>
    <w:rsid w:val="00DB17D2"/>
    <w:rsid w:val="00DB1A57"/>
    <w:rsid w:val="00DB1A96"/>
    <w:rsid w:val="00DB1F21"/>
    <w:rsid w:val="00DB2009"/>
    <w:rsid w:val="00DB23EA"/>
    <w:rsid w:val="00DB25E8"/>
    <w:rsid w:val="00DB2B91"/>
    <w:rsid w:val="00DB2E06"/>
    <w:rsid w:val="00DB31AC"/>
    <w:rsid w:val="00DB3255"/>
    <w:rsid w:val="00DB3413"/>
    <w:rsid w:val="00DB347B"/>
    <w:rsid w:val="00DB3566"/>
    <w:rsid w:val="00DB369C"/>
    <w:rsid w:val="00DB3811"/>
    <w:rsid w:val="00DB38AE"/>
    <w:rsid w:val="00DB38CA"/>
    <w:rsid w:val="00DB3A0D"/>
    <w:rsid w:val="00DB3B1D"/>
    <w:rsid w:val="00DB3B6D"/>
    <w:rsid w:val="00DB3ECF"/>
    <w:rsid w:val="00DB42FF"/>
    <w:rsid w:val="00DB4304"/>
    <w:rsid w:val="00DB4341"/>
    <w:rsid w:val="00DB4B8D"/>
    <w:rsid w:val="00DB4F66"/>
    <w:rsid w:val="00DB5E16"/>
    <w:rsid w:val="00DB5E75"/>
    <w:rsid w:val="00DB611B"/>
    <w:rsid w:val="00DB6457"/>
    <w:rsid w:val="00DB658F"/>
    <w:rsid w:val="00DB660F"/>
    <w:rsid w:val="00DB6873"/>
    <w:rsid w:val="00DB6924"/>
    <w:rsid w:val="00DB69DE"/>
    <w:rsid w:val="00DB6B9D"/>
    <w:rsid w:val="00DB6BD8"/>
    <w:rsid w:val="00DB6C8F"/>
    <w:rsid w:val="00DB6F09"/>
    <w:rsid w:val="00DB7C45"/>
    <w:rsid w:val="00DB7CEE"/>
    <w:rsid w:val="00DB7D6D"/>
    <w:rsid w:val="00DB7DC1"/>
    <w:rsid w:val="00DC036F"/>
    <w:rsid w:val="00DC0685"/>
    <w:rsid w:val="00DC11F7"/>
    <w:rsid w:val="00DC1208"/>
    <w:rsid w:val="00DC2172"/>
    <w:rsid w:val="00DC24E3"/>
    <w:rsid w:val="00DC26FA"/>
    <w:rsid w:val="00DC28A7"/>
    <w:rsid w:val="00DC2C18"/>
    <w:rsid w:val="00DC2C46"/>
    <w:rsid w:val="00DC2DCA"/>
    <w:rsid w:val="00DC3141"/>
    <w:rsid w:val="00DC31A9"/>
    <w:rsid w:val="00DC32E9"/>
    <w:rsid w:val="00DC343E"/>
    <w:rsid w:val="00DC370A"/>
    <w:rsid w:val="00DC3B25"/>
    <w:rsid w:val="00DC3C51"/>
    <w:rsid w:val="00DC3E06"/>
    <w:rsid w:val="00DC41D3"/>
    <w:rsid w:val="00DC4446"/>
    <w:rsid w:val="00DC4493"/>
    <w:rsid w:val="00DC48DE"/>
    <w:rsid w:val="00DC4E95"/>
    <w:rsid w:val="00DC52A3"/>
    <w:rsid w:val="00DC559E"/>
    <w:rsid w:val="00DC55A5"/>
    <w:rsid w:val="00DC569E"/>
    <w:rsid w:val="00DC5B36"/>
    <w:rsid w:val="00DC5EF4"/>
    <w:rsid w:val="00DC6B6B"/>
    <w:rsid w:val="00DC7029"/>
    <w:rsid w:val="00DC70B9"/>
    <w:rsid w:val="00DC72E5"/>
    <w:rsid w:val="00DC72F3"/>
    <w:rsid w:val="00DC75EB"/>
    <w:rsid w:val="00DC7761"/>
    <w:rsid w:val="00DC7777"/>
    <w:rsid w:val="00DD01E2"/>
    <w:rsid w:val="00DD02F6"/>
    <w:rsid w:val="00DD1A68"/>
    <w:rsid w:val="00DD1E38"/>
    <w:rsid w:val="00DD2573"/>
    <w:rsid w:val="00DD2832"/>
    <w:rsid w:val="00DD2CD6"/>
    <w:rsid w:val="00DD3374"/>
    <w:rsid w:val="00DD3492"/>
    <w:rsid w:val="00DD37E7"/>
    <w:rsid w:val="00DD3F25"/>
    <w:rsid w:val="00DD3F67"/>
    <w:rsid w:val="00DD4300"/>
    <w:rsid w:val="00DD476E"/>
    <w:rsid w:val="00DD548E"/>
    <w:rsid w:val="00DD55BA"/>
    <w:rsid w:val="00DD56EF"/>
    <w:rsid w:val="00DD5EA7"/>
    <w:rsid w:val="00DD6837"/>
    <w:rsid w:val="00DD686D"/>
    <w:rsid w:val="00DD68F5"/>
    <w:rsid w:val="00DD6BFE"/>
    <w:rsid w:val="00DD7129"/>
    <w:rsid w:val="00DD73F5"/>
    <w:rsid w:val="00DD750F"/>
    <w:rsid w:val="00DD77CC"/>
    <w:rsid w:val="00DD7B26"/>
    <w:rsid w:val="00DD7C6D"/>
    <w:rsid w:val="00DD7D36"/>
    <w:rsid w:val="00DD7DE9"/>
    <w:rsid w:val="00DD7FDF"/>
    <w:rsid w:val="00DE0040"/>
    <w:rsid w:val="00DE035E"/>
    <w:rsid w:val="00DE0509"/>
    <w:rsid w:val="00DE06C7"/>
    <w:rsid w:val="00DE08D8"/>
    <w:rsid w:val="00DE0D57"/>
    <w:rsid w:val="00DE0DC2"/>
    <w:rsid w:val="00DE0E4C"/>
    <w:rsid w:val="00DE1274"/>
    <w:rsid w:val="00DE14DC"/>
    <w:rsid w:val="00DE178B"/>
    <w:rsid w:val="00DE1B84"/>
    <w:rsid w:val="00DE1DB9"/>
    <w:rsid w:val="00DE1EE6"/>
    <w:rsid w:val="00DE21B0"/>
    <w:rsid w:val="00DE2459"/>
    <w:rsid w:val="00DE2484"/>
    <w:rsid w:val="00DE2628"/>
    <w:rsid w:val="00DE2FCD"/>
    <w:rsid w:val="00DE306A"/>
    <w:rsid w:val="00DE4199"/>
    <w:rsid w:val="00DE45EA"/>
    <w:rsid w:val="00DE47BC"/>
    <w:rsid w:val="00DE485E"/>
    <w:rsid w:val="00DE49AB"/>
    <w:rsid w:val="00DE55E5"/>
    <w:rsid w:val="00DE5937"/>
    <w:rsid w:val="00DE6522"/>
    <w:rsid w:val="00DE69DB"/>
    <w:rsid w:val="00DE6C1E"/>
    <w:rsid w:val="00DE6F8B"/>
    <w:rsid w:val="00DE706B"/>
    <w:rsid w:val="00DE7118"/>
    <w:rsid w:val="00DE76B8"/>
    <w:rsid w:val="00DE77D6"/>
    <w:rsid w:val="00DE7C65"/>
    <w:rsid w:val="00DE7DA9"/>
    <w:rsid w:val="00DE7FBE"/>
    <w:rsid w:val="00DF06C2"/>
    <w:rsid w:val="00DF0712"/>
    <w:rsid w:val="00DF0DE0"/>
    <w:rsid w:val="00DF0E23"/>
    <w:rsid w:val="00DF1371"/>
    <w:rsid w:val="00DF188B"/>
    <w:rsid w:val="00DF2577"/>
    <w:rsid w:val="00DF260A"/>
    <w:rsid w:val="00DF2813"/>
    <w:rsid w:val="00DF2854"/>
    <w:rsid w:val="00DF2A9A"/>
    <w:rsid w:val="00DF300F"/>
    <w:rsid w:val="00DF3090"/>
    <w:rsid w:val="00DF32AD"/>
    <w:rsid w:val="00DF3397"/>
    <w:rsid w:val="00DF3598"/>
    <w:rsid w:val="00DF37F4"/>
    <w:rsid w:val="00DF3B39"/>
    <w:rsid w:val="00DF3E72"/>
    <w:rsid w:val="00DF40BF"/>
    <w:rsid w:val="00DF44D9"/>
    <w:rsid w:val="00DF4505"/>
    <w:rsid w:val="00DF47FA"/>
    <w:rsid w:val="00DF4A78"/>
    <w:rsid w:val="00DF4AC3"/>
    <w:rsid w:val="00DF4B13"/>
    <w:rsid w:val="00DF505F"/>
    <w:rsid w:val="00DF5068"/>
    <w:rsid w:val="00DF5153"/>
    <w:rsid w:val="00DF5427"/>
    <w:rsid w:val="00DF598D"/>
    <w:rsid w:val="00DF5A1F"/>
    <w:rsid w:val="00DF66FF"/>
    <w:rsid w:val="00DF6727"/>
    <w:rsid w:val="00DF6D8C"/>
    <w:rsid w:val="00DF6DA4"/>
    <w:rsid w:val="00DF6E5E"/>
    <w:rsid w:val="00DF70BD"/>
    <w:rsid w:val="00DF7D8E"/>
    <w:rsid w:val="00DF7ED4"/>
    <w:rsid w:val="00E0007D"/>
    <w:rsid w:val="00E0009D"/>
    <w:rsid w:val="00E00966"/>
    <w:rsid w:val="00E009E9"/>
    <w:rsid w:val="00E00DFA"/>
    <w:rsid w:val="00E00FDC"/>
    <w:rsid w:val="00E01333"/>
    <w:rsid w:val="00E017E7"/>
    <w:rsid w:val="00E01B6F"/>
    <w:rsid w:val="00E01D3B"/>
    <w:rsid w:val="00E01E27"/>
    <w:rsid w:val="00E01F09"/>
    <w:rsid w:val="00E024AA"/>
    <w:rsid w:val="00E025AF"/>
    <w:rsid w:val="00E026F9"/>
    <w:rsid w:val="00E0279A"/>
    <w:rsid w:val="00E0279E"/>
    <w:rsid w:val="00E02849"/>
    <w:rsid w:val="00E02B27"/>
    <w:rsid w:val="00E02C3F"/>
    <w:rsid w:val="00E02EF9"/>
    <w:rsid w:val="00E0330C"/>
    <w:rsid w:val="00E0331C"/>
    <w:rsid w:val="00E034C9"/>
    <w:rsid w:val="00E0381B"/>
    <w:rsid w:val="00E039D1"/>
    <w:rsid w:val="00E03DA4"/>
    <w:rsid w:val="00E042FF"/>
    <w:rsid w:val="00E046BE"/>
    <w:rsid w:val="00E04EB5"/>
    <w:rsid w:val="00E04F74"/>
    <w:rsid w:val="00E05034"/>
    <w:rsid w:val="00E0528F"/>
    <w:rsid w:val="00E0530C"/>
    <w:rsid w:val="00E056F1"/>
    <w:rsid w:val="00E062DE"/>
    <w:rsid w:val="00E06494"/>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9D"/>
    <w:rsid w:val="00E138CC"/>
    <w:rsid w:val="00E13BBD"/>
    <w:rsid w:val="00E13CC7"/>
    <w:rsid w:val="00E13D54"/>
    <w:rsid w:val="00E14197"/>
    <w:rsid w:val="00E144D5"/>
    <w:rsid w:val="00E1476F"/>
    <w:rsid w:val="00E1498D"/>
    <w:rsid w:val="00E14D06"/>
    <w:rsid w:val="00E14DA8"/>
    <w:rsid w:val="00E150EF"/>
    <w:rsid w:val="00E157A4"/>
    <w:rsid w:val="00E15D69"/>
    <w:rsid w:val="00E15D91"/>
    <w:rsid w:val="00E160A1"/>
    <w:rsid w:val="00E164A9"/>
    <w:rsid w:val="00E167C5"/>
    <w:rsid w:val="00E1683A"/>
    <w:rsid w:val="00E16904"/>
    <w:rsid w:val="00E16CBC"/>
    <w:rsid w:val="00E16CDB"/>
    <w:rsid w:val="00E16FAC"/>
    <w:rsid w:val="00E170C0"/>
    <w:rsid w:val="00E1726E"/>
    <w:rsid w:val="00E17544"/>
    <w:rsid w:val="00E17546"/>
    <w:rsid w:val="00E17917"/>
    <w:rsid w:val="00E17970"/>
    <w:rsid w:val="00E17D1D"/>
    <w:rsid w:val="00E200B7"/>
    <w:rsid w:val="00E206C6"/>
    <w:rsid w:val="00E2093A"/>
    <w:rsid w:val="00E20A1C"/>
    <w:rsid w:val="00E20A58"/>
    <w:rsid w:val="00E20BDF"/>
    <w:rsid w:val="00E20F74"/>
    <w:rsid w:val="00E2137B"/>
    <w:rsid w:val="00E214E9"/>
    <w:rsid w:val="00E21748"/>
    <w:rsid w:val="00E217F8"/>
    <w:rsid w:val="00E21EEB"/>
    <w:rsid w:val="00E21FA8"/>
    <w:rsid w:val="00E2250D"/>
    <w:rsid w:val="00E22982"/>
    <w:rsid w:val="00E22D11"/>
    <w:rsid w:val="00E2318C"/>
    <w:rsid w:val="00E235DA"/>
    <w:rsid w:val="00E2382E"/>
    <w:rsid w:val="00E23A14"/>
    <w:rsid w:val="00E23C15"/>
    <w:rsid w:val="00E24559"/>
    <w:rsid w:val="00E245FE"/>
    <w:rsid w:val="00E24666"/>
    <w:rsid w:val="00E246C3"/>
    <w:rsid w:val="00E246D0"/>
    <w:rsid w:val="00E24BE6"/>
    <w:rsid w:val="00E24D97"/>
    <w:rsid w:val="00E25096"/>
    <w:rsid w:val="00E25308"/>
    <w:rsid w:val="00E25A27"/>
    <w:rsid w:val="00E25C14"/>
    <w:rsid w:val="00E25DC7"/>
    <w:rsid w:val="00E25E25"/>
    <w:rsid w:val="00E263E4"/>
    <w:rsid w:val="00E26A3B"/>
    <w:rsid w:val="00E26B84"/>
    <w:rsid w:val="00E26D5C"/>
    <w:rsid w:val="00E26DBC"/>
    <w:rsid w:val="00E2704F"/>
    <w:rsid w:val="00E2706B"/>
    <w:rsid w:val="00E272D2"/>
    <w:rsid w:val="00E277C7"/>
    <w:rsid w:val="00E27A6D"/>
    <w:rsid w:val="00E27B57"/>
    <w:rsid w:val="00E30094"/>
    <w:rsid w:val="00E3020B"/>
    <w:rsid w:val="00E304C6"/>
    <w:rsid w:val="00E30758"/>
    <w:rsid w:val="00E30960"/>
    <w:rsid w:val="00E30B24"/>
    <w:rsid w:val="00E30B4B"/>
    <w:rsid w:val="00E30B79"/>
    <w:rsid w:val="00E30CF4"/>
    <w:rsid w:val="00E30F60"/>
    <w:rsid w:val="00E31210"/>
    <w:rsid w:val="00E31629"/>
    <w:rsid w:val="00E31D64"/>
    <w:rsid w:val="00E31D86"/>
    <w:rsid w:val="00E322A1"/>
    <w:rsid w:val="00E33A7E"/>
    <w:rsid w:val="00E34084"/>
    <w:rsid w:val="00E34279"/>
    <w:rsid w:val="00E3438F"/>
    <w:rsid w:val="00E34A63"/>
    <w:rsid w:val="00E34AF4"/>
    <w:rsid w:val="00E34C2A"/>
    <w:rsid w:val="00E34CA3"/>
    <w:rsid w:val="00E34E3E"/>
    <w:rsid w:val="00E35470"/>
    <w:rsid w:val="00E354A4"/>
    <w:rsid w:val="00E359A5"/>
    <w:rsid w:val="00E35C75"/>
    <w:rsid w:val="00E35EFD"/>
    <w:rsid w:val="00E3624A"/>
    <w:rsid w:val="00E364D4"/>
    <w:rsid w:val="00E3696F"/>
    <w:rsid w:val="00E36E58"/>
    <w:rsid w:val="00E36F01"/>
    <w:rsid w:val="00E37122"/>
    <w:rsid w:val="00E37D73"/>
    <w:rsid w:val="00E406E7"/>
    <w:rsid w:val="00E40A7F"/>
    <w:rsid w:val="00E40BE1"/>
    <w:rsid w:val="00E40C3A"/>
    <w:rsid w:val="00E40D62"/>
    <w:rsid w:val="00E410D0"/>
    <w:rsid w:val="00E41259"/>
    <w:rsid w:val="00E41377"/>
    <w:rsid w:val="00E4169C"/>
    <w:rsid w:val="00E4179A"/>
    <w:rsid w:val="00E41C23"/>
    <w:rsid w:val="00E41D11"/>
    <w:rsid w:val="00E41E38"/>
    <w:rsid w:val="00E41F95"/>
    <w:rsid w:val="00E42027"/>
    <w:rsid w:val="00E42075"/>
    <w:rsid w:val="00E42120"/>
    <w:rsid w:val="00E4256C"/>
    <w:rsid w:val="00E42622"/>
    <w:rsid w:val="00E42E04"/>
    <w:rsid w:val="00E42E05"/>
    <w:rsid w:val="00E432EF"/>
    <w:rsid w:val="00E43352"/>
    <w:rsid w:val="00E4342D"/>
    <w:rsid w:val="00E435E0"/>
    <w:rsid w:val="00E436CD"/>
    <w:rsid w:val="00E43A0E"/>
    <w:rsid w:val="00E43D4F"/>
    <w:rsid w:val="00E43EB1"/>
    <w:rsid w:val="00E44141"/>
    <w:rsid w:val="00E44736"/>
    <w:rsid w:val="00E44837"/>
    <w:rsid w:val="00E44926"/>
    <w:rsid w:val="00E44A9F"/>
    <w:rsid w:val="00E4520B"/>
    <w:rsid w:val="00E45232"/>
    <w:rsid w:val="00E45552"/>
    <w:rsid w:val="00E4566B"/>
    <w:rsid w:val="00E45A57"/>
    <w:rsid w:val="00E45A95"/>
    <w:rsid w:val="00E46086"/>
    <w:rsid w:val="00E46137"/>
    <w:rsid w:val="00E46697"/>
    <w:rsid w:val="00E46766"/>
    <w:rsid w:val="00E4685A"/>
    <w:rsid w:val="00E46993"/>
    <w:rsid w:val="00E46B1A"/>
    <w:rsid w:val="00E46C98"/>
    <w:rsid w:val="00E470DF"/>
    <w:rsid w:val="00E47140"/>
    <w:rsid w:val="00E47185"/>
    <w:rsid w:val="00E47299"/>
    <w:rsid w:val="00E4759D"/>
    <w:rsid w:val="00E4764D"/>
    <w:rsid w:val="00E50E50"/>
    <w:rsid w:val="00E514C3"/>
    <w:rsid w:val="00E514E8"/>
    <w:rsid w:val="00E51FF0"/>
    <w:rsid w:val="00E52550"/>
    <w:rsid w:val="00E52BEC"/>
    <w:rsid w:val="00E52C59"/>
    <w:rsid w:val="00E52D85"/>
    <w:rsid w:val="00E531E8"/>
    <w:rsid w:val="00E5377F"/>
    <w:rsid w:val="00E5439A"/>
    <w:rsid w:val="00E54496"/>
    <w:rsid w:val="00E54716"/>
    <w:rsid w:val="00E54C9F"/>
    <w:rsid w:val="00E54F1C"/>
    <w:rsid w:val="00E54F2B"/>
    <w:rsid w:val="00E54F6D"/>
    <w:rsid w:val="00E5548B"/>
    <w:rsid w:val="00E557CB"/>
    <w:rsid w:val="00E55B75"/>
    <w:rsid w:val="00E55B8F"/>
    <w:rsid w:val="00E55C0C"/>
    <w:rsid w:val="00E562D1"/>
    <w:rsid w:val="00E56365"/>
    <w:rsid w:val="00E5698F"/>
    <w:rsid w:val="00E56AAE"/>
    <w:rsid w:val="00E56BB4"/>
    <w:rsid w:val="00E571CA"/>
    <w:rsid w:val="00E578FA"/>
    <w:rsid w:val="00E579F6"/>
    <w:rsid w:val="00E57D43"/>
    <w:rsid w:val="00E60307"/>
    <w:rsid w:val="00E60601"/>
    <w:rsid w:val="00E60A40"/>
    <w:rsid w:val="00E60BCF"/>
    <w:rsid w:val="00E60C50"/>
    <w:rsid w:val="00E60EF9"/>
    <w:rsid w:val="00E60FB5"/>
    <w:rsid w:val="00E6101B"/>
    <w:rsid w:val="00E611D3"/>
    <w:rsid w:val="00E61766"/>
    <w:rsid w:val="00E61AE5"/>
    <w:rsid w:val="00E62011"/>
    <w:rsid w:val="00E622AE"/>
    <w:rsid w:val="00E62540"/>
    <w:rsid w:val="00E62593"/>
    <w:rsid w:val="00E62635"/>
    <w:rsid w:val="00E62D70"/>
    <w:rsid w:val="00E630C8"/>
    <w:rsid w:val="00E63277"/>
    <w:rsid w:val="00E63314"/>
    <w:rsid w:val="00E638A1"/>
    <w:rsid w:val="00E63951"/>
    <w:rsid w:val="00E63996"/>
    <w:rsid w:val="00E63F7A"/>
    <w:rsid w:val="00E64B66"/>
    <w:rsid w:val="00E64BAA"/>
    <w:rsid w:val="00E64C6C"/>
    <w:rsid w:val="00E64EF0"/>
    <w:rsid w:val="00E65016"/>
    <w:rsid w:val="00E65722"/>
    <w:rsid w:val="00E659EB"/>
    <w:rsid w:val="00E65A1F"/>
    <w:rsid w:val="00E65D40"/>
    <w:rsid w:val="00E65E1B"/>
    <w:rsid w:val="00E65E7A"/>
    <w:rsid w:val="00E663FF"/>
    <w:rsid w:val="00E666FC"/>
    <w:rsid w:val="00E66940"/>
    <w:rsid w:val="00E66C77"/>
    <w:rsid w:val="00E66EB9"/>
    <w:rsid w:val="00E67113"/>
    <w:rsid w:val="00E67186"/>
    <w:rsid w:val="00E672BB"/>
    <w:rsid w:val="00E678D0"/>
    <w:rsid w:val="00E67EB5"/>
    <w:rsid w:val="00E70508"/>
    <w:rsid w:val="00E70837"/>
    <w:rsid w:val="00E70892"/>
    <w:rsid w:val="00E70E8C"/>
    <w:rsid w:val="00E71697"/>
    <w:rsid w:val="00E71C87"/>
    <w:rsid w:val="00E71DAD"/>
    <w:rsid w:val="00E71F2A"/>
    <w:rsid w:val="00E722AE"/>
    <w:rsid w:val="00E72822"/>
    <w:rsid w:val="00E72D4C"/>
    <w:rsid w:val="00E72E52"/>
    <w:rsid w:val="00E72F1E"/>
    <w:rsid w:val="00E72F29"/>
    <w:rsid w:val="00E738DF"/>
    <w:rsid w:val="00E73A01"/>
    <w:rsid w:val="00E73C1B"/>
    <w:rsid w:val="00E73C9B"/>
    <w:rsid w:val="00E74071"/>
    <w:rsid w:val="00E741EB"/>
    <w:rsid w:val="00E742F8"/>
    <w:rsid w:val="00E74343"/>
    <w:rsid w:val="00E745AE"/>
    <w:rsid w:val="00E74CD8"/>
    <w:rsid w:val="00E7501D"/>
    <w:rsid w:val="00E75381"/>
    <w:rsid w:val="00E75615"/>
    <w:rsid w:val="00E7573E"/>
    <w:rsid w:val="00E757AB"/>
    <w:rsid w:val="00E75C4F"/>
    <w:rsid w:val="00E75D41"/>
    <w:rsid w:val="00E762E3"/>
    <w:rsid w:val="00E7639B"/>
    <w:rsid w:val="00E768CA"/>
    <w:rsid w:val="00E76BCD"/>
    <w:rsid w:val="00E7725B"/>
    <w:rsid w:val="00E772D6"/>
    <w:rsid w:val="00E772E4"/>
    <w:rsid w:val="00E774F8"/>
    <w:rsid w:val="00E777C4"/>
    <w:rsid w:val="00E77811"/>
    <w:rsid w:val="00E77E60"/>
    <w:rsid w:val="00E77FBB"/>
    <w:rsid w:val="00E8008A"/>
    <w:rsid w:val="00E80566"/>
    <w:rsid w:val="00E80D08"/>
    <w:rsid w:val="00E80DF4"/>
    <w:rsid w:val="00E81060"/>
    <w:rsid w:val="00E8147F"/>
    <w:rsid w:val="00E818BF"/>
    <w:rsid w:val="00E818CE"/>
    <w:rsid w:val="00E81A1C"/>
    <w:rsid w:val="00E823DE"/>
    <w:rsid w:val="00E82591"/>
    <w:rsid w:val="00E82875"/>
    <w:rsid w:val="00E82C6F"/>
    <w:rsid w:val="00E83492"/>
    <w:rsid w:val="00E837C0"/>
    <w:rsid w:val="00E8395B"/>
    <w:rsid w:val="00E83A3A"/>
    <w:rsid w:val="00E83D28"/>
    <w:rsid w:val="00E8464D"/>
    <w:rsid w:val="00E84F16"/>
    <w:rsid w:val="00E8519B"/>
    <w:rsid w:val="00E85281"/>
    <w:rsid w:val="00E85475"/>
    <w:rsid w:val="00E858B6"/>
    <w:rsid w:val="00E85A88"/>
    <w:rsid w:val="00E85EB6"/>
    <w:rsid w:val="00E86317"/>
    <w:rsid w:val="00E86603"/>
    <w:rsid w:val="00E86B6F"/>
    <w:rsid w:val="00E876B2"/>
    <w:rsid w:val="00E90340"/>
    <w:rsid w:val="00E90551"/>
    <w:rsid w:val="00E9094B"/>
    <w:rsid w:val="00E90CE0"/>
    <w:rsid w:val="00E90FAC"/>
    <w:rsid w:val="00E9117D"/>
    <w:rsid w:val="00E913BF"/>
    <w:rsid w:val="00E91412"/>
    <w:rsid w:val="00E91673"/>
    <w:rsid w:val="00E91D4D"/>
    <w:rsid w:val="00E91F1C"/>
    <w:rsid w:val="00E92236"/>
    <w:rsid w:val="00E9255E"/>
    <w:rsid w:val="00E929E7"/>
    <w:rsid w:val="00E92B3F"/>
    <w:rsid w:val="00E92C81"/>
    <w:rsid w:val="00E92CDC"/>
    <w:rsid w:val="00E930CA"/>
    <w:rsid w:val="00E930FF"/>
    <w:rsid w:val="00E9338D"/>
    <w:rsid w:val="00E933C5"/>
    <w:rsid w:val="00E937B5"/>
    <w:rsid w:val="00E93896"/>
    <w:rsid w:val="00E93F15"/>
    <w:rsid w:val="00E9408B"/>
    <w:rsid w:val="00E94461"/>
    <w:rsid w:val="00E9482E"/>
    <w:rsid w:val="00E94A5E"/>
    <w:rsid w:val="00E94CE9"/>
    <w:rsid w:val="00E94D3D"/>
    <w:rsid w:val="00E956FF"/>
    <w:rsid w:val="00E95AC3"/>
    <w:rsid w:val="00E95D52"/>
    <w:rsid w:val="00E95D9D"/>
    <w:rsid w:val="00E96334"/>
    <w:rsid w:val="00E96537"/>
    <w:rsid w:val="00E96839"/>
    <w:rsid w:val="00E9690E"/>
    <w:rsid w:val="00E96BAF"/>
    <w:rsid w:val="00E976E8"/>
    <w:rsid w:val="00E97E95"/>
    <w:rsid w:val="00E97F96"/>
    <w:rsid w:val="00EA03F6"/>
    <w:rsid w:val="00EA0BD4"/>
    <w:rsid w:val="00EA0E7E"/>
    <w:rsid w:val="00EA12CE"/>
    <w:rsid w:val="00EA1383"/>
    <w:rsid w:val="00EA1533"/>
    <w:rsid w:val="00EA1632"/>
    <w:rsid w:val="00EA1925"/>
    <w:rsid w:val="00EA1974"/>
    <w:rsid w:val="00EA1B24"/>
    <w:rsid w:val="00EA1E11"/>
    <w:rsid w:val="00EA1E6F"/>
    <w:rsid w:val="00EA211E"/>
    <w:rsid w:val="00EA28D4"/>
    <w:rsid w:val="00EA3051"/>
    <w:rsid w:val="00EA3881"/>
    <w:rsid w:val="00EA3B2E"/>
    <w:rsid w:val="00EA3B3B"/>
    <w:rsid w:val="00EA3D83"/>
    <w:rsid w:val="00EA3D97"/>
    <w:rsid w:val="00EA3F76"/>
    <w:rsid w:val="00EA410E"/>
    <w:rsid w:val="00EA42DC"/>
    <w:rsid w:val="00EA48F3"/>
    <w:rsid w:val="00EA4956"/>
    <w:rsid w:val="00EA508B"/>
    <w:rsid w:val="00EA5683"/>
    <w:rsid w:val="00EA56C9"/>
    <w:rsid w:val="00EA5E73"/>
    <w:rsid w:val="00EA5EC1"/>
    <w:rsid w:val="00EA5F6F"/>
    <w:rsid w:val="00EA6075"/>
    <w:rsid w:val="00EA6178"/>
    <w:rsid w:val="00EA61FF"/>
    <w:rsid w:val="00EA6436"/>
    <w:rsid w:val="00EA6548"/>
    <w:rsid w:val="00EA6651"/>
    <w:rsid w:val="00EA66AE"/>
    <w:rsid w:val="00EA68CA"/>
    <w:rsid w:val="00EA6A03"/>
    <w:rsid w:val="00EA6CC6"/>
    <w:rsid w:val="00EA6DDF"/>
    <w:rsid w:val="00EA71F4"/>
    <w:rsid w:val="00EA7526"/>
    <w:rsid w:val="00EA7641"/>
    <w:rsid w:val="00EA789A"/>
    <w:rsid w:val="00EA7DA6"/>
    <w:rsid w:val="00EB0930"/>
    <w:rsid w:val="00EB0B72"/>
    <w:rsid w:val="00EB0FFD"/>
    <w:rsid w:val="00EB126B"/>
    <w:rsid w:val="00EB143C"/>
    <w:rsid w:val="00EB152C"/>
    <w:rsid w:val="00EB176C"/>
    <w:rsid w:val="00EB1A41"/>
    <w:rsid w:val="00EB1EB4"/>
    <w:rsid w:val="00EB21D2"/>
    <w:rsid w:val="00EB2566"/>
    <w:rsid w:val="00EB256E"/>
    <w:rsid w:val="00EB281B"/>
    <w:rsid w:val="00EB28BF"/>
    <w:rsid w:val="00EB2A1C"/>
    <w:rsid w:val="00EB2C6E"/>
    <w:rsid w:val="00EB2DF6"/>
    <w:rsid w:val="00EB2E41"/>
    <w:rsid w:val="00EB2FBA"/>
    <w:rsid w:val="00EB3596"/>
    <w:rsid w:val="00EB37F5"/>
    <w:rsid w:val="00EB430C"/>
    <w:rsid w:val="00EB446B"/>
    <w:rsid w:val="00EB4669"/>
    <w:rsid w:val="00EB4884"/>
    <w:rsid w:val="00EB4D2B"/>
    <w:rsid w:val="00EB4DE3"/>
    <w:rsid w:val="00EB4E8F"/>
    <w:rsid w:val="00EB4F1F"/>
    <w:rsid w:val="00EB4F79"/>
    <w:rsid w:val="00EB503C"/>
    <w:rsid w:val="00EB537D"/>
    <w:rsid w:val="00EB5552"/>
    <w:rsid w:val="00EB66E6"/>
    <w:rsid w:val="00EB684D"/>
    <w:rsid w:val="00EB7325"/>
    <w:rsid w:val="00EB7346"/>
    <w:rsid w:val="00EB75E5"/>
    <w:rsid w:val="00EB7928"/>
    <w:rsid w:val="00EB7C8C"/>
    <w:rsid w:val="00EB7D79"/>
    <w:rsid w:val="00EB7E69"/>
    <w:rsid w:val="00EB7F38"/>
    <w:rsid w:val="00EC069A"/>
    <w:rsid w:val="00EC06AA"/>
    <w:rsid w:val="00EC0720"/>
    <w:rsid w:val="00EC1173"/>
    <w:rsid w:val="00EC11B6"/>
    <w:rsid w:val="00EC11CB"/>
    <w:rsid w:val="00EC1427"/>
    <w:rsid w:val="00EC1712"/>
    <w:rsid w:val="00EC1829"/>
    <w:rsid w:val="00EC1D98"/>
    <w:rsid w:val="00EC1DBA"/>
    <w:rsid w:val="00EC1EB3"/>
    <w:rsid w:val="00EC2118"/>
    <w:rsid w:val="00EC23E1"/>
    <w:rsid w:val="00EC2939"/>
    <w:rsid w:val="00EC29E4"/>
    <w:rsid w:val="00EC2F36"/>
    <w:rsid w:val="00EC3105"/>
    <w:rsid w:val="00EC315F"/>
    <w:rsid w:val="00EC323C"/>
    <w:rsid w:val="00EC339A"/>
    <w:rsid w:val="00EC33D9"/>
    <w:rsid w:val="00EC404C"/>
    <w:rsid w:val="00EC40F9"/>
    <w:rsid w:val="00EC43CD"/>
    <w:rsid w:val="00EC4B14"/>
    <w:rsid w:val="00EC4E99"/>
    <w:rsid w:val="00EC521B"/>
    <w:rsid w:val="00EC5229"/>
    <w:rsid w:val="00EC54F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2FE"/>
    <w:rsid w:val="00ED0D81"/>
    <w:rsid w:val="00ED11CE"/>
    <w:rsid w:val="00ED13B2"/>
    <w:rsid w:val="00ED1C41"/>
    <w:rsid w:val="00ED227E"/>
    <w:rsid w:val="00ED2894"/>
    <w:rsid w:val="00ED2B45"/>
    <w:rsid w:val="00ED2E35"/>
    <w:rsid w:val="00ED3182"/>
    <w:rsid w:val="00ED3320"/>
    <w:rsid w:val="00ED3E9D"/>
    <w:rsid w:val="00ED3EDC"/>
    <w:rsid w:val="00ED3EE8"/>
    <w:rsid w:val="00ED476D"/>
    <w:rsid w:val="00ED50A6"/>
    <w:rsid w:val="00ED5109"/>
    <w:rsid w:val="00ED52C0"/>
    <w:rsid w:val="00ED52D0"/>
    <w:rsid w:val="00ED57B6"/>
    <w:rsid w:val="00ED5ADD"/>
    <w:rsid w:val="00ED5CEC"/>
    <w:rsid w:val="00ED5E49"/>
    <w:rsid w:val="00ED60F6"/>
    <w:rsid w:val="00ED6137"/>
    <w:rsid w:val="00ED61E7"/>
    <w:rsid w:val="00ED62CF"/>
    <w:rsid w:val="00ED6D63"/>
    <w:rsid w:val="00ED6D8B"/>
    <w:rsid w:val="00ED6DE3"/>
    <w:rsid w:val="00ED700E"/>
    <w:rsid w:val="00ED704C"/>
    <w:rsid w:val="00ED70B2"/>
    <w:rsid w:val="00ED7482"/>
    <w:rsid w:val="00ED754D"/>
    <w:rsid w:val="00ED7DCB"/>
    <w:rsid w:val="00EE0029"/>
    <w:rsid w:val="00EE01FA"/>
    <w:rsid w:val="00EE03E1"/>
    <w:rsid w:val="00EE070C"/>
    <w:rsid w:val="00EE09AC"/>
    <w:rsid w:val="00EE0AF4"/>
    <w:rsid w:val="00EE0E23"/>
    <w:rsid w:val="00EE1AFD"/>
    <w:rsid w:val="00EE20D0"/>
    <w:rsid w:val="00EE260E"/>
    <w:rsid w:val="00EE2949"/>
    <w:rsid w:val="00EE3505"/>
    <w:rsid w:val="00EE364B"/>
    <w:rsid w:val="00EE365B"/>
    <w:rsid w:val="00EE3678"/>
    <w:rsid w:val="00EE3C06"/>
    <w:rsid w:val="00EE3EA2"/>
    <w:rsid w:val="00EE3F24"/>
    <w:rsid w:val="00EE4338"/>
    <w:rsid w:val="00EE435F"/>
    <w:rsid w:val="00EE4556"/>
    <w:rsid w:val="00EE4A6F"/>
    <w:rsid w:val="00EE4D52"/>
    <w:rsid w:val="00EE4E68"/>
    <w:rsid w:val="00EE5AA0"/>
    <w:rsid w:val="00EE5C00"/>
    <w:rsid w:val="00EE61F7"/>
    <w:rsid w:val="00EE669F"/>
    <w:rsid w:val="00EE67A7"/>
    <w:rsid w:val="00EE6866"/>
    <w:rsid w:val="00EE6A2B"/>
    <w:rsid w:val="00EE6CE1"/>
    <w:rsid w:val="00EE6E58"/>
    <w:rsid w:val="00EE7071"/>
    <w:rsid w:val="00EE712B"/>
    <w:rsid w:val="00EE71C7"/>
    <w:rsid w:val="00EE71EB"/>
    <w:rsid w:val="00EE78E3"/>
    <w:rsid w:val="00EE7C88"/>
    <w:rsid w:val="00EF0AF3"/>
    <w:rsid w:val="00EF0B96"/>
    <w:rsid w:val="00EF0BA7"/>
    <w:rsid w:val="00EF0CAA"/>
    <w:rsid w:val="00EF1033"/>
    <w:rsid w:val="00EF1442"/>
    <w:rsid w:val="00EF146F"/>
    <w:rsid w:val="00EF165A"/>
    <w:rsid w:val="00EF17AA"/>
    <w:rsid w:val="00EF1E78"/>
    <w:rsid w:val="00EF1FB5"/>
    <w:rsid w:val="00EF2390"/>
    <w:rsid w:val="00EF267C"/>
    <w:rsid w:val="00EF27DD"/>
    <w:rsid w:val="00EF2F6F"/>
    <w:rsid w:val="00EF3048"/>
    <w:rsid w:val="00EF30F0"/>
    <w:rsid w:val="00EF3814"/>
    <w:rsid w:val="00EF3878"/>
    <w:rsid w:val="00EF399B"/>
    <w:rsid w:val="00EF3E3E"/>
    <w:rsid w:val="00EF3FEC"/>
    <w:rsid w:val="00EF450E"/>
    <w:rsid w:val="00EF45F6"/>
    <w:rsid w:val="00EF47EE"/>
    <w:rsid w:val="00EF4EED"/>
    <w:rsid w:val="00EF4FF8"/>
    <w:rsid w:val="00EF5024"/>
    <w:rsid w:val="00EF57F4"/>
    <w:rsid w:val="00EF5BAB"/>
    <w:rsid w:val="00EF5D49"/>
    <w:rsid w:val="00EF5E49"/>
    <w:rsid w:val="00EF62D6"/>
    <w:rsid w:val="00EF652F"/>
    <w:rsid w:val="00EF6815"/>
    <w:rsid w:val="00EF686A"/>
    <w:rsid w:val="00EF6903"/>
    <w:rsid w:val="00EF6DAD"/>
    <w:rsid w:val="00EF6F76"/>
    <w:rsid w:val="00EF743B"/>
    <w:rsid w:val="00F0012C"/>
    <w:rsid w:val="00F00160"/>
    <w:rsid w:val="00F00319"/>
    <w:rsid w:val="00F00381"/>
    <w:rsid w:val="00F00792"/>
    <w:rsid w:val="00F008A8"/>
    <w:rsid w:val="00F00B87"/>
    <w:rsid w:val="00F0101B"/>
    <w:rsid w:val="00F014A0"/>
    <w:rsid w:val="00F01672"/>
    <w:rsid w:val="00F01F1A"/>
    <w:rsid w:val="00F022F8"/>
    <w:rsid w:val="00F02324"/>
    <w:rsid w:val="00F02D1F"/>
    <w:rsid w:val="00F03072"/>
    <w:rsid w:val="00F030DE"/>
    <w:rsid w:val="00F038B8"/>
    <w:rsid w:val="00F039C4"/>
    <w:rsid w:val="00F03DD5"/>
    <w:rsid w:val="00F03ED3"/>
    <w:rsid w:val="00F04688"/>
    <w:rsid w:val="00F052A2"/>
    <w:rsid w:val="00F05630"/>
    <w:rsid w:val="00F058E6"/>
    <w:rsid w:val="00F05B02"/>
    <w:rsid w:val="00F05C12"/>
    <w:rsid w:val="00F064C6"/>
    <w:rsid w:val="00F0650F"/>
    <w:rsid w:val="00F066DE"/>
    <w:rsid w:val="00F069E5"/>
    <w:rsid w:val="00F06F72"/>
    <w:rsid w:val="00F0728A"/>
    <w:rsid w:val="00F073C3"/>
    <w:rsid w:val="00F07B77"/>
    <w:rsid w:val="00F07C4F"/>
    <w:rsid w:val="00F07C65"/>
    <w:rsid w:val="00F07C70"/>
    <w:rsid w:val="00F07D89"/>
    <w:rsid w:val="00F101A5"/>
    <w:rsid w:val="00F104E3"/>
    <w:rsid w:val="00F10531"/>
    <w:rsid w:val="00F1053D"/>
    <w:rsid w:val="00F10805"/>
    <w:rsid w:val="00F108DB"/>
    <w:rsid w:val="00F108DD"/>
    <w:rsid w:val="00F10B36"/>
    <w:rsid w:val="00F10CE2"/>
    <w:rsid w:val="00F10D56"/>
    <w:rsid w:val="00F10E97"/>
    <w:rsid w:val="00F1102A"/>
    <w:rsid w:val="00F1103A"/>
    <w:rsid w:val="00F112AE"/>
    <w:rsid w:val="00F114BF"/>
    <w:rsid w:val="00F115AB"/>
    <w:rsid w:val="00F11E5F"/>
    <w:rsid w:val="00F1225F"/>
    <w:rsid w:val="00F12817"/>
    <w:rsid w:val="00F1286F"/>
    <w:rsid w:val="00F12A4D"/>
    <w:rsid w:val="00F12C29"/>
    <w:rsid w:val="00F12D52"/>
    <w:rsid w:val="00F12FDB"/>
    <w:rsid w:val="00F130C9"/>
    <w:rsid w:val="00F1324A"/>
    <w:rsid w:val="00F13418"/>
    <w:rsid w:val="00F13AF6"/>
    <w:rsid w:val="00F13B8A"/>
    <w:rsid w:val="00F140C8"/>
    <w:rsid w:val="00F14109"/>
    <w:rsid w:val="00F14482"/>
    <w:rsid w:val="00F14515"/>
    <w:rsid w:val="00F145CF"/>
    <w:rsid w:val="00F14765"/>
    <w:rsid w:val="00F148C6"/>
    <w:rsid w:val="00F14D09"/>
    <w:rsid w:val="00F1530D"/>
    <w:rsid w:val="00F1541B"/>
    <w:rsid w:val="00F15461"/>
    <w:rsid w:val="00F156B5"/>
    <w:rsid w:val="00F15BA3"/>
    <w:rsid w:val="00F15E8B"/>
    <w:rsid w:val="00F15EA2"/>
    <w:rsid w:val="00F15ECA"/>
    <w:rsid w:val="00F15EF3"/>
    <w:rsid w:val="00F165BC"/>
    <w:rsid w:val="00F1687A"/>
    <w:rsid w:val="00F16CC0"/>
    <w:rsid w:val="00F16F88"/>
    <w:rsid w:val="00F16FAE"/>
    <w:rsid w:val="00F17253"/>
    <w:rsid w:val="00F17319"/>
    <w:rsid w:val="00F2004F"/>
    <w:rsid w:val="00F2027D"/>
    <w:rsid w:val="00F2028B"/>
    <w:rsid w:val="00F2032A"/>
    <w:rsid w:val="00F20423"/>
    <w:rsid w:val="00F205EF"/>
    <w:rsid w:val="00F2064D"/>
    <w:rsid w:val="00F20C03"/>
    <w:rsid w:val="00F20C30"/>
    <w:rsid w:val="00F2127F"/>
    <w:rsid w:val="00F21346"/>
    <w:rsid w:val="00F21361"/>
    <w:rsid w:val="00F214B8"/>
    <w:rsid w:val="00F21A3B"/>
    <w:rsid w:val="00F21AE5"/>
    <w:rsid w:val="00F21AFE"/>
    <w:rsid w:val="00F21BD3"/>
    <w:rsid w:val="00F21D9A"/>
    <w:rsid w:val="00F21F46"/>
    <w:rsid w:val="00F22160"/>
    <w:rsid w:val="00F2269B"/>
    <w:rsid w:val="00F22BC8"/>
    <w:rsid w:val="00F2300C"/>
    <w:rsid w:val="00F2311C"/>
    <w:rsid w:val="00F23896"/>
    <w:rsid w:val="00F23DA8"/>
    <w:rsid w:val="00F23DBE"/>
    <w:rsid w:val="00F23E96"/>
    <w:rsid w:val="00F23ECC"/>
    <w:rsid w:val="00F2418C"/>
    <w:rsid w:val="00F243BB"/>
    <w:rsid w:val="00F244BC"/>
    <w:rsid w:val="00F246E6"/>
    <w:rsid w:val="00F248DF"/>
    <w:rsid w:val="00F24AF1"/>
    <w:rsid w:val="00F24B85"/>
    <w:rsid w:val="00F24F06"/>
    <w:rsid w:val="00F25056"/>
    <w:rsid w:val="00F2505C"/>
    <w:rsid w:val="00F25A87"/>
    <w:rsid w:val="00F25B1B"/>
    <w:rsid w:val="00F25B46"/>
    <w:rsid w:val="00F25D01"/>
    <w:rsid w:val="00F2629A"/>
    <w:rsid w:val="00F26410"/>
    <w:rsid w:val="00F26739"/>
    <w:rsid w:val="00F26B54"/>
    <w:rsid w:val="00F26D84"/>
    <w:rsid w:val="00F26FF0"/>
    <w:rsid w:val="00F270C4"/>
    <w:rsid w:val="00F271D4"/>
    <w:rsid w:val="00F274B0"/>
    <w:rsid w:val="00F275AD"/>
    <w:rsid w:val="00F2760A"/>
    <w:rsid w:val="00F277F4"/>
    <w:rsid w:val="00F27AC7"/>
    <w:rsid w:val="00F30179"/>
    <w:rsid w:val="00F30606"/>
    <w:rsid w:val="00F30651"/>
    <w:rsid w:val="00F31868"/>
    <w:rsid w:val="00F31D0A"/>
    <w:rsid w:val="00F31E65"/>
    <w:rsid w:val="00F31F6A"/>
    <w:rsid w:val="00F32038"/>
    <w:rsid w:val="00F321A3"/>
    <w:rsid w:val="00F3291C"/>
    <w:rsid w:val="00F32B76"/>
    <w:rsid w:val="00F32CE4"/>
    <w:rsid w:val="00F32E68"/>
    <w:rsid w:val="00F3335D"/>
    <w:rsid w:val="00F33A46"/>
    <w:rsid w:val="00F33A73"/>
    <w:rsid w:val="00F33BE8"/>
    <w:rsid w:val="00F3414F"/>
    <w:rsid w:val="00F341B0"/>
    <w:rsid w:val="00F341EA"/>
    <w:rsid w:val="00F34311"/>
    <w:rsid w:val="00F3477F"/>
    <w:rsid w:val="00F347FE"/>
    <w:rsid w:val="00F34C23"/>
    <w:rsid w:val="00F35178"/>
    <w:rsid w:val="00F355AE"/>
    <w:rsid w:val="00F356CC"/>
    <w:rsid w:val="00F35C70"/>
    <w:rsid w:val="00F35EB2"/>
    <w:rsid w:val="00F35EF6"/>
    <w:rsid w:val="00F35F61"/>
    <w:rsid w:val="00F366A7"/>
    <w:rsid w:val="00F36A88"/>
    <w:rsid w:val="00F36B31"/>
    <w:rsid w:val="00F36CE2"/>
    <w:rsid w:val="00F36FF5"/>
    <w:rsid w:val="00F37334"/>
    <w:rsid w:val="00F378A4"/>
    <w:rsid w:val="00F379F3"/>
    <w:rsid w:val="00F40308"/>
    <w:rsid w:val="00F4078C"/>
    <w:rsid w:val="00F408D8"/>
    <w:rsid w:val="00F40BAB"/>
    <w:rsid w:val="00F4142C"/>
    <w:rsid w:val="00F41521"/>
    <w:rsid w:val="00F416FF"/>
    <w:rsid w:val="00F41A86"/>
    <w:rsid w:val="00F41D3C"/>
    <w:rsid w:val="00F41D5C"/>
    <w:rsid w:val="00F41F9F"/>
    <w:rsid w:val="00F421B0"/>
    <w:rsid w:val="00F42B9B"/>
    <w:rsid w:val="00F42CFE"/>
    <w:rsid w:val="00F4315D"/>
    <w:rsid w:val="00F437CE"/>
    <w:rsid w:val="00F43B5A"/>
    <w:rsid w:val="00F43C12"/>
    <w:rsid w:val="00F43CC9"/>
    <w:rsid w:val="00F43F75"/>
    <w:rsid w:val="00F44C5A"/>
    <w:rsid w:val="00F44D45"/>
    <w:rsid w:val="00F45BF6"/>
    <w:rsid w:val="00F45D2F"/>
    <w:rsid w:val="00F45D79"/>
    <w:rsid w:val="00F461F8"/>
    <w:rsid w:val="00F46223"/>
    <w:rsid w:val="00F46496"/>
    <w:rsid w:val="00F465C3"/>
    <w:rsid w:val="00F4662D"/>
    <w:rsid w:val="00F46745"/>
    <w:rsid w:val="00F46E8B"/>
    <w:rsid w:val="00F4739A"/>
    <w:rsid w:val="00F47508"/>
    <w:rsid w:val="00F47BA7"/>
    <w:rsid w:val="00F47CA7"/>
    <w:rsid w:val="00F50311"/>
    <w:rsid w:val="00F506BB"/>
    <w:rsid w:val="00F507F0"/>
    <w:rsid w:val="00F50CCE"/>
    <w:rsid w:val="00F5101A"/>
    <w:rsid w:val="00F51166"/>
    <w:rsid w:val="00F511BD"/>
    <w:rsid w:val="00F5129C"/>
    <w:rsid w:val="00F51B99"/>
    <w:rsid w:val="00F51CB0"/>
    <w:rsid w:val="00F51E7D"/>
    <w:rsid w:val="00F51F4A"/>
    <w:rsid w:val="00F52127"/>
    <w:rsid w:val="00F52345"/>
    <w:rsid w:val="00F5264D"/>
    <w:rsid w:val="00F5272D"/>
    <w:rsid w:val="00F53299"/>
    <w:rsid w:val="00F535DF"/>
    <w:rsid w:val="00F53AE1"/>
    <w:rsid w:val="00F5413F"/>
    <w:rsid w:val="00F54512"/>
    <w:rsid w:val="00F54596"/>
    <w:rsid w:val="00F54AEB"/>
    <w:rsid w:val="00F54D35"/>
    <w:rsid w:val="00F54D3A"/>
    <w:rsid w:val="00F55101"/>
    <w:rsid w:val="00F552BD"/>
    <w:rsid w:val="00F5536B"/>
    <w:rsid w:val="00F5540B"/>
    <w:rsid w:val="00F556C5"/>
    <w:rsid w:val="00F557A2"/>
    <w:rsid w:val="00F55B22"/>
    <w:rsid w:val="00F55C7F"/>
    <w:rsid w:val="00F560C3"/>
    <w:rsid w:val="00F56293"/>
    <w:rsid w:val="00F564AC"/>
    <w:rsid w:val="00F569EC"/>
    <w:rsid w:val="00F569FC"/>
    <w:rsid w:val="00F56E80"/>
    <w:rsid w:val="00F56F65"/>
    <w:rsid w:val="00F57151"/>
    <w:rsid w:val="00F57491"/>
    <w:rsid w:val="00F5797D"/>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780"/>
    <w:rsid w:val="00F62DA1"/>
    <w:rsid w:val="00F63115"/>
    <w:rsid w:val="00F6325F"/>
    <w:rsid w:val="00F634B0"/>
    <w:rsid w:val="00F6388D"/>
    <w:rsid w:val="00F63C26"/>
    <w:rsid w:val="00F6416F"/>
    <w:rsid w:val="00F64203"/>
    <w:rsid w:val="00F64BAD"/>
    <w:rsid w:val="00F64D10"/>
    <w:rsid w:val="00F64DA2"/>
    <w:rsid w:val="00F64EFC"/>
    <w:rsid w:val="00F655B8"/>
    <w:rsid w:val="00F657D5"/>
    <w:rsid w:val="00F657F8"/>
    <w:rsid w:val="00F65D91"/>
    <w:rsid w:val="00F65E53"/>
    <w:rsid w:val="00F66069"/>
    <w:rsid w:val="00F6622F"/>
    <w:rsid w:val="00F6641C"/>
    <w:rsid w:val="00F666A7"/>
    <w:rsid w:val="00F66CDF"/>
    <w:rsid w:val="00F66E1D"/>
    <w:rsid w:val="00F6740E"/>
    <w:rsid w:val="00F67748"/>
    <w:rsid w:val="00F67891"/>
    <w:rsid w:val="00F67A3A"/>
    <w:rsid w:val="00F67A55"/>
    <w:rsid w:val="00F67B85"/>
    <w:rsid w:val="00F67EE2"/>
    <w:rsid w:val="00F70205"/>
    <w:rsid w:val="00F70869"/>
    <w:rsid w:val="00F70BCF"/>
    <w:rsid w:val="00F70D79"/>
    <w:rsid w:val="00F70FA6"/>
    <w:rsid w:val="00F71209"/>
    <w:rsid w:val="00F71983"/>
    <w:rsid w:val="00F71D97"/>
    <w:rsid w:val="00F71DF0"/>
    <w:rsid w:val="00F72157"/>
    <w:rsid w:val="00F72A8A"/>
    <w:rsid w:val="00F72D3D"/>
    <w:rsid w:val="00F72D93"/>
    <w:rsid w:val="00F73042"/>
    <w:rsid w:val="00F7306B"/>
    <w:rsid w:val="00F73391"/>
    <w:rsid w:val="00F7344B"/>
    <w:rsid w:val="00F7363A"/>
    <w:rsid w:val="00F74460"/>
    <w:rsid w:val="00F7458D"/>
    <w:rsid w:val="00F745F7"/>
    <w:rsid w:val="00F747DB"/>
    <w:rsid w:val="00F74885"/>
    <w:rsid w:val="00F748E2"/>
    <w:rsid w:val="00F750D6"/>
    <w:rsid w:val="00F753A1"/>
    <w:rsid w:val="00F753DE"/>
    <w:rsid w:val="00F75830"/>
    <w:rsid w:val="00F75E48"/>
    <w:rsid w:val="00F7617B"/>
    <w:rsid w:val="00F764AE"/>
    <w:rsid w:val="00F76B65"/>
    <w:rsid w:val="00F76C7A"/>
    <w:rsid w:val="00F76D7B"/>
    <w:rsid w:val="00F76EEE"/>
    <w:rsid w:val="00F76FF7"/>
    <w:rsid w:val="00F773BC"/>
    <w:rsid w:val="00F775D0"/>
    <w:rsid w:val="00F77646"/>
    <w:rsid w:val="00F777D9"/>
    <w:rsid w:val="00F77824"/>
    <w:rsid w:val="00F77848"/>
    <w:rsid w:val="00F779D1"/>
    <w:rsid w:val="00F77CF1"/>
    <w:rsid w:val="00F77E1C"/>
    <w:rsid w:val="00F77FE6"/>
    <w:rsid w:val="00F80141"/>
    <w:rsid w:val="00F80694"/>
    <w:rsid w:val="00F808EC"/>
    <w:rsid w:val="00F80B8B"/>
    <w:rsid w:val="00F80D25"/>
    <w:rsid w:val="00F80FFF"/>
    <w:rsid w:val="00F816C9"/>
    <w:rsid w:val="00F81904"/>
    <w:rsid w:val="00F81B05"/>
    <w:rsid w:val="00F82377"/>
    <w:rsid w:val="00F824A0"/>
    <w:rsid w:val="00F825F3"/>
    <w:rsid w:val="00F82668"/>
    <w:rsid w:val="00F827FF"/>
    <w:rsid w:val="00F82BFA"/>
    <w:rsid w:val="00F82E76"/>
    <w:rsid w:val="00F8369E"/>
    <w:rsid w:val="00F83795"/>
    <w:rsid w:val="00F8389B"/>
    <w:rsid w:val="00F83CF3"/>
    <w:rsid w:val="00F84338"/>
    <w:rsid w:val="00F84AB1"/>
    <w:rsid w:val="00F84F58"/>
    <w:rsid w:val="00F8506F"/>
    <w:rsid w:val="00F852EB"/>
    <w:rsid w:val="00F853A9"/>
    <w:rsid w:val="00F85B5D"/>
    <w:rsid w:val="00F85B74"/>
    <w:rsid w:val="00F85E5F"/>
    <w:rsid w:val="00F86315"/>
    <w:rsid w:val="00F865E8"/>
    <w:rsid w:val="00F867ED"/>
    <w:rsid w:val="00F868C1"/>
    <w:rsid w:val="00F868CA"/>
    <w:rsid w:val="00F86BCA"/>
    <w:rsid w:val="00F86C7D"/>
    <w:rsid w:val="00F87EC1"/>
    <w:rsid w:val="00F90004"/>
    <w:rsid w:val="00F9017E"/>
    <w:rsid w:val="00F9046C"/>
    <w:rsid w:val="00F904CA"/>
    <w:rsid w:val="00F90875"/>
    <w:rsid w:val="00F908F5"/>
    <w:rsid w:val="00F90EEC"/>
    <w:rsid w:val="00F90F6A"/>
    <w:rsid w:val="00F9148A"/>
    <w:rsid w:val="00F9189B"/>
    <w:rsid w:val="00F918A2"/>
    <w:rsid w:val="00F919D9"/>
    <w:rsid w:val="00F91BEB"/>
    <w:rsid w:val="00F91CC6"/>
    <w:rsid w:val="00F9262E"/>
    <w:rsid w:val="00F928D4"/>
    <w:rsid w:val="00F92A3B"/>
    <w:rsid w:val="00F92AB0"/>
    <w:rsid w:val="00F92AC0"/>
    <w:rsid w:val="00F92E83"/>
    <w:rsid w:val="00F93D07"/>
    <w:rsid w:val="00F93D7B"/>
    <w:rsid w:val="00F93DC8"/>
    <w:rsid w:val="00F946CA"/>
    <w:rsid w:val="00F94706"/>
    <w:rsid w:val="00F94BF0"/>
    <w:rsid w:val="00F94D16"/>
    <w:rsid w:val="00F94F42"/>
    <w:rsid w:val="00F95255"/>
    <w:rsid w:val="00F959E2"/>
    <w:rsid w:val="00F95AEE"/>
    <w:rsid w:val="00F95DDD"/>
    <w:rsid w:val="00F96108"/>
    <w:rsid w:val="00F9620D"/>
    <w:rsid w:val="00F9636A"/>
    <w:rsid w:val="00F96608"/>
    <w:rsid w:val="00F96810"/>
    <w:rsid w:val="00F96FD4"/>
    <w:rsid w:val="00F9714B"/>
    <w:rsid w:val="00F97543"/>
    <w:rsid w:val="00F9755E"/>
    <w:rsid w:val="00F9774D"/>
    <w:rsid w:val="00F97CFA"/>
    <w:rsid w:val="00FA0088"/>
    <w:rsid w:val="00FA056A"/>
    <w:rsid w:val="00FA0636"/>
    <w:rsid w:val="00FA099F"/>
    <w:rsid w:val="00FA0E61"/>
    <w:rsid w:val="00FA1161"/>
    <w:rsid w:val="00FA11B8"/>
    <w:rsid w:val="00FA138A"/>
    <w:rsid w:val="00FA13D7"/>
    <w:rsid w:val="00FA1796"/>
    <w:rsid w:val="00FA1CF5"/>
    <w:rsid w:val="00FA21A4"/>
    <w:rsid w:val="00FA2296"/>
    <w:rsid w:val="00FA23D1"/>
    <w:rsid w:val="00FA28DD"/>
    <w:rsid w:val="00FA2FED"/>
    <w:rsid w:val="00FA3094"/>
    <w:rsid w:val="00FA34D0"/>
    <w:rsid w:val="00FA364E"/>
    <w:rsid w:val="00FA39FD"/>
    <w:rsid w:val="00FA3DF7"/>
    <w:rsid w:val="00FA3FCB"/>
    <w:rsid w:val="00FA4B51"/>
    <w:rsid w:val="00FA4B5C"/>
    <w:rsid w:val="00FA5285"/>
    <w:rsid w:val="00FA6EE2"/>
    <w:rsid w:val="00FA7140"/>
    <w:rsid w:val="00FA7265"/>
    <w:rsid w:val="00FA753E"/>
    <w:rsid w:val="00FA759E"/>
    <w:rsid w:val="00FA7AF9"/>
    <w:rsid w:val="00FA7B5C"/>
    <w:rsid w:val="00FA7CEE"/>
    <w:rsid w:val="00FA7D46"/>
    <w:rsid w:val="00FA7EEB"/>
    <w:rsid w:val="00FB020C"/>
    <w:rsid w:val="00FB0563"/>
    <w:rsid w:val="00FB0864"/>
    <w:rsid w:val="00FB0B77"/>
    <w:rsid w:val="00FB0EE8"/>
    <w:rsid w:val="00FB1145"/>
    <w:rsid w:val="00FB13D3"/>
    <w:rsid w:val="00FB171A"/>
    <w:rsid w:val="00FB175E"/>
    <w:rsid w:val="00FB178E"/>
    <w:rsid w:val="00FB182E"/>
    <w:rsid w:val="00FB1BD6"/>
    <w:rsid w:val="00FB1D54"/>
    <w:rsid w:val="00FB1F3B"/>
    <w:rsid w:val="00FB2290"/>
    <w:rsid w:val="00FB287D"/>
    <w:rsid w:val="00FB28D2"/>
    <w:rsid w:val="00FB29F8"/>
    <w:rsid w:val="00FB2A6B"/>
    <w:rsid w:val="00FB3182"/>
    <w:rsid w:val="00FB3398"/>
    <w:rsid w:val="00FB339A"/>
    <w:rsid w:val="00FB3F8A"/>
    <w:rsid w:val="00FB443A"/>
    <w:rsid w:val="00FB4458"/>
    <w:rsid w:val="00FB4998"/>
    <w:rsid w:val="00FB4BEA"/>
    <w:rsid w:val="00FB4D28"/>
    <w:rsid w:val="00FB51D5"/>
    <w:rsid w:val="00FB57B9"/>
    <w:rsid w:val="00FB57CA"/>
    <w:rsid w:val="00FB5C39"/>
    <w:rsid w:val="00FB669B"/>
    <w:rsid w:val="00FB6818"/>
    <w:rsid w:val="00FB695B"/>
    <w:rsid w:val="00FB6BF6"/>
    <w:rsid w:val="00FB71EA"/>
    <w:rsid w:val="00FB7BE8"/>
    <w:rsid w:val="00FB7D5C"/>
    <w:rsid w:val="00FB7F18"/>
    <w:rsid w:val="00FC0170"/>
    <w:rsid w:val="00FC0417"/>
    <w:rsid w:val="00FC0438"/>
    <w:rsid w:val="00FC0648"/>
    <w:rsid w:val="00FC0692"/>
    <w:rsid w:val="00FC0C68"/>
    <w:rsid w:val="00FC0CA2"/>
    <w:rsid w:val="00FC0D40"/>
    <w:rsid w:val="00FC0F99"/>
    <w:rsid w:val="00FC0FB9"/>
    <w:rsid w:val="00FC10E7"/>
    <w:rsid w:val="00FC118B"/>
    <w:rsid w:val="00FC1331"/>
    <w:rsid w:val="00FC137D"/>
    <w:rsid w:val="00FC18A0"/>
    <w:rsid w:val="00FC201D"/>
    <w:rsid w:val="00FC2050"/>
    <w:rsid w:val="00FC238F"/>
    <w:rsid w:val="00FC3126"/>
    <w:rsid w:val="00FC3349"/>
    <w:rsid w:val="00FC355A"/>
    <w:rsid w:val="00FC35D3"/>
    <w:rsid w:val="00FC4614"/>
    <w:rsid w:val="00FC511E"/>
    <w:rsid w:val="00FC5508"/>
    <w:rsid w:val="00FC5667"/>
    <w:rsid w:val="00FC58AF"/>
    <w:rsid w:val="00FC59B9"/>
    <w:rsid w:val="00FC5F24"/>
    <w:rsid w:val="00FC5F8E"/>
    <w:rsid w:val="00FC6284"/>
    <w:rsid w:val="00FC6711"/>
    <w:rsid w:val="00FC68BA"/>
    <w:rsid w:val="00FC6A5C"/>
    <w:rsid w:val="00FC6C92"/>
    <w:rsid w:val="00FC6D37"/>
    <w:rsid w:val="00FC7212"/>
    <w:rsid w:val="00FC7234"/>
    <w:rsid w:val="00FC7857"/>
    <w:rsid w:val="00FC7F04"/>
    <w:rsid w:val="00FD0A1F"/>
    <w:rsid w:val="00FD0B28"/>
    <w:rsid w:val="00FD0BDB"/>
    <w:rsid w:val="00FD0C19"/>
    <w:rsid w:val="00FD0C58"/>
    <w:rsid w:val="00FD0D7F"/>
    <w:rsid w:val="00FD0F7A"/>
    <w:rsid w:val="00FD0FB0"/>
    <w:rsid w:val="00FD1296"/>
    <w:rsid w:val="00FD12EC"/>
    <w:rsid w:val="00FD1964"/>
    <w:rsid w:val="00FD1FE6"/>
    <w:rsid w:val="00FD1FEF"/>
    <w:rsid w:val="00FD2771"/>
    <w:rsid w:val="00FD28BC"/>
    <w:rsid w:val="00FD2AA4"/>
    <w:rsid w:val="00FD2AE8"/>
    <w:rsid w:val="00FD2E00"/>
    <w:rsid w:val="00FD3641"/>
    <w:rsid w:val="00FD3973"/>
    <w:rsid w:val="00FD3D24"/>
    <w:rsid w:val="00FD40AE"/>
    <w:rsid w:val="00FD44E8"/>
    <w:rsid w:val="00FD4C1D"/>
    <w:rsid w:val="00FD4E64"/>
    <w:rsid w:val="00FD504E"/>
    <w:rsid w:val="00FD5088"/>
    <w:rsid w:val="00FD51C7"/>
    <w:rsid w:val="00FD5721"/>
    <w:rsid w:val="00FD589D"/>
    <w:rsid w:val="00FD58FC"/>
    <w:rsid w:val="00FD59A9"/>
    <w:rsid w:val="00FD5A84"/>
    <w:rsid w:val="00FD5B5D"/>
    <w:rsid w:val="00FD5C05"/>
    <w:rsid w:val="00FD5D25"/>
    <w:rsid w:val="00FD67AC"/>
    <w:rsid w:val="00FD67F9"/>
    <w:rsid w:val="00FD6911"/>
    <w:rsid w:val="00FD6A95"/>
    <w:rsid w:val="00FD6C40"/>
    <w:rsid w:val="00FD6EB4"/>
    <w:rsid w:val="00FD6FCA"/>
    <w:rsid w:val="00FD7543"/>
    <w:rsid w:val="00FD7D24"/>
    <w:rsid w:val="00FE0252"/>
    <w:rsid w:val="00FE029C"/>
    <w:rsid w:val="00FE0485"/>
    <w:rsid w:val="00FE0643"/>
    <w:rsid w:val="00FE079B"/>
    <w:rsid w:val="00FE096D"/>
    <w:rsid w:val="00FE0997"/>
    <w:rsid w:val="00FE0EDB"/>
    <w:rsid w:val="00FE1206"/>
    <w:rsid w:val="00FE1780"/>
    <w:rsid w:val="00FE1844"/>
    <w:rsid w:val="00FE1B9D"/>
    <w:rsid w:val="00FE1D17"/>
    <w:rsid w:val="00FE227A"/>
    <w:rsid w:val="00FE2554"/>
    <w:rsid w:val="00FE2687"/>
    <w:rsid w:val="00FE2971"/>
    <w:rsid w:val="00FE2E6D"/>
    <w:rsid w:val="00FE2EE1"/>
    <w:rsid w:val="00FE2F41"/>
    <w:rsid w:val="00FE325F"/>
    <w:rsid w:val="00FE33F5"/>
    <w:rsid w:val="00FE34CE"/>
    <w:rsid w:val="00FE355D"/>
    <w:rsid w:val="00FE4327"/>
    <w:rsid w:val="00FE435C"/>
    <w:rsid w:val="00FE4C19"/>
    <w:rsid w:val="00FE5738"/>
    <w:rsid w:val="00FE5A9E"/>
    <w:rsid w:val="00FE5EBE"/>
    <w:rsid w:val="00FE62F5"/>
    <w:rsid w:val="00FE63EA"/>
    <w:rsid w:val="00FE64C5"/>
    <w:rsid w:val="00FE6630"/>
    <w:rsid w:val="00FE6D80"/>
    <w:rsid w:val="00FE6F4A"/>
    <w:rsid w:val="00FE7736"/>
    <w:rsid w:val="00FE778D"/>
    <w:rsid w:val="00FE7EF5"/>
    <w:rsid w:val="00FF023A"/>
    <w:rsid w:val="00FF0601"/>
    <w:rsid w:val="00FF08AC"/>
    <w:rsid w:val="00FF0933"/>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28"/>
    <w:rsid w:val="00FF4BBC"/>
    <w:rsid w:val="00FF4CF1"/>
    <w:rsid w:val="00FF4E10"/>
    <w:rsid w:val="00FF4FB2"/>
    <w:rsid w:val="00FF59A9"/>
    <w:rsid w:val="00FF59ED"/>
    <w:rsid w:val="00FF5A49"/>
    <w:rsid w:val="00FF608F"/>
    <w:rsid w:val="00FF61E8"/>
    <w:rsid w:val="00FF63DA"/>
    <w:rsid w:val="00FF6433"/>
    <w:rsid w:val="00FF6602"/>
    <w:rsid w:val="00FF6A0B"/>
    <w:rsid w:val="00FF6B7C"/>
    <w:rsid w:val="00FF7003"/>
    <w:rsid w:val="00FF704C"/>
    <w:rsid w:val="00FF716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E96F9E-771B-4C73-87D7-53FB8146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643"/>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39"/>
    <w:rsid w:val="0030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34"/>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34"/>
    <w:qFormat/>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tabs>
        <w:tab w:val="num" w:pos="567"/>
      </w:tabs>
      <w:spacing w:before="80"/>
      <w:ind w:left="568" w:hanging="284"/>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F2BF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2BF2"/>
    <w:pPr>
      <w:widowControl w:val="0"/>
      <w:spacing w:before="0"/>
      <w:jc w:val="left"/>
    </w:pPr>
    <w:rPr>
      <w:rFonts w:asciiTheme="minorHAnsi" w:eastAsiaTheme="minorHAnsi" w:hAnsiTheme="minorHAnsi" w:cstheme="minorBidi"/>
    </w:rPr>
  </w:style>
  <w:style w:type="character" w:styleId="Emphasis">
    <w:name w:val="Emphasis"/>
    <w:basedOn w:val="DefaultParagraphFont"/>
    <w:qFormat/>
    <w:rsid w:val="00DC5B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1345">
      <w:bodyDiv w:val="1"/>
      <w:marLeft w:val="0"/>
      <w:marRight w:val="0"/>
      <w:marTop w:val="0"/>
      <w:marBottom w:val="0"/>
      <w:divBdr>
        <w:top w:val="none" w:sz="0" w:space="0" w:color="auto"/>
        <w:left w:val="none" w:sz="0" w:space="0" w:color="auto"/>
        <w:bottom w:val="none" w:sz="0" w:space="0" w:color="auto"/>
        <w:right w:val="none" w:sz="0" w:space="0" w:color="auto"/>
      </w:divBdr>
    </w:div>
    <w:div w:id="16582552">
      <w:bodyDiv w:val="1"/>
      <w:marLeft w:val="0"/>
      <w:marRight w:val="0"/>
      <w:marTop w:val="0"/>
      <w:marBottom w:val="0"/>
      <w:divBdr>
        <w:top w:val="none" w:sz="0" w:space="0" w:color="auto"/>
        <w:left w:val="none" w:sz="0" w:space="0" w:color="auto"/>
        <w:bottom w:val="none" w:sz="0" w:space="0" w:color="auto"/>
        <w:right w:val="none" w:sz="0" w:space="0" w:color="auto"/>
      </w:divBdr>
    </w:div>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2122000">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48842529">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69624876">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10250883">
      <w:bodyDiv w:val="1"/>
      <w:marLeft w:val="0"/>
      <w:marRight w:val="0"/>
      <w:marTop w:val="0"/>
      <w:marBottom w:val="0"/>
      <w:divBdr>
        <w:top w:val="none" w:sz="0" w:space="0" w:color="auto"/>
        <w:left w:val="none" w:sz="0" w:space="0" w:color="auto"/>
        <w:bottom w:val="none" w:sz="0" w:space="0" w:color="auto"/>
        <w:right w:val="none" w:sz="0" w:space="0" w:color="auto"/>
      </w:divBdr>
    </w:div>
    <w:div w:id="115103052">
      <w:bodyDiv w:val="1"/>
      <w:marLeft w:val="0"/>
      <w:marRight w:val="0"/>
      <w:marTop w:val="0"/>
      <w:marBottom w:val="0"/>
      <w:divBdr>
        <w:top w:val="none" w:sz="0" w:space="0" w:color="auto"/>
        <w:left w:val="none" w:sz="0" w:space="0" w:color="auto"/>
        <w:bottom w:val="none" w:sz="0" w:space="0" w:color="auto"/>
        <w:right w:val="none" w:sz="0" w:space="0" w:color="auto"/>
      </w:divBdr>
    </w:div>
    <w:div w:id="117341654">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27867703">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172915665">
      <w:bodyDiv w:val="1"/>
      <w:marLeft w:val="0"/>
      <w:marRight w:val="0"/>
      <w:marTop w:val="0"/>
      <w:marBottom w:val="0"/>
      <w:divBdr>
        <w:top w:val="none" w:sz="0" w:space="0" w:color="auto"/>
        <w:left w:val="none" w:sz="0" w:space="0" w:color="auto"/>
        <w:bottom w:val="none" w:sz="0" w:space="0" w:color="auto"/>
        <w:right w:val="none" w:sz="0" w:space="0" w:color="auto"/>
      </w:divBdr>
    </w:div>
    <w:div w:id="174468549">
      <w:bodyDiv w:val="1"/>
      <w:marLeft w:val="0"/>
      <w:marRight w:val="0"/>
      <w:marTop w:val="0"/>
      <w:marBottom w:val="0"/>
      <w:divBdr>
        <w:top w:val="none" w:sz="0" w:space="0" w:color="auto"/>
        <w:left w:val="none" w:sz="0" w:space="0" w:color="auto"/>
        <w:bottom w:val="none" w:sz="0" w:space="0" w:color="auto"/>
        <w:right w:val="none" w:sz="0" w:space="0" w:color="auto"/>
      </w:divBdr>
    </w:div>
    <w:div w:id="185409754">
      <w:bodyDiv w:val="1"/>
      <w:marLeft w:val="0"/>
      <w:marRight w:val="0"/>
      <w:marTop w:val="0"/>
      <w:marBottom w:val="0"/>
      <w:divBdr>
        <w:top w:val="none" w:sz="0" w:space="0" w:color="auto"/>
        <w:left w:val="none" w:sz="0" w:space="0" w:color="auto"/>
        <w:bottom w:val="none" w:sz="0" w:space="0" w:color="auto"/>
        <w:right w:val="none" w:sz="0" w:space="0" w:color="auto"/>
      </w:divBdr>
    </w:div>
    <w:div w:id="192765291">
      <w:bodyDiv w:val="1"/>
      <w:marLeft w:val="0"/>
      <w:marRight w:val="0"/>
      <w:marTop w:val="0"/>
      <w:marBottom w:val="0"/>
      <w:divBdr>
        <w:top w:val="none" w:sz="0" w:space="0" w:color="auto"/>
        <w:left w:val="none" w:sz="0" w:space="0" w:color="auto"/>
        <w:bottom w:val="none" w:sz="0" w:space="0" w:color="auto"/>
        <w:right w:val="none" w:sz="0" w:space="0" w:color="auto"/>
      </w:divBdr>
    </w:div>
    <w:div w:id="195318409">
      <w:bodyDiv w:val="1"/>
      <w:marLeft w:val="0"/>
      <w:marRight w:val="0"/>
      <w:marTop w:val="0"/>
      <w:marBottom w:val="0"/>
      <w:divBdr>
        <w:top w:val="none" w:sz="0" w:space="0" w:color="auto"/>
        <w:left w:val="none" w:sz="0" w:space="0" w:color="auto"/>
        <w:bottom w:val="none" w:sz="0" w:space="0" w:color="auto"/>
        <w:right w:val="none" w:sz="0" w:space="0" w:color="auto"/>
      </w:divBdr>
    </w:div>
    <w:div w:id="202788617">
      <w:bodyDiv w:val="1"/>
      <w:marLeft w:val="0"/>
      <w:marRight w:val="0"/>
      <w:marTop w:val="0"/>
      <w:marBottom w:val="0"/>
      <w:divBdr>
        <w:top w:val="none" w:sz="0" w:space="0" w:color="auto"/>
        <w:left w:val="none" w:sz="0" w:space="0" w:color="auto"/>
        <w:bottom w:val="none" w:sz="0" w:space="0" w:color="auto"/>
        <w:right w:val="none" w:sz="0" w:space="0" w:color="auto"/>
      </w:divBdr>
    </w:div>
    <w:div w:id="20448545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467375">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81130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84433844">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02855093">
      <w:bodyDiv w:val="1"/>
      <w:marLeft w:val="0"/>
      <w:marRight w:val="0"/>
      <w:marTop w:val="0"/>
      <w:marBottom w:val="0"/>
      <w:divBdr>
        <w:top w:val="none" w:sz="0" w:space="0" w:color="auto"/>
        <w:left w:val="none" w:sz="0" w:space="0" w:color="auto"/>
        <w:bottom w:val="none" w:sz="0" w:space="0" w:color="auto"/>
        <w:right w:val="none" w:sz="0" w:space="0" w:color="auto"/>
      </w:divBdr>
    </w:div>
    <w:div w:id="311108600">
      <w:bodyDiv w:val="1"/>
      <w:marLeft w:val="0"/>
      <w:marRight w:val="0"/>
      <w:marTop w:val="0"/>
      <w:marBottom w:val="0"/>
      <w:divBdr>
        <w:top w:val="none" w:sz="0" w:space="0" w:color="auto"/>
        <w:left w:val="none" w:sz="0" w:space="0" w:color="auto"/>
        <w:bottom w:val="none" w:sz="0" w:space="0" w:color="auto"/>
        <w:right w:val="none" w:sz="0" w:space="0" w:color="auto"/>
      </w:divBdr>
    </w:div>
    <w:div w:id="316422285">
      <w:bodyDiv w:val="1"/>
      <w:marLeft w:val="0"/>
      <w:marRight w:val="0"/>
      <w:marTop w:val="0"/>
      <w:marBottom w:val="0"/>
      <w:divBdr>
        <w:top w:val="none" w:sz="0" w:space="0" w:color="auto"/>
        <w:left w:val="none" w:sz="0" w:space="0" w:color="auto"/>
        <w:bottom w:val="none" w:sz="0" w:space="0" w:color="auto"/>
        <w:right w:val="none" w:sz="0" w:space="0" w:color="auto"/>
      </w:divBdr>
    </w:div>
    <w:div w:id="318002201">
      <w:bodyDiv w:val="1"/>
      <w:marLeft w:val="0"/>
      <w:marRight w:val="0"/>
      <w:marTop w:val="0"/>
      <w:marBottom w:val="0"/>
      <w:divBdr>
        <w:top w:val="none" w:sz="0" w:space="0" w:color="auto"/>
        <w:left w:val="none" w:sz="0" w:space="0" w:color="auto"/>
        <w:bottom w:val="none" w:sz="0" w:space="0" w:color="auto"/>
        <w:right w:val="none" w:sz="0" w:space="0" w:color="auto"/>
      </w:divBdr>
    </w:div>
    <w:div w:id="324742358">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29214739">
      <w:bodyDiv w:val="1"/>
      <w:marLeft w:val="0"/>
      <w:marRight w:val="0"/>
      <w:marTop w:val="0"/>
      <w:marBottom w:val="0"/>
      <w:divBdr>
        <w:top w:val="none" w:sz="0" w:space="0" w:color="auto"/>
        <w:left w:val="none" w:sz="0" w:space="0" w:color="auto"/>
        <w:bottom w:val="none" w:sz="0" w:space="0" w:color="auto"/>
        <w:right w:val="none" w:sz="0" w:space="0" w:color="auto"/>
      </w:divBdr>
    </w:div>
    <w:div w:id="331952597">
      <w:bodyDiv w:val="1"/>
      <w:marLeft w:val="0"/>
      <w:marRight w:val="0"/>
      <w:marTop w:val="0"/>
      <w:marBottom w:val="0"/>
      <w:divBdr>
        <w:top w:val="none" w:sz="0" w:space="0" w:color="auto"/>
        <w:left w:val="none" w:sz="0" w:space="0" w:color="auto"/>
        <w:bottom w:val="none" w:sz="0" w:space="0" w:color="auto"/>
        <w:right w:val="none" w:sz="0" w:space="0" w:color="auto"/>
      </w:divBdr>
    </w:div>
    <w:div w:id="332417797">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39433176">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0939951">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6203829">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399328412">
      <w:bodyDiv w:val="1"/>
      <w:marLeft w:val="0"/>
      <w:marRight w:val="0"/>
      <w:marTop w:val="0"/>
      <w:marBottom w:val="0"/>
      <w:divBdr>
        <w:top w:val="none" w:sz="0" w:space="0" w:color="auto"/>
        <w:left w:val="none" w:sz="0" w:space="0" w:color="auto"/>
        <w:bottom w:val="none" w:sz="0" w:space="0" w:color="auto"/>
        <w:right w:val="none" w:sz="0" w:space="0" w:color="auto"/>
      </w:divBdr>
    </w:div>
    <w:div w:id="404105668">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21875306">
      <w:bodyDiv w:val="1"/>
      <w:marLeft w:val="0"/>
      <w:marRight w:val="0"/>
      <w:marTop w:val="0"/>
      <w:marBottom w:val="0"/>
      <w:divBdr>
        <w:top w:val="none" w:sz="0" w:space="0" w:color="auto"/>
        <w:left w:val="none" w:sz="0" w:space="0" w:color="auto"/>
        <w:bottom w:val="none" w:sz="0" w:space="0" w:color="auto"/>
        <w:right w:val="none" w:sz="0" w:space="0" w:color="auto"/>
      </w:divBdr>
    </w:div>
    <w:div w:id="426583750">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59500640">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6094567">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72798485">
      <w:bodyDiv w:val="1"/>
      <w:marLeft w:val="0"/>
      <w:marRight w:val="0"/>
      <w:marTop w:val="0"/>
      <w:marBottom w:val="0"/>
      <w:divBdr>
        <w:top w:val="none" w:sz="0" w:space="0" w:color="auto"/>
        <w:left w:val="none" w:sz="0" w:space="0" w:color="auto"/>
        <w:bottom w:val="none" w:sz="0" w:space="0" w:color="auto"/>
        <w:right w:val="none" w:sz="0" w:space="0" w:color="auto"/>
      </w:divBdr>
    </w:div>
    <w:div w:id="473639785">
      <w:bodyDiv w:val="1"/>
      <w:marLeft w:val="0"/>
      <w:marRight w:val="0"/>
      <w:marTop w:val="0"/>
      <w:marBottom w:val="0"/>
      <w:divBdr>
        <w:top w:val="none" w:sz="0" w:space="0" w:color="auto"/>
        <w:left w:val="none" w:sz="0" w:space="0" w:color="auto"/>
        <w:bottom w:val="none" w:sz="0" w:space="0" w:color="auto"/>
        <w:right w:val="none" w:sz="0" w:space="0" w:color="auto"/>
      </w:divBdr>
    </w:div>
    <w:div w:id="476460863">
      <w:bodyDiv w:val="1"/>
      <w:marLeft w:val="0"/>
      <w:marRight w:val="0"/>
      <w:marTop w:val="0"/>
      <w:marBottom w:val="0"/>
      <w:divBdr>
        <w:top w:val="none" w:sz="0" w:space="0" w:color="auto"/>
        <w:left w:val="none" w:sz="0" w:space="0" w:color="auto"/>
        <w:bottom w:val="none" w:sz="0" w:space="0" w:color="auto"/>
        <w:right w:val="none" w:sz="0" w:space="0" w:color="auto"/>
      </w:divBdr>
    </w:div>
    <w:div w:id="479922692">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495075588">
      <w:bodyDiv w:val="1"/>
      <w:marLeft w:val="0"/>
      <w:marRight w:val="0"/>
      <w:marTop w:val="0"/>
      <w:marBottom w:val="0"/>
      <w:divBdr>
        <w:top w:val="none" w:sz="0" w:space="0" w:color="auto"/>
        <w:left w:val="none" w:sz="0" w:space="0" w:color="auto"/>
        <w:bottom w:val="none" w:sz="0" w:space="0" w:color="auto"/>
        <w:right w:val="none" w:sz="0" w:space="0" w:color="auto"/>
      </w:divBdr>
    </w:div>
    <w:div w:id="499543319">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111572">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57940622">
      <w:bodyDiv w:val="1"/>
      <w:marLeft w:val="0"/>
      <w:marRight w:val="0"/>
      <w:marTop w:val="0"/>
      <w:marBottom w:val="0"/>
      <w:divBdr>
        <w:top w:val="none" w:sz="0" w:space="0" w:color="auto"/>
        <w:left w:val="none" w:sz="0" w:space="0" w:color="auto"/>
        <w:bottom w:val="none" w:sz="0" w:space="0" w:color="auto"/>
        <w:right w:val="none" w:sz="0" w:space="0" w:color="auto"/>
      </w:divBdr>
    </w:div>
    <w:div w:id="578713386">
      <w:bodyDiv w:val="1"/>
      <w:marLeft w:val="0"/>
      <w:marRight w:val="0"/>
      <w:marTop w:val="0"/>
      <w:marBottom w:val="0"/>
      <w:divBdr>
        <w:top w:val="none" w:sz="0" w:space="0" w:color="auto"/>
        <w:left w:val="none" w:sz="0" w:space="0" w:color="auto"/>
        <w:bottom w:val="none" w:sz="0" w:space="0" w:color="auto"/>
        <w:right w:val="none" w:sz="0" w:space="0" w:color="auto"/>
      </w:divBdr>
    </w:div>
    <w:div w:id="591358657">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02303973">
      <w:bodyDiv w:val="1"/>
      <w:marLeft w:val="0"/>
      <w:marRight w:val="0"/>
      <w:marTop w:val="0"/>
      <w:marBottom w:val="0"/>
      <w:divBdr>
        <w:top w:val="none" w:sz="0" w:space="0" w:color="auto"/>
        <w:left w:val="none" w:sz="0" w:space="0" w:color="auto"/>
        <w:bottom w:val="none" w:sz="0" w:space="0" w:color="auto"/>
        <w:right w:val="none" w:sz="0" w:space="0" w:color="auto"/>
      </w:divBdr>
    </w:div>
    <w:div w:id="609244542">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2268031">
      <w:bodyDiv w:val="1"/>
      <w:marLeft w:val="0"/>
      <w:marRight w:val="0"/>
      <w:marTop w:val="0"/>
      <w:marBottom w:val="0"/>
      <w:divBdr>
        <w:top w:val="none" w:sz="0" w:space="0" w:color="auto"/>
        <w:left w:val="none" w:sz="0" w:space="0" w:color="auto"/>
        <w:bottom w:val="none" w:sz="0" w:space="0" w:color="auto"/>
        <w:right w:val="none" w:sz="0" w:space="0" w:color="auto"/>
      </w:divBdr>
    </w:div>
    <w:div w:id="6224190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30357144">
      <w:bodyDiv w:val="1"/>
      <w:marLeft w:val="0"/>
      <w:marRight w:val="0"/>
      <w:marTop w:val="0"/>
      <w:marBottom w:val="0"/>
      <w:divBdr>
        <w:top w:val="none" w:sz="0" w:space="0" w:color="auto"/>
        <w:left w:val="none" w:sz="0" w:space="0" w:color="auto"/>
        <w:bottom w:val="none" w:sz="0" w:space="0" w:color="auto"/>
        <w:right w:val="none" w:sz="0" w:space="0" w:color="auto"/>
      </w:divBdr>
    </w:div>
    <w:div w:id="638998011">
      <w:bodyDiv w:val="1"/>
      <w:marLeft w:val="0"/>
      <w:marRight w:val="0"/>
      <w:marTop w:val="0"/>
      <w:marBottom w:val="0"/>
      <w:divBdr>
        <w:top w:val="none" w:sz="0" w:space="0" w:color="auto"/>
        <w:left w:val="none" w:sz="0" w:space="0" w:color="auto"/>
        <w:bottom w:val="none" w:sz="0" w:space="0" w:color="auto"/>
        <w:right w:val="none" w:sz="0" w:space="0" w:color="auto"/>
      </w:divBdr>
    </w:div>
    <w:div w:id="643395191">
      <w:bodyDiv w:val="1"/>
      <w:marLeft w:val="0"/>
      <w:marRight w:val="0"/>
      <w:marTop w:val="0"/>
      <w:marBottom w:val="0"/>
      <w:divBdr>
        <w:top w:val="none" w:sz="0" w:space="0" w:color="auto"/>
        <w:left w:val="none" w:sz="0" w:space="0" w:color="auto"/>
        <w:bottom w:val="none" w:sz="0" w:space="0" w:color="auto"/>
        <w:right w:val="none" w:sz="0" w:space="0" w:color="auto"/>
      </w:divBdr>
    </w:div>
    <w:div w:id="651300078">
      <w:bodyDiv w:val="1"/>
      <w:marLeft w:val="0"/>
      <w:marRight w:val="0"/>
      <w:marTop w:val="0"/>
      <w:marBottom w:val="0"/>
      <w:divBdr>
        <w:top w:val="none" w:sz="0" w:space="0" w:color="auto"/>
        <w:left w:val="none" w:sz="0" w:space="0" w:color="auto"/>
        <w:bottom w:val="none" w:sz="0" w:space="0" w:color="auto"/>
        <w:right w:val="none" w:sz="0" w:space="0" w:color="auto"/>
      </w:divBdr>
    </w:div>
    <w:div w:id="666907990">
      <w:bodyDiv w:val="1"/>
      <w:marLeft w:val="0"/>
      <w:marRight w:val="0"/>
      <w:marTop w:val="0"/>
      <w:marBottom w:val="0"/>
      <w:divBdr>
        <w:top w:val="none" w:sz="0" w:space="0" w:color="auto"/>
        <w:left w:val="none" w:sz="0" w:space="0" w:color="auto"/>
        <w:bottom w:val="none" w:sz="0" w:space="0" w:color="auto"/>
        <w:right w:val="none" w:sz="0" w:space="0" w:color="auto"/>
      </w:divBdr>
    </w:div>
    <w:div w:id="67103501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71881384">
      <w:bodyDiv w:val="1"/>
      <w:marLeft w:val="0"/>
      <w:marRight w:val="0"/>
      <w:marTop w:val="0"/>
      <w:marBottom w:val="0"/>
      <w:divBdr>
        <w:top w:val="none" w:sz="0" w:space="0" w:color="auto"/>
        <w:left w:val="none" w:sz="0" w:space="0" w:color="auto"/>
        <w:bottom w:val="none" w:sz="0" w:space="0" w:color="auto"/>
        <w:right w:val="none" w:sz="0" w:space="0" w:color="auto"/>
      </w:divBdr>
    </w:div>
    <w:div w:id="677852787">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690422637">
      <w:bodyDiv w:val="1"/>
      <w:marLeft w:val="0"/>
      <w:marRight w:val="0"/>
      <w:marTop w:val="0"/>
      <w:marBottom w:val="0"/>
      <w:divBdr>
        <w:top w:val="none" w:sz="0" w:space="0" w:color="auto"/>
        <w:left w:val="none" w:sz="0" w:space="0" w:color="auto"/>
        <w:bottom w:val="none" w:sz="0" w:space="0" w:color="auto"/>
        <w:right w:val="none" w:sz="0" w:space="0" w:color="auto"/>
      </w:divBdr>
    </w:div>
    <w:div w:id="69705025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10112854">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26563183">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8424290">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65613479">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783037492">
      <w:bodyDiv w:val="1"/>
      <w:marLeft w:val="0"/>
      <w:marRight w:val="0"/>
      <w:marTop w:val="0"/>
      <w:marBottom w:val="0"/>
      <w:divBdr>
        <w:top w:val="none" w:sz="0" w:space="0" w:color="auto"/>
        <w:left w:val="none" w:sz="0" w:space="0" w:color="auto"/>
        <w:bottom w:val="none" w:sz="0" w:space="0" w:color="auto"/>
        <w:right w:val="none" w:sz="0" w:space="0" w:color="auto"/>
      </w:divBdr>
    </w:div>
    <w:div w:id="783229769">
      <w:bodyDiv w:val="1"/>
      <w:marLeft w:val="0"/>
      <w:marRight w:val="0"/>
      <w:marTop w:val="0"/>
      <w:marBottom w:val="0"/>
      <w:divBdr>
        <w:top w:val="none" w:sz="0" w:space="0" w:color="auto"/>
        <w:left w:val="none" w:sz="0" w:space="0" w:color="auto"/>
        <w:bottom w:val="none" w:sz="0" w:space="0" w:color="auto"/>
        <w:right w:val="none" w:sz="0" w:space="0" w:color="auto"/>
      </w:divBdr>
    </w:div>
    <w:div w:id="783421421">
      <w:bodyDiv w:val="1"/>
      <w:marLeft w:val="0"/>
      <w:marRight w:val="0"/>
      <w:marTop w:val="0"/>
      <w:marBottom w:val="0"/>
      <w:divBdr>
        <w:top w:val="none" w:sz="0" w:space="0" w:color="auto"/>
        <w:left w:val="none" w:sz="0" w:space="0" w:color="auto"/>
        <w:bottom w:val="none" w:sz="0" w:space="0" w:color="auto"/>
        <w:right w:val="none" w:sz="0" w:space="0" w:color="auto"/>
      </w:divBdr>
    </w:div>
    <w:div w:id="790053521">
      <w:bodyDiv w:val="1"/>
      <w:marLeft w:val="0"/>
      <w:marRight w:val="0"/>
      <w:marTop w:val="0"/>
      <w:marBottom w:val="0"/>
      <w:divBdr>
        <w:top w:val="none" w:sz="0" w:space="0" w:color="auto"/>
        <w:left w:val="none" w:sz="0" w:space="0" w:color="auto"/>
        <w:bottom w:val="none" w:sz="0" w:space="0" w:color="auto"/>
        <w:right w:val="none" w:sz="0" w:space="0" w:color="auto"/>
      </w:divBdr>
    </w:div>
    <w:div w:id="794759272">
      <w:bodyDiv w:val="1"/>
      <w:marLeft w:val="0"/>
      <w:marRight w:val="0"/>
      <w:marTop w:val="0"/>
      <w:marBottom w:val="0"/>
      <w:divBdr>
        <w:top w:val="none" w:sz="0" w:space="0" w:color="auto"/>
        <w:left w:val="none" w:sz="0" w:space="0" w:color="auto"/>
        <w:bottom w:val="none" w:sz="0" w:space="0" w:color="auto"/>
        <w:right w:val="none" w:sz="0" w:space="0" w:color="auto"/>
      </w:divBdr>
    </w:div>
    <w:div w:id="798574360">
      <w:bodyDiv w:val="1"/>
      <w:marLeft w:val="0"/>
      <w:marRight w:val="0"/>
      <w:marTop w:val="0"/>
      <w:marBottom w:val="0"/>
      <w:divBdr>
        <w:top w:val="none" w:sz="0" w:space="0" w:color="auto"/>
        <w:left w:val="none" w:sz="0" w:space="0" w:color="auto"/>
        <w:bottom w:val="none" w:sz="0" w:space="0" w:color="auto"/>
        <w:right w:val="none" w:sz="0" w:space="0" w:color="auto"/>
      </w:divBdr>
    </w:div>
    <w:div w:id="79957054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28135345">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64714739">
      <w:bodyDiv w:val="1"/>
      <w:marLeft w:val="0"/>
      <w:marRight w:val="0"/>
      <w:marTop w:val="0"/>
      <w:marBottom w:val="0"/>
      <w:divBdr>
        <w:top w:val="none" w:sz="0" w:space="0" w:color="auto"/>
        <w:left w:val="none" w:sz="0" w:space="0" w:color="auto"/>
        <w:bottom w:val="none" w:sz="0" w:space="0" w:color="auto"/>
        <w:right w:val="none" w:sz="0" w:space="0" w:color="auto"/>
      </w:divBdr>
    </w:div>
    <w:div w:id="875124637">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891502282">
      <w:bodyDiv w:val="1"/>
      <w:marLeft w:val="0"/>
      <w:marRight w:val="0"/>
      <w:marTop w:val="0"/>
      <w:marBottom w:val="0"/>
      <w:divBdr>
        <w:top w:val="none" w:sz="0" w:space="0" w:color="auto"/>
        <w:left w:val="none" w:sz="0" w:space="0" w:color="auto"/>
        <w:bottom w:val="none" w:sz="0" w:space="0" w:color="auto"/>
        <w:right w:val="none" w:sz="0" w:space="0" w:color="auto"/>
      </w:divBdr>
    </w:div>
    <w:div w:id="895430693">
      <w:bodyDiv w:val="1"/>
      <w:marLeft w:val="0"/>
      <w:marRight w:val="0"/>
      <w:marTop w:val="0"/>
      <w:marBottom w:val="0"/>
      <w:divBdr>
        <w:top w:val="none" w:sz="0" w:space="0" w:color="auto"/>
        <w:left w:val="none" w:sz="0" w:space="0" w:color="auto"/>
        <w:bottom w:val="none" w:sz="0" w:space="0" w:color="auto"/>
        <w:right w:val="none" w:sz="0" w:space="0" w:color="auto"/>
      </w:divBdr>
    </w:div>
    <w:div w:id="899557639">
      <w:bodyDiv w:val="1"/>
      <w:marLeft w:val="0"/>
      <w:marRight w:val="0"/>
      <w:marTop w:val="0"/>
      <w:marBottom w:val="0"/>
      <w:divBdr>
        <w:top w:val="none" w:sz="0" w:space="0" w:color="auto"/>
        <w:left w:val="none" w:sz="0" w:space="0" w:color="auto"/>
        <w:bottom w:val="none" w:sz="0" w:space="0" w:color="auto"/>
        <w:right w:val="none" w:sz="0" w:space="0" w:color="auto"/>
      </w:divBdr>
    </w:div>
    <w:div w:id="9056079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17907589">
      <w:bodyDiv w:val="1"/>
      <w:marLeft w:val="0"/>
      <w:marRight w:val="0"/>
      <w:marTop w:val="0"/>
      <w:marBottom w:val="0"/>
      <w:divBdr>
        <w:top w:val="none" w:sz="0" w:space="0" w:color="auto"/>
        <w:left w:val="none" w:sz="0" w:space="0" w:color="auto"/>
        <w:bottom w:val="none" w:sz="0" w:space="0" w:color="auto"/>
        <w:right w:val="none" w:sz="0" w:space="0" w:color="auto"/>
      </w:divBdr>
    </w:div>
    <w:div w:id="919215622">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29775129">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32740309">
      <w:bodyDiv w:val="1"/>
      <w:marLeft w:val="0"/>
      <w:marRight w:val="0"/>
      <w:marTop w:val="0"/>
      <w:marBottom w:val="0"/>
      <w:divBdr>
        <w:top w:val="none" w:sz="0" w:space="0" w:color="auto"/>
        <w:left w:val="none" w:sz="0" w:space="0" w:color="auto"/>
        <w:bottom w:val="none" w:sz="0" w:space="0" w:color="auto"/>
        <w:right w:val="none" w:sz="0" w:space="0" w:color="auto"/>
      </w:divBdr>
    </w:div>
    <w:div w:id="941494177">
      <w:bodyDiv w:val="1"/>
      <w:marLeft w:val="0"/>
      <w:marRight w:val="0"/>
      <w:marTop w:val="0"/>
      <w:marBottom w:val="0"/>
      <w:divBdr>
        <w:top w:val="none" w:sz="0" w:space="0" w:color="auto"/>
        <w:left w:val="none" w:sz="0" w:space="0" w:color="auto"/>
        <w:bottom w:val="none" w:sz="0" w:space="0" w:color="auto"/>
        <w:right w:val="none" w:sz="0" w:space="0" w:color="auto"/>
      </w:divBdr>
    </w:div>
    <w:div w:id="942614331">
      <w:bodyDiv w:val="1"/>
      <w:marLeft w:val="0"/>
      <w:marRight w:val="0"/>
      <w:marTop w:val="0"/>
      <w:marBottom w:val="0"/>
      <w:divBdr>
        <w:top w:val="none" w:sz="0" w:space="0" w:color="auto"/>
        <w:left w:val="none" w:sz="0" w:space="0" w:color="auto"/>
        <w:bottom w:val="none" w:sz="0" w:space="0" w:color="auto"/>
        <w:right w:val="none" w:sz="0" w:space="0" w:color="auto"/>
      </w:divBdr>
    </w:div>
    <w:div w:id="950018170">
      <w:bodyDiv w:val="1"/>
      <w:marLeft w:val="0"/>
      <w:marRight w:val="0"/>
      <w:marTop w:val="0"/>
      <w:marBottom w:val="0"/>
      <w:divBdr>
        <w:top w:val="none" w:sz="0" w:space="0" w:color="auto"/>
        <w:left w:val="none" w:sz="0" w:space="0" w:color="auto"/>
        <w:bottom w:val="none" w:sz="0" w:space="0" w:color="auto"/>
        <w:right w:val="none" w:sz="0" w:space="0" w:color="auto"/>
      </w:divBdr>
    </w:div>
    <w:div w:id="955217644">
      <w:bodyDiv w:val="1"/>
      <w:marLeft w:val="0"/>
      <w:marRight w:val="0"/>
      <w:marTop w:val="0"/>
      <w:marBottom w:val="0"/>
      <w:divBdr>
        <w:top w:val="none" w:sz="0" w:space="0" w:color="auto"/>
        <w:left w:val="none" w:sz="0" w:space="0" w:color="auto"/>
        <w:bottom w:val="none" w:sz="0" w:space="0" w:color="auto"/>
        <w:right w:val="none" w:sz="0" w:space="0" w:color="auto"/>
      </w:divBdr>
    </w:div>
    <w:div w:id="973027132">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26296414">
      <w:bodyDiv w:val="1"/>
      <w:marLeft w:val="0"/>
      <w:marRight w:val="0"/>
      <w:marTop w:val="0"/>
      <w:marBottom w:val="0"/>
      <w:divBdr>
        <w:top w:val="none" w:sz="0" w:space="0" w:color="auto"/>
        <w:left w:val="none" w:sz="0" w:space="0" w:color="auto"/>
        <w:bottom w:val="none" w:sz="0" w:space="0" w:color="auto"/>
        <w:right w:val="none" w:sz="0" w:space="0" w:color="auto"/>
      </w:divBdr>
    </w:div>
    <w:div w:id="1043166131">
      <w:bodyDiv w:val="1"/>
      <w:marLeft w:val="0"/>
      <w:marRight w:val="0"/>
      <w:marTop w:val="0"/>
      <w:marBottom w:val="0"/>
      <w:divBdr>
        <w:top w:val="none" w:sz="0" w:space="0" w:color="auto"/>
        <w:left w:val="none" w:sz="0" w:space="0" w:color="auto"/>
        <w:bottom w:val="none" w:sz="0" w:space="0" w:color="auto"/>
        <w:right w:val="none" w:sz="0" w:space="0" w:color="auto"/>
      </w:divBdr>
    </w:div>
    <w:div w:id="1055472760">
      <w:bodyDiv w:val="1"/>
      <w:marLeft w:val="0"/>
      <w:marRight w:val="0"/>
      <w:marTop w:val="0"/>
      <w:marBottom w:val="0"/>
      <w:divBdr>
        <w:top w:val="none" w:sz="0" w:space="0" w:color="auto"/>
        <w:left w:val="none" w:sz="0" w:space="0" w:color="auto"/>
        <w:bottom w:val="none" w:sz="0" w:space="0" w:color="auto"/>
        <w:right w:val="none" w:sz="0" w:space="0" w:color="auto"/>
      </w:divBdr>
    </w:div>
    <w:div w:id="1073043683">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76048266">
      <w:bodyDiv w:val="1"/>
      <w:marLeft w:val="0"/>
      <w:marRight w:val="0"/>
      <w:marTop w:val="0"/>
      <w:marBottom w:val="0"/>
      <w:divBdr>
        <w:top w:val="none" w:sz="0" w:space="0" w:color="auto"/>
        <w:left w:val="none" w:sz="0" w:space="0" w:color="auto"/>
        <w:bottom w:val="none" w:sz="0" w:space="0" w:color="auto"/>
        <w:right w:val="none" w:sz="0" w:space="0" w:color="auto"/>
      </w:divBdr>
    </w:div>
    <w:div w:id="1083063786">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092551597">
      <w:bodyDiv w:val="1"/>
      <w:marLeft w:val="0"/>
      <w:marRight w:val="0"/>
      <w:marTop w:val="0"/>
      <w:marBottom w:val="0"/>
      <w:divBdr>
        <w:top w:val="none" w:sz="0" w:space="0" w:color="auto"/>
        <w:left w:val="none" w:sz="0" w:space="0" w:color="auto"/>
        <w:bottom w:val="none" w:sz="0" w:space="0" w:color="auto"/>
        <w:right w:val="none" w:sz="0" w:space="0" w:color="auto"/>
      </w:divBdr>
    </w:div>
    <w:div w:id="1100561121">
      <w:bodyDiv w:val="1"/>
      <w:marLeft w:val="0"/>
      <w:marRight w:val="0"/>
      <w:marTop w:val="0"/>
      <w:marBottom w:val="0"/>
      <w:divBdr>
        <w:top w:val="none" w:sz="0" w:space="0" w:color="auto"/>
        <w:left w:val="none" w:sz="0" w:space="0" w:color="auto"/>
        <w:bottom w:val="none" w:sz="0" w:space="0" w:color="auto"/>
        <w:right w:val="none" w:sz="0" w:space="0" w:color="auto"/>
      </w:divBdr>
    </w:div>
    <w:div w:id="1106461650">
      <w:bodyDiv w:val="1"/>
      <w:marLeft w:val="0"/>
      <w:marRight w:val="0"/>
      <w:marTop w:val="0"/>
      <w:marBottom w:val="0"/>
      <w:divBdr>
        <w:top w:val="none" w:sz="0" w:space="0" w:color="auto"/>
        <w:left w:val="none" w:sz="0" w:space="0" w:color="auto"/>
        <w:bottom w:val="none" w:sz="0" w:space="0" w:color="auto"/>
        <w:right w:val="none" w:sz="0" w:space="0" w:color="auto"/>
      </w:divBdr>
    </w:div>
    <w:div w:id="1118141848">
      <w:bodyDiv w:val="1"/>
      <w:marLeft w:val="0"/>
      <w:marRight w:val="0"/>
      <w:marTop w:val="0"/>
      <w:marBottom w:val="0"/>
      <w:divBdr>
        <w:top w:val="none" w:sz="0" w:space="0" w:color="auto"/>
        <w:left w:val="none" w:sz="0" w:space="0" w:color="auto"/>
        <w:bottom w:val="none" w:sz="0" w:space="0" w:color="auto"/>
        <w:right w:val="none" w:sz="0" w:space="0" w:color="auto"/>
      </w:divBdr>
    </w:div>
    <w:div w:id="1118187046">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37525072">
      <w:bodyDiv w:val="1"/>
      <w:marLeft w:val="0"/>
      <w:marRight w:val="0"/>
      <w:marTop w:val="0"/>
      <w:marBottom w:val="0"/>
      <w:divBdr>
        <w:top w:val="none" w:sz="0" w:space="0" w:color="auto"/>
        <w:left w:val="none" w:sz="0" w:space="0" w:color="auto"/>
        <w:bottom w:val="none" w:sz="0" w:space="0" w:color="auto"/>
        <w:right w:val="none" w:sz="0" w:space="0" w:color="auto"/>
      </w:divBdr>
    </w:div>
    <w:div w:id="1138839131">
      <w:bodyDiv w:val="1"/>
      <w:marLeft w:val="0"/>
      <w:marRight w:val="0"/>
      <w:marTop w:val="0"/>
      <w:marBottom w:val="0"/>
      <w:divBdr>
        <w:top w:val="none" w:sz="0" w:space="0" w:color="auto"/>
        <w:left w:val="none" w:sz="0" w:space="0" w:color="auto"/>
        <w:bottom w:val="none" w:sz="0" w:space="0" w:color="auto"/>
        <w:right w:val="none" w:sz="0" w:space="0" w:color="auto"/>
      </w:divBdr>
    </w:div>
    <w:div w:id="1142847104">
      <w:bodyDiv w:val="1"/>
      <w:marLeft w:val="0"/>
      <w:marRight w:val="0"/>
      <w:marTop w:val="0"/>
      <w:marBottom w:val="0"/>
      <w:divBdr>
        <w:top w:val="none" w:sz="0" w:space="0" w:color="auto"/>
        <w:left w:val="none" w:sz="0" w:space="0" w:color="auto"/>
        <w:bottom w:val="none" w:sz="0" w:space="0" w:color="auto"/>
        <w:right w:val="none" w:sz="0" w:space="0" w:color="auto"/>
      </w:divBdr>
    </w:div>
    <w:div w:id="1143694176">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51559415">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15120966">
      <w:bodyDiv w:val="1"/>
      <w:marLeft w:val="0"/>
      <w:marRight w:val="0"/>
      <w:marTop w:val="0"/>
      <w:marBottom w:val="0"/>
      <w:divBdr>
        <w:top w:val="none" w:sz="0" w:space="0" w:color="auto"/>
        <w:left w:val="none" w:sz="0" w:space="0" w:color="auto"/>
        <w:bottom w:val="none" w:sz="0" w:space="0" w:color="auto"/>
        <w:right w:val="none" w:sz="0" w:space="0" w:color="auto"/>
      </w:divBdr>
    </w:div>
    <w:div w:id="1218399930">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0601362">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55431464">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268849043">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19533752">
      <w:bodyDiv w:val="1"/>
      <w:marLeft w:val="0"/>
      <w:marRight w:val="0"/>
      <w:marTop w:val="0"/>
      <w:marBottom w:val="0"/>
      <w:divBdr>
        <w:top w:val="none" w:sz="0" w:space="0" w:color="auto"/>
        <w:left w:val="none" w:sz="0" w:space="0" w:color="auto"/>
        <w:bottom w:val="none" w:sz="0" w:space="0" w:color="auto"/>
        <w:right w:val="none" w:sz="0" w:space="0" w:color="auto"/>
      </w:divBdr>
    </w:div>
    <w:div w:id="1327247446">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38114691">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69178548">
      <w:bodyDiv w:val="1"/>
      <w:marLeft w:val="0"/>
      <w:marRight w:val="0"/>
      <w:marTop w:val="0"/>
      <w:marBottom w:val="0"/>
      <w:divBdr>
        <w:top w:val="none" w:sz="0" w:space="0" w:color="auto"/>
        <w:left w:val="none" w:sz="0" w:space="0" w:color="auto"/>
        <w:bottom w:val="none" w:sz="0" w:space="0" w:color="auto"/>
        <w:right w:val="none" w:sz="0" w:space="0" w:color="auto"/>
      </w:divBdr>
    </w:div>
    <w:div w:id="1372799955">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391002848">
      <w:bodyDiv w:val="1"/>
      <w:marLeft w:val="0"/>
      <w:marRight w:val="0"/>
      <w:marTop w:val="0"/>
      <w:marBottom w:val="0"/>
      <w:divBdr>
        <w:top w:val="none" w:sz="0" w:space="0" w:color="auto"/>
        <w:left w:val="none" w:sz="0" w:space="0" w:color="auto"/>
        <w:bottom w:val="none" w:sz="0" w:space="0" w:color="auto"/>
        <w:right w:val="none" w:sz="0" w:space="0" w:color="auto"/>
      </w:divBdr>
    </w:div>
    <w:div w:id="1396975973">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05106145">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19714629">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39638148">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41680975">
      <w:bodyDiv w:val="1"/>
      <w:marLeft w:val="0"/>
      <w:marRight w:val="0"/>
      <w:marTop w:val="0"/>
      <w:marBottom w:val="0"/>
      <w:divBdr>
        <w:top w:val="none" w:sz="0" w:space="0" w:color="auto"/>
        <w:left w:val="none" w:sz="0" w:space="0" w:color="auto"/>
        <w:bottom w:val="none" w:sz="0" w:space="0" w:color="auto"/>
        <w:right w:val="none" w:sz="0" w:space="0" w:color="auto"/>
      </w:divBdr>
    </w:div>
    <w:div w:id="1442531177">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39094">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484547853">
      <w:bodyDiv w:val="1"/>
      <w:marLeft w:val="0"/>
      <w:marRight w:val="0"/>
      <w:marTop w:val="0"/>
      <w:marBottom w:val="0"/>
      <w:divBdr>
        <w:top w:val="none" w:sz="0" w:space="0" w:color="auto"/>
        <w:left w:val="none" w:sz="0" w:space="0" w:color="auto"/>
        <w:bottom w:val="none" w:sz="0" w:space="0" w:color="auto"/>
        <w:right w:val="none" w:sz="0" w:space="0" w:color="auto"/>
      </w:divBdr>
    </w:div>
    <w:div w:id="1488785834">
      <w:bodyDiv w:val="1"/>
      <w:marLeft w:val="0"/>
      <w:marRight w:val="0"/>
      <w:marTop w:val="0"/>
      <w:marBottom w:val="0"/>
      <w:divBdr>
        <w:top w:val="none" w:sz="0" w:space="0" w:color="auto"/>
        <w:left w:val="none" w:sz="0" w:space="0" w:color="auto"/>
        <w:bottom w:val="none" w:sz="0" w:space="0" w:color="auto"/>
        <w:right w:val="none" w:sz="0" w:space="0" w:color="auto"/>
      </w:divBdr>
    </w:div>
    <w:div w:id="1490555874">
      <w:bodyDiv w:val="1"/>
      <w:marLeft w:val="0"/>
      <w:marRight w:val="0"/>
      <w:marTop w:val="0"/>
      <w:marBottom w:val="0"/>
      <w:divBdr>
        <w:top w:val="none" w:sz="0" w:space="0" w:color="auto"/>
        <w:left w:val="none" w:sz="0" w:space="0" w:color="auto"/>
        <w:bottom w:val="none" w:sz="0" w:space="0" w:color="auto"/>
        <w:right w:val="none" w:sz="0" w:space="0" w:color="auto"/>
      </w:divBdr>
    </w:div>
    <w:div w:id="1494100357">
      <w:bodyDiv w:val="1"/>
      <w:marLeft w:val="0"/>
      <w:marRight w:val="0"/>
      <w:marTop w:val="0"/>
      <w:marBottom w:val="0"/>
      <w:divBdr>
        <w:top w:val="none" w:sz="0" w:space="0" w:color="auto"/>
        <w:left w:val="none" w:sz="0" w:space="0" w:color="auto"/>
        <w:bottom w:val="none" w:sz="0" w:space="0" w:color="auto"/>
        <w:right w:val="none" w:sz="0" w:space="0" w:color="auto"/>
      </w:divBdr>
    </w:div>
    <w:div w:id="1494829608">
      <w:bodyDiv w:val="1"/>
      <w:marLeft w:val="0"/>
      <w:marRight w:val="0"/>
      <w:marTop w:val="0"/>
      <w:marBottom w:val="0"/>
      <w:divBdr>
        <w:top w:val="none" w:sz="0" w:space="0" w:color="auto"/>
        <w:left w:val="none" w:sz="0" w:space="0" w:color="auto"/>
        <w:bottom w:val="none" w:sz="0" w:space="0" w:color="auto"/>
        <w:right w:val="none" w:sz="0" w:space="0" w:color="auto"/>
      </w:divBdr>
    </w:div>
    <w:div w:id="1497379784">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11139484">
      <w:bodyDiv w:val="1"/>
      <w:marLeft w:val="0"/>
      <w:marRight w:val="0"/>
      <w:marTop w:val="0"/>
      <w:marBottom w:val="0"/>
      <w:divBdr>
        <w:top w:val="none" w:sz="0" w:space="0" w:color="auto"/>
        <w:left w:val="none" w:sz="0" w:space="0" w:color="auto"/>
        <w:bottom w:val="none" w:sz="0" w:space="0" w:color="auto"/>
        <w:right w:val="none" w:sz="0" w:space="0" w:color="auto"/>
      </w:divBdr>
    </w:div>
    <w:div w:id="1511990234">
      <w:bodyDiv w:val="1"/>
      <w:marLeft w:val="0"/>
      <w:marRight w:val="0"/>
      <w:marTop w:val="0"/>
      <w:marBottom w:val="0"/>
      <w:divBdr>
        <w:top w:val="none" w:sz="0" w:space="0" w:color="auto"/>
        <w:left w:val="none" w:sz="0" w:space="0" w:color="auto"/>
        <w:bottom w:val="none" w:sz="0" w:space="0" w:color="auto"/>
        <w:right w:val="none" w:sz="0" w:space="0" w:color="auto"/>
      </w:divBdr>
    </w:div>
    <w:div w:id="1520852857">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39121665">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48949810">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2713831">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7616241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89926969">
      <w:bodyDiv w:val="1"/>
      <w:marLeft w:val="0"/>
      <w:marRight w:val="0"/>
      <w:marTop w:val="0"/>
      <w:marBottom w:val="0"/>
      <w:divBdr>
        <w:top w:val="none" w:sz="0" w:space="0" w:color="auto"/>
        <w:left w:val="none" w:sz="0" w:space="0" w:color="auto"/>
        <w:bottom w:val="none" w:sz="0" w:space="0" w:color="auto"/>
        <w:right w:val="none" w:sz="0" w:space="0" w:color="auto"/>
      </w:divBdr>
    </w:div>
    <w:div w:id="159011500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042658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228997">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0934003">
      <w:bodyDiv w:val="1"/>
      <w:marLeft w:val="0"/>
      <w:marRight w:val="0"/>
      <w:marTop w:val="0"/>
      <w:marBottom w:val="0"/>
      <w:divBdr>
        <w:top w:val="none" w:sz="0" w:space="0" w:color="auto"/>
        <w:left w:val="none" w:sz="0" w:space="0" w:color="auto"/>
        <w:bottom w:val="none" w:sz="0" w:space="0" w:color="auto"/>
        <w:right w:val="none" w:sz="0" w:space="0" w:color="auto"/>
      </w:divBdr>
    </w:div>
    <w:div w:id="1631937040">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1591867">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23286733">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41248717">
      <w:bodyDiv w:val="1"/>
      <w:marLeft w:val="0"/>
      <w:marRight w:val="0"/>
      <w:marTop w:val="0"/>
      <w:marBottom w:val="0"/>
      <w:divBdr>
        <w:top w:val="none" w:sz="0" w:space="0" w:color="auto"/>
        <w:left w:val="none" w:sz="0" w:space="0" w:color="auto"/>
        <w:bottom w:val="none" w:sz="0" w:space="0" w:color="auto"/>
        <w:right w:val="none" w:sz="0" w:space="0" w:color="auto"/>
      </w:divBdr>
    </w:div>
    <w:div w:id="1747874278">
      <w:bodyDiv w:val="1"/>
      <w:marLeft w:val="0"/>
      <w:marRight w:val="0"/>
      <w:marTop w:val="0"/>
      <w:marBottom w:val="0"/>
      <w:divBdr>
        <w:top w:val="none" w:sz="0" w:space="0" w:color="auto"/>
        <w:left w:val="none" w:sz="0" w:space="0" w:color="auto"/>
        <w:bottom w:val="none" w:sz="0" w:space="0" w:color="auto"/>
        <w:right w:val="none" w:sz="0" w:space="0" w:color="auto"/>
      </w:divBdr>
    </w:div>
    <w:div w:id="1752702452">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57021864">
      <w:bodyDiv w:val="1"/>
      <w:marLeft w:val="0"/>
      <w:marRight w:val="0"/>
      <w:marTop w:val="0"/>
      <w:marBottom w:val="0"/>
      <w:divBdr>
        <w:top w:val="none" w:sz="0" w:space="0" w:color="auto"/>
        <w:left w:val="none" w:sz="0" w:space="0" w:color="auto"/>
        <w:bottom w:val="none" w:sz="0" w:space="0" w:color="auto"/>
        <w:right w:val="none" w:sz="0" w:space="0" w:color="auto"/>
      </w:divBdr>
    </w:div>
    <w:div w:id="1759131507">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7682433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0685843">
      <w:bodyDiv w:val="1"/>
      <w:marLeft w:val="0"/>
      <w:marRight w:val="0"/>
      <w:marTop w:val="0"/>
      <w:marBottom w:val="0"/>
      <w:divBdr>
        <w:top w:val="none" w:sz="0" w:space="0" w:color="auto"/>
        <w:left w:val="none" w:sz="0" w:space="0" w:color="auto"/>
        <w:bottom w:val="none" w:sz="0" w:space="0" w:color="auto"/>
        <w:right w:val="none" w:sz="0" w:space="0" w:color="auto"/>
      </w:divBdr>
    </w:div>
    <w:div w:id="1781871541">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28352143">
      <w:bodyDiv w:val="1"/>
      <w:marLeft w:val="0"/>
      <w:marRight w:val="0"/>
      <w:marTop w:val="0"/>
      <w:marBottom w:val="0"/>
      <w:divBdr>
        <w:top w:val="none" w:sz="0" w:space="0" w:color="auto"/>
        <w:left w:val="none" w:sz="0" w:space="0" w:color="auto"/>
        <w:bottom w:val="none" w:sz="0" w:space="0" w:color="auto"/>
        <w:right w:val="none" w:sz="0" w:space="0" w:color="auto"/>
      </w:divBdr>
    </w:div>
    <w:div w:id="1833983359">
      <w:bodyDiv w:val="1"/>
      <w:marLeft w:val="0"/>
      <w:marRight w:val="0"/>
      <w:marTop w:val="0"/>
      <w:marBottom w:val="0"/>
      <w:divBdr>
        <w:top w:val="none" w:sz="0" w:space="0" w:color="auto"/>
        <w:left w:val="none" w:sz="0" w:space="0" w:color="auto"/>
        <w:bottom w:val="none" w:sz="0" w:space="0" w:color="auto"/>
        <w:right w:val="none" w:sz="0" w:space="0" w:color="auto"/>
      </w:divBdr>
    </w:div>
    <w:div w:id="1835802459">
      <w:bodyDiv w:val="1"/>
      <w:marLeft w:val="0"/>
      <w:marRight w:val="0"/>
      <w:marTop w:val="0"/>
      <w:marBottom w:val="0"/>
      <w:divBdr>
        <w:top w:val="none" w:sz="0" w:space="0" w:color="auto"/>
        <w:left w:val="none" w:sz="0" w:space="0" w:color="auto"/>
        <w:bottom w:val="none" w:sz="0" w:space="0" w:color="auto"/>
        <w:right w:val="none" w:sz="0" w:space="0" w:color="auto"/>
      </w:divBdr>
    </w:div>
    <w:div w:id="1846047163">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83641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886410474">
      <w:bodyDiv w:val="1"/>
      <w:marLeft w:val="0"/>
      <w:marRight w:val="0"/>
      <w:marTop w:val="0"/>
      <w:marBottom w:val="0"/>
      <w:divBdr>
        <w:top w:val="none" w:sz="0" w:space="0" w:color="auto"/>
        <w:left w:val="none" w:sz="0" w:space="0" w:color="auto"/>
        <w:bottom w:val="none" w:sz="0" w:space="0" w:color="auto"/>
        <w:right w:val="none" w:sz="0" w:space="0" w:color="auto"/>
      </w:divBdr>
    </w:div>
    <w:div w:id="1894151612">
      <w:bodyDiv w:val="1"/>
      <w:marLeft w:val="0"/>
      <w:marRight w:val="0"/>
      <w:marTop w:val="0"/>
      <w:marBottom w:val="0"/>
      <w:divBdr>
        <w:top w:val="none" w:sz="0" w:space="0" w:color="auto"/>
        <w:left w:val="none" w:sz="0" w:space="0" w:color="auto"/>
        <w:bottom w:val="none" w:sz="0" w:space="0" w:color="auto"/>
        <w:right w:val="none" w:sz="0" w:space="0" w:color="auto"/>
      </w:divBdr>
    </w:div>
    <w:div w:id="1905943307">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33274109">
      <w:bodyDiv w:val="1"/>
      <w:marLeft w:val="0"/>
      <w:marRight w:val="0"/>
      <w:marTop w:val="0"/>
      <w:marBottom w:val="0"/>
      <w:divBdr>
        <w:top w:val="none" w:sz="0" w:space="0" w:color="auto"/>
        <w:left w:val="none" w:sz="0" w:space="0" w:color="auto"/>
        <w:bottom w:val="none" w:sz="0" w:space="0" w:color="auto"/>
        <w:right w:val="none" w:sz="0" w:space="0" w:color="auto"/>
      </w:divBdr>
    </w:div>
    <w:div w:id="1939557942">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44919545">
      <w:bodyDiv w:val="1"/>
      <w:marLeft w:val="0"/>
      <w:marRight w:val="0"/>
      <w:marTop w:val="0"/>
      <w:marBottom w:val="0"/>
      <w:divBdr>
        <w:top w:val="none" w:sz="0" w:space="0" w:color="auto"/>
        <w:left w:val="none" w:sz="0" w:space="0" w:color="auto"/>
        <w:bottom w:val="none" w:sz="0" w:space="0" w:color="auto"/>
        <w:right w:val="none" w:sz="0" w:space="0" w:color="auto"/>
      </w:divBdr>
    </w:div>
    <w:div w:id="1946109838">
      <w:bodyDiv w:val="1"/>
      <w:marLeft w:val="0"/>
      <w:marRight w:val="0"/>
      <w:marTop w:val="0"/>
      <w:marBottom w:val="0"/>
      <w:divBdr>
        <w:top w:val="none" w:sz="0" w:space="0" w:color="auto"/>
        <w:left w:val="none" w:sz="0" w:space="0" w:color="auto"/>
        <w:bottom w:val="none" w:sz="0" w:space="0" w:color="auto"/>
        <w:right w:val="none" w:sz="0" w:space="0" w:color="auto"/>
      </w:divBdr>
    </w:div>
    <w:div w:id="1951471732">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69243074">
      <w:bodyDiv w:val="1"/>
      <w:marLeft w:val="0"/>
      <w:marRight w:val="0"/>
      <w:marTop w:val="0"/>
      <w:marBottom w:val="0"/>
      <w:divBdr>
        <w:top w:val="none" w:sz="0" w:space="0" w:color="auto"/>
        <w:left w:val="none" w:sz="0" w:space="0" w:color="auto"/>
        <w:bottom w:val="none" w:sz="0" w:space="0" w:color="auto"/>
        <w:right w:val="none" w:sz="0" w:space="0" w:color="auto"/>
      </w:divBdr>
    </w:div>
    <w:div w:id="1981839108">
      <w:bodyDiv w:val="1"/>
      <w:marLeft w:val="0"/>
      <w:marRight w:val="0"/>
      <w:marTop w:val="0"/>
      <w:marBottom w:val="0"/>
      <w:divBdr>
        <w:top w:val="none" w:sz="0" w:space="0" w:color="auto"/>
        <w:left w:val="none" w:sz="0" w:space="0" w:color="auto"/>
        <w:bottom w:val="none" w:sz="0" w:space="0" w:color="auto"/>
        <w:right w:val="none" w:sz="0" w:space="0" w:color="auto"/>
      </w:divBdr>
    </w:div>
    <w:div w:id="1986271541">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1995067707">
      <w:bodyDiv w:val="1"/>
      <w:marLeft w:val="0"/>
      <w:marRight w:val="0"/>
      <w:marTop w:val="0"/>
      <w:marBottom w:val="0"/>
      <w:divBdr>
        <w:top w:val="none" w:sz="0" w:space="0" w:color="auto"/>
        <w:left w:val="none" w:sz="0" w:space="0" w:color="auto"/>
        <w:bottom w:val="none" w:sz="0" w:space="0" w:color="auto"/>
        <w:right w:val="none" w:sz="0" w:space="0" w:color="auto"/>
      </w:divBdr>
    </w:div>
    <w:div w:id="1996184555">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09554734">
      <w:bodyDiv w:val="1"/>
      <w:marLeft w:val="0"/>
      <w:marRight w:val="0"/>
      <w:marTop w:val="0"/>
      <w:marBottom w:val="0"/>
      <w:divBdr>
        <w:top w:val="none" w:sz="0" w:space="0" w:color="auto"/>
        <w:left w:val="none" w:sz="0" w:space="0" w:color="auto"/>
        <w:bottom w:val="none" w:sz="0" w:space="0" w:color="auto"/>
        <w:right w:val="none" w:sz="0" w:space="0" w:color="auto"/>
      </w:divBdr>
    </w:div>
    <w:div w:id="201144054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 w:id="2054039438">
      <w:bodyDiv w:val="1"/>
      <w:marLeft w:val="0"/>
      <w:marRight w:val="0"/>
      <w:marTop w:val="0"/>
      <w:marBottom w:val="0"/>
      <w:divBdr>
        <w:top w:val="none" w:sz="0" w:space="0" w:color="auto"/>
        <w:left w:val="none" w:sz="0" w:space="0" w:color="auto"/>
        <w:bottom w:val="none" w:sz="0" w:space="0" w:color="auto"/>
        <w:right w:val="none" w:sz="0" w:space="0" w:color="auto"/>
      </w:divBdr>
    </w:div>
    <w:div w:id="2089502520">
      <w:bodyDiv w:val="1"/>
      <w:marLeft w:val="0"/>
      <w:marRight w:val="0"/>
      <w:marTop w:val="0"/>
      <w:marBottom w:val="0"/>
      <w:divBdr>
        <w:top w:val="none" w:sz="0" w:space="0" w:color="auto"/>
        <w:left w:val="none" w:sz="0" w:space="0" w:color="auto"/>
        <w:bottom w:val="none" w:sz="0" w:space="0" w:color="auto"/>
        <w:right w:val="none" w:sz="0" w:space="0" w:color="auto"/>
      </w:divBdr>
    </w:div>
    <w:div w:id="2097289527">
      <w:bodyDiv w:val="1"/>
      <w:marLeft w:val="0"/>
      <w:marRight w:val="0"/>
      <w:marTop w:val="0"/>
      <w:marBottom w:val="0"/>
      <w:divBdr>
        <w:top w:val="none" w:sz="0" w:space="0" w:color="auto"/>
        <w:left w:val="none" w:sz="0" w:space="0" w:color="auto"/>
        <w:bottom w:val="none" w:sz="0" w:space="0" w:color="auto"/>
        <w:right w:val="none" w:sz="0" w:space="0" w:color="auto"/>
      </w:divBdr>
    </w:div>
    <w:div w:id="2107536096">
      <w:bodyDiv w:val="1"/>
      <w:marLeft w:val="0"/>
      <w:marRight w:val="0"/>
      <w:marTop w:val="0"/>
      <w:marBottom w:val="0"/>
      <w:divBdr>
        <w:top w:val="none" w:sz="0" w:space="0" w:color="auto"/>
        <w:left w:val="none" w:sz="0" w:space="0" w:color="auto"/>
        <w:bottom w:val="none" w:sz="0" w:space="0" w:color="auto"/>
        <w:right w:val="none" w:sz="0" w:space="0" w:color="auto"/>
      </w:divBdr>
    </w:div>
    <w:div w:id="213138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styles" Target="styles.xml"/><Relationship Id="rId170" Type="http://schemas.openxmlformats.org/officeDocument/2006/relationships/hyperlink" Target="http://www.&#1082;jn.gov.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settings" Target="settings.xml"/><Relationship Id="rId181" Type="http://schemas.openxmlformats.org/officeDocument/2006/relationships/theme" Target="theme/theme1.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hyperlink" Target="mailto:pitanja.nabavke@eps.rs" TargetMode="External"/><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webSettings" Target="webSettings.xml"/><Relationship Id="rId182" Type="http://schemas.openxmlformats.org/officeDocument/2006/relationships/customXml" Target="../customXml/item158.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header" Target="header2.xml"/><Relationship Id="rId172" Type="http://schemas.openxmlformats.org/officeDocument/2006/relationships/hyperlink" Target="http://www.kjn.gov.rs/ci/uputstvo-o-uplati-republicke-administrativne-takse.html"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hyperlink" Target="http://www.bg.vi.sud.rs/lt/articles/o-visem-sudu/obavestenje-ke-za-pravna-lica.html" TargetMode="Externa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footnotes" Target="footnotes.xml"/><Relationship Id="rId183" Type="http://schemas.openxmlformats.org/officeDocument/2006/relationships/customXml" Target="../customXml/item159.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3.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kjn.gov.rs/download/Taksa-popunjeni-nalozi-ci.pdf"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nbs.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endnotes" Target="endnotes.xml"/><Relationship Id="rId184" Type="http://schemas.openxmlformats.org/officeDocument/2006/relationships/customXml" Target="../customXml/item160.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eader" Target="header1.xml"/><Relationship Id="rId179" Type="http://schemas.openxmlformats.org/officeDocument/2006/relationships/image" Target="media/image2.jpeg"/><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image" Target="media/image1.png"/><Relationship Id="rId169" Type="http://schemas.openxmlformats.org/officeDocument/2006/relationships/hyperlink" Target="mailto:pitanja.nabavke@eps.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fontTable" Target="fontTable.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footer" Target="footer1.xm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hyperlink" Target="http://www.eps.rs/cir/kolubara/" TargetMode="Externa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footer" Target="footer2.xm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hyperlink" Target="mailto:pitanja.nabavke@eps.rs" TargetMode="Externa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JN Dokument" ma:contentTypeID="0x0101006DB0F8F7738EDF4DA0E2E14EA69F41B7007BA22FCE4269764F9E094EAC27B76194" ma:contentTypeVersion="14" ma:contentTypeDescription="" ma:contentTypeScope="" ma:versionID="65aee6915df66baa12c81b9f6dea6912">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p:properties xmlns:p="http://schemas.microsoft.com/office/2006/metadata/properties" xmlns:xsi="http://www.w3.org/2001/XMLSchema-instance" xmlns:pc="http://schemas.microsoft.com/office/infopath/2007/PartnerControls">
  <documentManagement/>
</p:properti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CoverPageProperties xmlns="http://schemas.microsoft.com/office/2006/coverPageProps">
  <PublishDate>2013-06-03T00:00:00</PublishDate>
  <Abstract/>
  <CompanyAddress/>
  <CompanyPhone/>
  <CompanyFax/>
  <CompanyEmail/>
</CoverPageProperties>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133AD-100F-4444-96A2-86DE8F52FE97}"/>
</file>

<file path=customXml/itemProps10.xml><?xml version="1.0" encoding="utf-8"?>
<ds:datastoreItem xmlns:ds="http://schemas.openxmlformats.org/officeDocument/2006/customXml" ds:itemID="{8A1F084C-9FCF-4389-A94E-B59E24A40BCA}"/>
</file>

<file path=customXml/itemProps100.xml><?xml version="1.0" encoding="utf-8"?>
<ds:datastoreItem xmlns:ds="http://schemas.openxmlformats.org/officeDocument/2006/customXml" ds:itemID="{ACB837B6-1B8C-4706-A286-4959B416CF77}"/>
</file>

<file path=customXml/itemProps101.xml><?xml version="1.0" encoding="utf-8"?>
<ds:datastoreItem xmlns:ds="http://schemas.openxmlformats.org/officeDocument/2006/customXml" ds:itemID="{62A75725-C9E9-45ED-91AE-8FDE7E64D774}"/>
</file>

<file path=customXml/itemProps102.xml><?xml version="1.0" encoding="utf-8"?>
<ds:datastoreItem xmlns:ds="http://schemas.openxmlformats.org/officeDocument/2006/customXml" ds:itemID="{40D9019C-7E57-4A30-93E4-9678DBEA7B5C}"/>
</file>

<file path=customXml/itemProps103.xml><?xml version="1.0" encoding="utf-8"?>
<ds:datastoreItem xmlns:ds="http://schemas.openxmlformats.org/officeDocument/2006/customXml" ds:itemID="{FB8EB774-3EAE-448C-9FAD-088965CB8E01}"/>
</file>

<file path=customXml/itemProps104.xml><?xml version="1.0" encoding="utf-8"?>
<ds:datastoreItem xmlns:ds="http://schemas.openxmlformats.org/officeDocument/2006/customXml" ds:itemID="{7B7917A7-A5AA-47F1-8A16-FD1D2591B19D}"/>
</file>

<file path=customXml/itemProps105.xml><?xml version="1.0" encoding="utf-8"?>
<ds:datastoreItem xmlns:ds="http://schemas.openxmlformats.org/officeDocument/2006/customXml" ds:itemID="{747AC1BB-9E8F-406B-ADD5-6FBF594C6F5F}"/>
</file>

<file path=customXml/itemProps106.xml><?xml version="1.0" encoding="utf-8"?>
<ds:datastoreItem xmlns:ds="http://schemas.openxmlformats.org/officeDocument/2006/customXml" ds:itemID="{9E2DBBF3-B750-4844-86BA-12C87604B046}"/>
</file>

<file path=customXml/itemProps107.xml><?xml version="1.0" encoding="utf-8"?>
<ds:datastoreItem xmlns:ds="http://schemas.openxmlformats.org/officeDocument/2006/customXml" ds:itemID="{91B9F06B-FA77-4A59-8D61-CE8F3F51CDE7}"/>
</file>

<file path=customXml/itemProps108.xml><?xml version="1.0" encoding="utf-8"?>
<ds:datastoreItem xmlns:ds="http://schemas.openxmlformats.org/officeDocument/2006/customXml" ds:itemID="{EF2F23E3-CFF7-4844-949D-961FB96778FD}"/>
</file>

<file path=customXml/itemProps109.xml><?xml version="1.0" encoding="utf-8"?>
<ds:datastoreItem xmlns:ds="http://schemas.openxmlformats.org/officeDocument/2006/customXml" ds:itemID="{EF4C1F3E-392C-44BA-8FBC-80C6091DC0F6}"/>
</file>

<file path=customXml/itemProps11.xml><?xml version="1.0" encoding="utf-8"?>
<ds:datastoreItem xmlns:ds="http://schemas.openxmlformats.org/officeDocument/2006/customXml" ds:itemID="{89C774D9-2034-4F00-8BE3-372A5BDC129C}"/>
</file>

<file path=customXml/itemProps110.xml><?xml version="1.0" encoding="utf-8"?>
<ds:datastoreItem xmlns:ds="http://schemas.openxmlformats.org/officeDocument/2006/customXml" ds:itemID="{5A20F79C-F086-4D0E-BC57-A03E334E531E}"/>
</file>

<file path=customXml/itemProps111.xml><?xml version="1.0" encoding="utf-8"?>
<ds:datastoreItem xmlns:ds="http://schemas.openxmlformats.org/officeDocument/2006/customXml" ds:itemID="{962FA415-5303-4446-BC35-5862E82A5525}"/>
</file>

<file path=customXml/itemProps112.xml><?xml version="1.0" encoding="utf-8"?>
<ds:datastoreItem xmlns:ds="http://schemas.openxmlformats.org/officeDocument/2006/customXml" ds:itemID="{50264061-2ED8-4832-B5B7-D1AC8108D018}"/>
</file>

<file path=customXml/itemProps113.xml><?xml version="1.0" encoding="utf-8"?>
<ds:datastoreItem xmlns:ds="http://schemas.openxmlformats.org/officeDocument/2006/customXml" ds:itemID="{B1C154F2-E227-4D4C-A36B-D0BA6B1341DE}"/>
</file>

<file path=customXml/itemProps114.xml><?xml version="1.0" encoding="utf-8"?>
<ds:datastoreItem xmlns:ds="http://schemas.openxmlformats.org/officeDocument/2006/customXml" ds:itemID="{15B86DDB-311B-45D1-A244-3B1A106F9799}"/>
</file>

<file path=customXml/itemProps115.xml><?xml version="1.0" encoding="utf-8"?>
<ds:datastoreItem xmlns:ds="http://schemas.openxmlformats.org/officeDocument/2006/customXml" ds:itemID="{A56210C8-1A0B-4B71-9E85-C1720829A0EA}"/>
</file>

<file path=customXml/itemProps116.xml><?xml version="1.0" encoding="utf-8"?>
<ds:datastoreItem xmlns:ds="http://schemas.openxmlformats.org/officeDocument/2006/customXml" ds:itemID="{6D6AABB6-E2B2-4AB8-8F70-8819B288C6D1}"/>
</file>

<file path=customXml/itemProps117.xml><?xml version="1.0" encoding="utf-8"?>
<ds:datastoreItem xmlns:ds="http://schemas.openxmlformats.org/officeDocument/2006/customXml" ds:itemID="{BA80A2DE-6BBA-42E2-AF65-52A5A9D18468}"/>
</file>

<file path=customXml/itemProps118.xml><?xml version="1.0" encoding="utf-8"?>
<ds:datastoreItem xmlns:ds="http://schemas.openxmlformats.org/officeDocument/2006/customXml" ds:itemID="{7E68B687-68AF-4562-9493-517069DE288B}"/>
</file>

<file path=customXml/itemProps119.xml><?xml version="1.0" encoding="utf-8"?>
<ds:datastoreItem xmlns:ds="http://schemas.openxmlformats.org/officeDocument/2006/customXml" ds:itemID="{735812A6-732B-4C04-A627-03666AEC1456}"/>
</file>

<file path=customXml/itemProps12.xml><?xml version="1.0" encoding="utf-8"?>
<ds:datastoreItem xmlns:ds="http://schemas.openxmlformats.org/officeDocument/2006/customXml" ds:itemID="{30902D69-FF25-48C2-A897-F40CE54837D0}"/>
</file>

<file path=customXml/itemProps120.xml><?xml version="1.0" encoding="utf-8"?>
<ds:datastoreItem xmlns:ds="http://schemas.openxmlformats.org/officeDocument/2006/customXml" ds:itemID="{34F80BFE-F887-474C-93A5-D458BB3187CC}"/>
</file>

<file path=customXml/itemProps121.xml><?xml version="1.0" encoding="utf-8"?>
<ds:datastoreItem xmlns:ds="http://schemas.openxmlformats.org/officeDocument/2006/customXml" ds:itemID="{7F1A0096-C755-4449-82F3-FE34777DEA92}"/>
</file>

<file path=customXml/itemProps122.xml><?xml version="1.0" encoding="utf-8"?>
<ds:datastoreItem xmlns:ds="http://schemas.openxmlformats.org/officeDocument/2006/customXml" ds:itemID="{EB164365-03E0-4F99-AC00-9923794F5E77}"/>
</file>

<file path=customXml/itemProps123.xml><?xml version="1.0" encoding="utf-8"?>
<ds:datastoreItem xmlns:ds="http://schemas.openxmlformats.org/officeDocument/2006/customXml" ds:itemID="{F5AAC7D4-393D-45FA-AF69-BEC981B46A7F}"/>
</file>

<file path=customXml/itemProps124.xml><?xml version="1.0" encoding="utf-8"?>
<ds:datastoreItem xmlns:ds="http://schemas.openxmlformats.org/officeDocument/2006/customXml" ds:itemID="{F59FBC18-099E-424B-8DAF-7A1D179FF853}"/>
</file>

<file path=customXml/itemProps125.xml><?xml version="1.0" encoding="utf-8"?>
<ds:datastoreItem xmlns:ds="http://schemas.openxmlformats.org/officeDocument/2006/customXml" ds:itemID="{0E641802-FA98-4A62-B34C-8D6AF5F86C52}"/>
</file>

<file path=customXml/itemProps126.xml><?xml version="1.0" encoding="utf-8"?>
<ds:datastoreItem xmlns:ds="http://schemas.openxmlformats.org/officeDocument/2006/customXml" ds:itemID="{A8F3BB52-E82C-4619-886E-C6D9FDFD6D87}"/>
</file>

<file path=customXml/itemProps127.xml><?xml version="1.0" encoding="utf-8"?>
<ds:datastoreItem xmlns:ds="http://schemas.openxmlformats.org/officeDocument/2006/customXml" ds:itemID="{D8E095F4-DB33-482D-B060-F9060FE925B4}"/>
</file>

<file path=customXml/itemProps128.xml><?xml version="1.0" encoding="utf-8"?>
<ds:datastoreItem xmlns:ds="http://schemas.openxmlformats.org/officeDocument/2006/customXml" ds:itemID="{DBCF1BCA-F1B4-4B9A-ACE2-2DDE528BCF1E}"/>
</file>

<file path=customXml/itemProps129.xml><?xml version="1.0" encoding="utf-8"?>
<ds:datastoreItem xmlns:ds="http://schemas.openxmlformats.org/officeDocument/2006/customXml" ds:itemID="{EDDC6014-1216-419D-82D2-37B497A8CEA1}"/>
</file>

<file path=customXml/itemProps13.xml><?xml version="1.0" encoding="utf-8"?>
<ds:datastoreItem xmlns:ds="http://schemas.openxmlformats.org/officeDocument/2006/customXml" ds:itemID="{3C4BFADD-5112-42CB-B316-6A1DA60CE3C6}"/>
</file>

<file path=customXml/itemProps130.xml><?xml version="1.0" encoding="utf-8"?>
<ds:datastoreItem xmlns:ds="http://schemas.openxmlformats.org/officeDocument/2006/customXml" ds:itemID="{D3110991-5D30-4615-9542-5F0F40CA2E77}"/>
</file>

<file path=customXml/itemProps131.xml><?xml version="1.0" encoding="utf-8"?>
<ds:datastoreItem xmlns:ds="http://schemas.openxmlformats.org/officeDocument/2006/customXml" ds:itemID="{DD0C4F06-DF30-47FA-BE18-2BFCC5DAC40D}"/>
</file>

<file path=customXml/itemProps132.xml><?xml version="1.0" encoding="utf-8"?>
<ds:datastoreItem xmlns:ds="http://schemas.openxmlformats.org/officeDocument/2006/customXml" ds:itemID="{A5FD1D3C-2C56-4F65-AEEE-A8F279E57387}"/>
</file>

<file path=customXml/itemProps133.xml><?xml version="1.0" encoding="utf-8"?>
<ds:datastoreItem xmlns:ds="http://schemas.openxmlformats.org/officeDocument/2006/customXml" ds:itemID="{A59E2116-B87D-49A9-A9BD-E5E25A0E6DD9}"/>
</file>

<file path=customXml/itemProps134.xml><?xml version="1.0" encoding="utf-8"?>
<ds:datastoreItem xmlns:ds="http://schemas.openxmlformats.org/officeDocument/2006/customXml" ds:itemID="{7B27A9B1-03AD-4E5A-969F-AE77C53CF5FD}"/>
</file>

<file path=customXml/itemProps135.xml><?xml version="1.0" encoding="utf-8"?>
<ds:datastoreItem xmlns:ds="http://schemas.openxmlformats.org/officeDocument/2006/customXml" ds:itemID="{84D2A6B9-BC61-444E-997A-52D88B539394}"/>
</file>

<file path=customXml/itemProps136.xml><?xml version="1.0" encoding="utf-8"?>
<ds:datastoreItem xmlns:ds="http://schemas.openxmlformats.org/officeDocument/2006/customXml" ds:itemID="{70EEFCD1-E54A-4D6C-974D-37D21F3476F3}"/>
</file>

<file path=customXml/itemProps137.xml><?xml version="1.0" encoding="utf-8"?>
<ds:datastoreItem xmlns:ds="http://schemas.openxmlformats.org/officeDocument/2006/customXml" ds:itemID="{D1037E16-1AEB-47FA-8F16-C50A20FD234E}"/>
</file>

<file path=customXml/itemProps138.xml><?xml version="1.0" encoding="utf-8"?>
<ds:datastoreItem xmlns:ds="http://schemas.openxmlformats.org/officeDocument/2006/customXml" ds:itemID="{9C65092C-26A8-4629-9DF3-6C44AE7C4474}"/>
</file>

<file path=customXml/itemProps139.xml><?xml version="1.0" encoding="utf-8"?>
<ds:datastoreItem xmlns:ds="http://schemas.openxmlformats.org/officeDocument/2006/customXml" ds:itemID="{9720BD8C-F945-4A8B-A6AD-15C56151E220}"/>
</file>

<file path=customXml/itemProps14.xml><?xml version="1.0" encoding="utf-8"?>
<ds:datastoreItem xmlns:ds="http://schemas.openxmlformats.org/officeDocument/2006/customXml" ds:itemID="{CB8D341F-DA33-4164-8CAA-EB12514B7B24}"/>
</file>

<file path=customXml/itemProps140.xml><?xml version="1.0" encoding="utf-8"?>
<ds:datastoreItem xmlns:ds="http://schemas.openxmlformats.org/officeDocument/2006/customXml" ds:itemID="{220691AE-221D-4508-A600-D1F472381505}"/>
</file>

<file path=customXml/itemProps141.xml><?xml version="1.0" encoding="utf-8"?>
<ds:datastoreItem xmlns:ds="http://schemas.openxmlformats.org/officeDocument/2006/customXml" ds:itemID="{9FD260BE-8176-49E0-B901-C4817F3106ED}"/>
</file>

<file path=customXml/itemProps142.xml><?xml version="1.0" encoding="utf-8"?>
<ds:datastoreItem xmlns:ds="http://schemas.openxmlformats.org/officeDocument/2006/customXml" ds:itemID="{150C4F18-7292-47E9-BB88-2B910D7BF848}"/>
</file>

<file path=customXml/itemProps143.xml><?xml version="1.0" encoding="utf-8"?>
<ds:datastoreItem xmlns:ds="http://schemas.openxmlformats.org/officeDocument/2006/customXml" ds:itemID="{20837F3D-0E3A-441C-9E99-96A1F9E58D14}"/>
</file>

<file path=customXml/itemProps144.xml><?xml version="1.0" encoding="utf-8"?>
<ds:datastoreItem xmlns:ds="http://schemas.openxmlformats.org/officeDocument/2006/customXml" ds:itemID="{FBEB44F2-DF00-49A5-8C64-8F0B7B6D1B97}"/>
</file>

<file path=customXml/itemProps145.xml><?xml version="1.0" encoding="utf-8"?>
<ds:datastoreItem xmlns:ds="http://schemas.openxmlformats.org/officeDocument/2006/customXml" ds:itemID="{02D3036D-8FC9-42AF-8245-0750D9A433AC}"/>
</file>

<file path=customXml/itemProps146.xml><?xml version="1.0" encoding="utf-8"?>
<ds:datastoreItem xmlns:ds="http://schemas.openxmlformats.org/officeDocument/2006/customXml" ds:itemID="{974E2D87-17FF-4158-890F-F61AEBBE7471}"/>
</file>

<file path=customXml/itemProps147.xml><?xml version="1.0" encoding="utf-8"?>
<ds:datastoreItem xmlns:ds="http://schemas.openxmlformats.org/officeDocument/2006/customXml" ds:itemID="{0CE28A66-FC7D-4298-B370-8C1357BFCBD2}"/>
</file>

<file path=customXml/itemProps148.xml><?xml version="1.0" encoding="utf-8"?>
<ds:datastoreItem xmlns:ds="http://schemas.openxmlformats.org/officeDocument/2006/customXml" ds:itemID="{7F6B7A53-36E1-4F36-ADCD-857CF9865C1C}"/>
</file>

<file path=customXml/itemProps149.xml><?xml version="1.0" encoding="utf-8"?>
<ds:datastoreItem xmlns:ds="http://schemas.openxmlformats.org/officeDocument/2006/customXml" ds:itemID="{1AF88EBC-66FC-4786-A1DF-F6CC0AEDC4BB}"/>
</file>

<file path=customXml/itemProps15.xml><?xml version="1.0" encoding="utf-8"?>
<ds:datastoreItem xmlns:ds="http://schemas.openxmlformats.org/officeDocument/2006/customXml" ds:itemID="{5B441CFD-1D17-411C-A3FB-CA6F42686550}"/>
</file>

<file path=customXml/itemProps150.xml><?xml version="1.0" encoding="utf-8"?>
<ds:datastoreItem xmlns:ds="http://schemas.openxmlformats.org/officeDocument/2006/customXml" ds:itemID="{19558FCE-61AD-4A3F-AE2C-707C8906F73A}"/>
</file>

<file path=customXml/itemProps151.xml><?xml version="1.0" encoding="utf-8"?>
<ds:datastoreItem xmlns:ds="http://schemas.openxmlformats.org/officeDocument/2006/customXml" ds:itemID="{7E1E790E-C6ED-42F3-ADE0-E0BF8A7294E1}"/>
</file>

<file path=customXml/itemProps152.xml><?xml version="1.0" encoding="utf-8"?>
<ds:datastoreItem xmlns:ds="http://schemas.openxmlformats.org/officeDocument/2006/customXml" ds:itemID="{1497BEA3-C684-4F25-A3E6-1C5267D998F3}"/>
</file>

<file path=customXml/itemProps153.xml><?xml version="1.0" encoding="utf-8"?>
<ds:datastoreItem xmlns:ds="http://schemas.openxmlformats.org/officeDocument/2006/customXml" ds:itemID="{BCF83CEF-0C9B-4AE7-829F-A80A42330222}"/>
</file>

<file path=customXml/itemProps154.xml><?xml version="1.0" encoding="utf-8"?>
<ds:datastoreItem xmlns:ds="http://schemas.openxmlformats.org/officeDocument/2006/customXml" ds:itemID="{AFEB9984-FDC2-4085-819F-39024D4D5792}"/>
</file>

<file path=customXml/itemProps155.xml><?xml version="1.0" encoding="utf-8"?>
<ds:datastoreItem xmlns:ds="http://schemas.openxmlformats.org/officeDocument/2006/customXml" ds:itemID="{BA196524-695C-43E3-B05F-76EDD29479D0}"/>
</file>

<file path=customXml/itemProps156.xml><?xml version="1.0" encoding="utf-8"?>
<ds:datastoreItem xmlns:ds="http://schemas.openxmlformats.org/officeDocument/2006/customXml" ds:itemID="{D2AB1C4F-4578-43C8-8B80-73C1DC8B2436}"/>
</file>

<file path=customXml/itemProps157.xml><?xml version="1.0" encoding="utf-8"?>
<ds:datastoreItem xmlns:ds="http://schemas.openxmlformats.org/officeDocument/2006/customXml" ds:itemID="{79C9BD07-0C28-42BD-9270-F57EF6541F74}"/>
</file>

<file path=customXml/itemProps158.xml><?xml version="1.0" encoding="utf-8"?>
<ds:datastoreItem xmlns:ds="http://schemas.openxmlformats.org/officeDocument/2006/customXml" ds:itemID="{1906F9A8-790F-4A69-968C-4B5E005B3C8B}"/>
</file>

<file path=customXml/itemProps159.xml><?xml version="1.0" encoding="utf-8"?>
<ds:datastoreItem xmlns:ds="http://schemas.openxmlformats.org/officeDocument/2006/customXml" ds:itemID="{100247D8-DB84-4794-9F0A-1B6108EA0790}"/>
</file>

<file path=customXml/itemProps16.xml><?xml version="1.0" encoding="utf-8"?>
<ds:datastoreItem xmlns:ds="http://schemas.openxmlformats.org/officeDocument/2006/customXml" ds:itemID="{4199DBCF-DFA6-4F0B-8EA2-C4CFC03E6740}"/>
</file>

<file path=customXml/itemProps160.xml><?xml version="1.0" encoding="utf-8"?>
<ds:datastoreItem xmlns:ds="http://schemas.openxmlformats.org/officeDocument/2006/customXml" ds:itemID="{37DD7A34-A7FB-43A6-B654-9A7C1C19417A}"/>
</file>

<file path=customXml/itemProps17.xml><?xml version="1.0" encoding="utf-8"?>
<ds:datastoreItem xmlns:ds="http://schemas.openxmlformats.org/officeDocument/2006/customXml" ds:itemID="{297E3822-AB3B-4C81-8BEF-084160A636C3}"/>
</file>

<file path=customXml/itemProps18.xml><?xml version="1.0" encoding="utf-8"?>
<ds:datastoreItem xmlns:ds="http://schemas.openxmlformats.org/officeDocument/2006/customXml" ds:itemID="{8BCCF826-02A4-4D82-8EAC-F409902615D3}"/>
</file>

<file path=customXml/itemProps19.xml><?xml version="1.0" encoding="utf-8"?>
<ds:datastoreItem xmlns:ds="http://schemas.openxmlformats.org/officeDocument/2006/customXml" ds:itemID="{21833E2F-C0B6-4607-BC6D-ACCF7EE826F8}"/>
</file>

<file path=customXml/itemProps2.xml><?xml version="1.0" encoding="utf-8"?>
<ds:datastoreItem xmlns:ds="http://schemas.openxmlformats.org/officeDocument/2006/customXml" ds:itemID="{D7AA9E82-9471-4AF2-8A42-9DED4D1F4B90}"/>
</file>

<file path=customXml/itemProps20.xml><?xml version="1.0" encoding="utf-8"?>
<ds:datastoreItem xmlns:ds="http://schemas.openxmlformats.org/officeDocument/2006/customXml" ds:itemID="{0EF589C7-7B01-469D-BA46-701FB0FFA182}"/>
</file>

<file path=customXml/itemProps21.xml><?xml version="1.0" encoding="utf-8"?>
<ds:datastoreItem xmlns:ds="http://schemas.openxmlformats.org/officeDocument/2006/customXml" ds:itemID="{4C2E9F3A-28B7-48CE-8782-A59B462C8D83}"/>
</file>

<file path=customXml/itemProps22.xml><?xml version="1.0" encoding="utf-8"?>
<ds:datastoreItem xmlns:ds="http://schemas.openxmlformats.org/officeDocument/2006/customXml" ds:itemID="{CD8DF5E9-F855-42EB-9613-0C6528FD094E}"/>
</file>

<file path=customXml/itemProps23.xml><?xml version="1.0" encoding="utf-8"?>
<ds:datastoreItem xmlns:ds="http://schemas.openxmlformats.org/officeDocument/2006/customXml" ds:itemID="{24AE8BEB-DF0F-4225-8C82-2BC19E0E04C2}"/>
</file>

<file path=customXml/itemProps24.xml><?xml version="1.0" encoding="utf-8"?>
<ds:datastoreItem xmlns:ds="http://schemas.openxmlformats.org/officeDocument/2006/customXml" ds:itemID="{081C981A-7F52-4495-B35F-5EA1F05C7132}"/>
</file>

<file path=customXml/itemProps25.xml><?xml version="1.0" encoding="utf-8"?>
<ds:datastoreItem xmlns:ds="http://schemas.openxmlformats.org/officeDocument/2006/customXml" ds:itemID="{59F01384-8F45-46BF-ABA6-5BC6DA83973E}"/>
</file>

<file path=customXml/itemProps26.xml><?xml version="1.0" encoding="utf-8"?>
<ds:datastoreItem xmlns:ds="http://schemas.openxmlformats.org/officeDocument/2006/customXml" ds:itemID="{8307E880-0982-4D24-8256-FE6C3E70095B}"/>
</file>

<file path=customXml/itemProps27.xml><?xml version="1.0" encoding="utf-8"?>
<ds:datastoreItem xmlns:ds="http://schemas.openxmlformats.org/officeDocument/2006/customXml" ds:itemID="{FF71E48D-1A6E-47D5-889C-69DB9F5AAFBE}"/>
</file>

<file path=customXml/itemProps28.xml><?xml version="1.0" encoding="utf-8"?>
<ds:datastoreItem xmlns:ds="http://schemas.openxmlformats.org/officeDocument/2006/customXml" ds:itemID="{17BC08FE-B014-4BB6-BE54-F8F9B517679A}"/>
</file>

<file path=customXml/itemProps29.xml><?xml version="1.0" encoding="utf-8"?>
<ds:datastoreItem xmlns:ds="http://schemas.openxmlformats.org/officeDocument/2006/customXml" ds:itemID="{CCCC7D34-454F-481D-816A-9C14B9801134}"/>
</file>

<file path=customXml/itemProps3.xml><?xml version="1.0" encoding="utf-8"?>
<ds:datastoreItem xmlns:ds="http://schemas.openxmlformats.org/officeDocument/2006/customXml" ds:itemID="{0D31AA61-5BCE-4F07-87F8-EA03D6FB1C17}"/>
</file>

<file path=customXml/itemProps30.xml><?xml version="1.0" encoding="utf-8"?>
<ds:datastoreItem xmlns:ds="http://schemas.openxmlformats.org/officeDocument/2006/customXml" ds:itemID="{C5615697-8FE3-47AA-B110-2AD1C69A5541}"/>
</file>

<file path=customXml/itemProps31.xml><?xml version="1.0" encoding="utf-8"?>
<ds:datastoreItem xmlns:ds="http://schemas.openxmlformats.org/officeDocument/2006/customXml" ds:itemID="{33EE86B4-419C-4AF2-BDB7-9206AF5BE9BD}"/>
</file>

<file path=customXml/itemProps32.xml><?xml version="1.0" encoding="utf-8"?>
<ds:datastoreItem xmlns:ds="http://schemas.openxmlformats.org/officeDocument/2006/customXml" ds:itemID="{73C4406D-1A82-4172-ACA1-E10115B5C662}"/>
</file>

<file path=customXml/itemProps33.xml><?xml version="1.0" encoding="utf-8"?>
<ds:datastoreItem xmlns:ds="http://schemas.openxmlformats.org/officeDocument/2006/customXml" ds:itemID="{FA31FC31-E05F-419C-B327-96ACC46F4923}"/>
</file>

<file path=customXml/itemProps34.xml><?xml version="1.0" encoding="utf-8"?>
<ds:datastoreItem xmlns:ds="http://schemas.openxmlformats.org/officeDocument/2006/customXml" ds:itemID="{CD3135C8-8093-4022-B549-A7AB1E08834A}"/>
</file>

<file path=customXml/itemProps35.xml><?xml version="1.0" encoding="utf-8"?>
<ds:datastoreItem xmlns:ds="http://schemas.openxmlformats.org/officeDocument/2006/customXml" ds:itemID="{2D2E25CE-E1DA-4E9A-8C99-BD394DE5C338}"/>
</file>

<file path=customXml/itemProps36.xml><?xml version="1.0" encoding="utf-8"?>
<ds:datastoreItem xmlns:ds="http://schemas.openxmlformats.org/officeDocument/2006/customXml" ds:itemID="{DD91D9B0-A731-4DF0-A368-646367942CA3}"/>
</file>

<file path=customXml/itemProps37.xml><?xml version="1.0" encoding="utf-8"?>
<ds:datastoreItem xmlns:ds="http://schemas.openxmlformats.org/officeDocument/2006/customXml" ds:itemID="{888A661A-5BF5-462F-83E6-31654D7E404D}"/>
</file>

<file path=customXml/itemProps38.xml><?xml version="1.0" encoding="utf-8"?>
<ds:datastoreItem xmlns:ds="http://schemas.openxmlformats.org/officeDocument/2006/customXml" ds:itemID="{6593ABC5-7A47-4CFF-87D5-ED8ABD948057}"/>
</file>

<file path=customXml/itemProps39.xml><?xml version="1.0" encoding="utf-8"?>
<ds:datastoreItem xmlns:ds="http://schemas.openxmlformats.org/officeDocument/2006/customXml" ds:itemID="{89B45D81-2431-42BE-BB1D-07961B4BDADF}"/>
</file>

<file path=customXml/itemProps4.xml><?xml version="1.0" encoding="utf-8"?>
<ds:datastoreItem xmlns:ds="http://schemas.openxmlformats.org/officeDocument/2006/customXml" ds:itemID="{694FE4AC-13C5-41FF-9B85-650640D608CD}"/>
</file>

<file path=customXml/itemProps40.xml><?xml version="1.0" encoding="utf-8"?>
<ds:datastoreItem xmlns:ds="http://schemas.openxmlformats.org/officeDocument/2006/customXml" ds:itemID="{3CD049D8-BE3A-4FC6-842E-6064D3D3C0FE}"/>
</file>

<file path=customXml/itemProps41.xml><?xml version="1.0" encoding="utf-8"?>
<ds:datastoreItem xmlns:ds="http://schemas.openxmlformats.org/officeDocument/2006/customXml" ds:itemID="{C5270E43-FBC1-4A58-A6DF-AB1789B7D86F}"/>
</file>

<file path=customXml/itemProps42.xml><?xml version="1.0" encoding="utf-8"?>
<ds:datastoreItem xmlns:ds="http://schemas.openxmlformats.org/officeDocument/2006/customXml" ds:itemID="{D31D277D-8676-4874-921A-79824D765321}"/>
</file>

<file path=customXml/itemProps43.xml><?xml version="1.0" encoding="utf-8"?>
<ds:datastoreItem xmlns:ds="http://schemas.openxmlformats.org/officeDocument/2006/customXml" ds:itemID="{8EF85935-AE1F-4D7A-A019-82168365E81A}"/>
</file>

<file path=customXml/itemProps44.xml><?xml version="1.0" encoding="utf-8"?>
<ds:datastoreItem xmlns:ds="http://schemas.openxmlformats.org/officeDocument/2006/customXml" ds:itemID="{6BB5E51E-93FB-4E7F-BDE2-E0E56EE76615}"/>
</file>

<file path=customXml/itemProps45.xml><?xml version="1.0" encoding="utf-8"?>
<ds:datastoreItem xmlns:ds="http://schemas.openxmlformats.org/officeDocument/2006/customXml" ds:itemID="{64A9DBF7-30BD-42D6-94C6-10E775D7B4CA}"/>
</file>

<file path=customXml/itemProps46.xml><?xml version="1.0" encoding="utf-8"?>
<ds:datastoreItem xmlns:ds="http://schemas.openxmlformats.org/officeDocument/2006/customXml" ds:itemID="{158B8F86-5B92-4B99-8D23-1BCA688475BE}"/>
</file>

<file path=customXml/itemProps47.xml><?xml version="1.0" encoding="utf-8"?>
<ds:datastoreItem xmlns:ds="http://schemas.openxmlformats.org/officeDocument/2006/customXml" ds:itemID="{43AF9D3C-1EEC-4686-B741-956C8E23A98B}"/>
</file>

<file path=customXml/itemProps48.xml><?xml version="1.0" encoding="utf-8"?>
<ds:datastoreItem xmlns:ds="http://schemas.openxmlformats.org/officeDocument/2006/customXml" ds:itemID="{626ED3D0-78C3-48E0-8186-81730949B128}"/>
</file>

<file path=customXml/itemProps49.xml><?xml version="1.0" encoding="utf-8"?>
<ds:datastoreItem xmlns:ds="http://schemas.openxmlformats.org/officeDocument/2006/customXml" ds:itemID="{C5448B87-5A43-4D47-9ECC-956C0E8BD6CC}"/>
</file>

<file path=customXml/itemProps5.xml><?xml version="1.0" encoding="utf-8"?>
<ds:datastoreItem xmlns:ds="http://schemas.openxmlformats.org/officeDocument/2006/customXml" ds:itemID="{CE6F6037-8D08-4183-99B9-BB0D16CB26FE}"/>
</file>

<file path=customXml/itemProps50.xml><?xml version="1.0" encoding="utf-8"?>
<ds:datastoreItem xmlns:ds="http://schemas.openxmlformats.org/officeDocument/2006/customXml" ds:itemID="{662AEBC9-C53D-4510-BD86-5F92B9A89026}"/>
</file>

<file path=customXml/itemProps51.xml><?xml version="1.0" encoding="utf-8"?>
<ds:datastoreItem xmlns:ds="http://schemas.openxmlformats.org/officeDocument/2006/customXml" ds:itemID="{B2CAC4C0-0C8A-4529-B5F4-50B39578E12F}"/>
</file>

<file path=customXml/itemProps52.xml><?xml version="1.0" encoding="utf-8"?>
<ds:datastoreItem xmlns:ds="http://schemas.openxmlformats.org/officeDocument/2006/customXml" ds:itemID="{9D145C7C-5193-4F55-95E4-D419E2E2460F}"/>
</file>

<file path=customXml/itemProps53.xml><?xml version="1.0" encoding="utf-8"?>
<ds:datastoreItem xmlns:ds="http://schemas.openxmlformats.org/officeDocument/2006/customXml" ds:itemID="{2EEA7622-011E-4EDF-B46B-DB24DEE0FB01}"/>
</file>

<file path=customXml/itemProps54.xml><?xml version="1.0" encoding="utf-8"?>
<ds:datastoreItem xmlns:ds="http://schemas.openxmlformats.org/officeDocument/2006/customXml" ds:itemID="{BF14F618-7CDA-4722-B332-131D000A1FD8}"/>
</file>

<file path=customXml/itemProps55.xml><?xml version="1.0" encoding="utf-8"?>
<ds:datastoreItem xmlns:ds="http://schemas.openxmlformats.org/officeDocument/2006/customXml" ds:itemID="{152969F7-6724-4BFB-A6DC-C0DCAF4A0CE6}"/>
</file>

<file path=customXml/itemProps56.xml><?xml version="1.0" encoding="utf-8"?>
<ds:datastoreItem xmlns:ds="http://schemas.openxmlformats.org/officeDocument/2006/customXml" ds:itemID="{D7FB85D2-CC4C-4381-B56C-E2A5D74633AF}"/>
</file>

<file path=customXml/itemProps57.xml><?xml version="1.0" encoding="utf-8"?>
<ds:datastoreItem xmlns:ds="http://schemas.openxmlformats.org/officeDocument/2006/customXml" ds:itemID="{00DD5CDB-E99B-4C56-9DC1-240593A82C71}"/>
</file>

<file path=customXml/itemProps58.xml><?xml version="1.0" encoding="utf-8"?>
<ds:datastoreItem xmlns:ds="http://schemas.openxmlformats.org/officeDocument/2006/customXml" ds:itemID="{AFE41CBD-1429-4533-881D-809FEF1F2A83}"/>
</file>

<file path=customXml/itemProps59.xml><?xml version="1.0" encoding="utf-8"?>
<ds:datastoreItem xmlns:ds="http://schemas.openxmlformats.org/officeDocument/2006/customXml" ds:itemID="{6C88B83F-3C2F-438E-9462-1650B108CD27}"/>
</file>

<file path=customXml/itemProps6.xml><?xml version="1.0" encoding="utf-8"?>
<ds:datastoreItem xmlns:ds="http://schemas.openxmlformats.org/officeDocument/2006/customXml" ds:itemID="{E8E96B20-2624-4C6E-8A9C-5A29FCFFB4A7}"/>
</file>

<file path=customXml/itemProps60.xml><?xml version="1.0" encoding="utf-8"?>
<ds:datastoreItem xmlns:ds="http://schemas.openxmlformats.org/officeDocument/2006/customXml" ds:itemID="{1D230A8D-5C34-4550-9D9A-1AB15F413E34}"/>
</file>

<file path=customXml/itemProps61.xml><?xml version="1.0" encoding="utf-8"?>
<ds:datastoreItem xmlns:ds="http://schemas.openxmlformats.org/officeDocument/2006/customXml" ds:itemID="{20A3D35E-237B-4A0F-B262-865568E8408B}"/>
</file>

<file path=customXml/itemProps62.xml><?xml version="1.0" encoding="utf-8"?>
<ds:datastoreItem xmlns:ds="http://schemas.openxmlformats.org/officeDocument/2006/customXml" ds:itemID="{F32AD770-114D-42D6-A6ED-7649019930FF}"/>
</file>

<file path=customXml/itemProps63.xml><?xml version="1.0" encoding="utf-8"?>
<ds:datastoreItem xmlns:ds="http://schemas.openxmlformats.org/officeDocument/2006/customXml" ds:itemID="{C573A401-0C91-4684-B710-DC4F63E44D74}"/>
</file>

<file path=customXml/itemProps64.xml><?xml version="1.0" encoding="utf-8"?>
<ds:datastoreItem xmlns:ds="http://schemas.openxmlformats.org/officeDocument/2006/customXml" ds:itemID="{058FD418-149B-4896-BA38-CD7C0A1C92C6}"/>
</file>

<file path=customXml/itemProps65.xml><?xml version="1.0" encoding="utf-8"?>
<ds:datastoreItem xmlns:ds="http://schemas.openxmlformats.org/officeDocument/2006/customXml" ds:itemID="{7A735E1B-A1FC-4BEB-A4EE-22C41E27946D}"/>
</file>

<file path=customXml/itemProps66.xml><?xml version="1.0" encoding="utf-8"?>
<ds:datastoreItem xmlns:ds="http://schemas.openxmlformats.org/officeDocument/2006/customXml" ds:itemID="{685B5C95-BABF-4EF3-807F-82E0A399E8E1}"/>
</file>

<file path=customXml/itemProps67.xml><?xml version="1.0" encoding="utf-8"?>
<ds:datastoreItem xmlns:ds="http://schemas.openxmlformats.org/officeDocument/2006/customXml" ds:itemID="{228007E5-224C-49EA-A4EF-07E025321948}"/>
</file>

<file path=customXml/itemProps68.xml><?xml version="1.0" encoding="utf-8"?>
<ds:datastoreItem xmlns:ds="http://schemas.openxmlformats.org/officeDocument/2006/customXml" ds:itemID="{CC143FC1-5446-40AD-B9FA-7625749F0479}"/>
</file>

<file path=customXml/itemProps69.xml><?xml version="1.0" encoding="utf-8"?>
<ds:datastoreItem xmlns:ds="http://schemas.openxmlformats.org/officeDocument/2006/customXml" ds:itemID="{255B384C-D693-4308-99E5-6E7A3CB29AF8}"/>
</file>

<file path=customXml/itemProps7.xml><?xml version="1.0" encoding="utf-8"?>
<ds:datastoreItem xmlns:ds="http://schemas.openxmlformats.org/officeDocument/2006/customXml" ds:itemID="{D372DDC4-D9B2-410C-ADCE-6CF1E312173D}"/>
</file>

<file path=customXml/itemProps70.xml><?xml version="1.0" encoding="utf-8"?>
<ds:datastoreItem xmlns:ds="http://schemas.openxmlformats.org/officeDocument/2006/customXml" ds:itemID="{380AD192-FACD-4C4E-8132-D374F1FE1D38}"/>
</file>

<file path=customXml/itemProps71.xml><?xml version="1.0" encoding="utf-8"?>
<ds:datastoreItem xmlns:ds="http://schemas.openxmlformats.org/officeDocument/2006/customXml" ds:itemID="{46380A70-5597-4085-984F-54EEBB053159}"/>
</file>

<file path=customXml/itemProps72.xml><?xml version="1.0" encoding="utf-8"?>
<ds:datastoreItem xmlns:ds="http://schemas.openxmlformats.org/officeDocument/2006/customXml" ds:itemID="{1DC9231A-B1A4-4D6A-9D9C-C511261DE684}"/>
</file>

<file path=customXml/itemProps73.xml><?xml version="1.0" encoding="utf-8"?>
<ds:datastoreItem xmlns:ds="http://schemas.openxmlformats.org/officeDocument/2006/customXml" ds:itemID="{CC8CC67C-0274-4541-93A4-C760AB5F865C}"/>
</file>

<file path=customXml/itemProps74.xml><?xml version="1.0" encoding="utf-8"?>
<ds:datastoreItem xmlns:ds="http://schemas.openxmlformats.org/officeDocument/2006/customXml" ds:itemID="{8F524A81-9B72-44B6-99AA-30CA3EB75408}"/>
</file>

<file path=customXml/itemProps75.xml><?xml version="1.0" encoding="utf-8"?>
<ds:datastoreItem xmlns:ds="http://schemas.openxmlformats.org/officeDocument/2006/customXml" ds:itemID="{03A86C89-0BD9-4027-8A5D-1F243A6E27CA}"/>
</file>

<file path=customXml/itemProps76.xml><?xml version="1.0" encoding="utf-8"?>
<ds:datastoreItem xmlns:ds="http://schemas.openxmlformats.org/officeDocument/2006/customXml" ds:itemID="{01D136AD-7A41-4FBD-B0DF-F04A5E8C87BA}"/>
</file>

<file path=customXml/itemProps77.xml><?xml version="1.0" encoding="utf-8"?>
<ds:datastoreItem xmlns:ds="http://schemas.openxmlformats.org/officeDocument/2006/customXml" ds:itemID="{78952E6D-4928-4738-A991-0B5AC1428C94}"/>
</file>

<file path=customXml/itemProps78.xml><?xml version="1.0" encoding="utf-8"?>
<ds:datastoreItem xmlns:ds="http://schemas.openxmlformats.org/officeDocument/2006/customXml" ds:itemID="{C3A0B99E-D90D-439A-89F8-8CB8783B627C}"/>
</file>

<file path=customXml/itemProps79.xml><?xml version="1.0" encoding="utf-8"?>
<ds:datastoreItem xmlns:ds="http://schemas.openxmlformats.org/officeDocument/2006/customXml" ds:itemID="{2F269088-C8A2-4C7E-A24E-B967FB01FC2E}"/>
</file>

<file path=customXml/itemProps8.xml><?xml version="1.0" encoding="utf-8"?>
<ds:datastoreItem xmlns:ds="http://schemas.openxmlformats.org/officeDocument/2006/customXml" ds:itemID="{249A78B4-5AC9-4D1E-8786-C7109E60C988}"/>
</file>

<file path=customXml/itemProps80.xml><?xml version="1.0" encoding="utf-8"?>
<ds:datastoreItem xmlns:ds="http://schemas.openxmlformats.org/officeDocument/2006/customXml" ds:itemID="{41A663FC-ADB3-47F9-80FA-27A2A742B477}"/>
</file>

<file path=customXml/itemProps81.xml><?xml version="1.0" encoding="utf-8"?>
<ds:datastoreItem xmlns:ds="http://schemas.openxmlformats.org/officeDocument/2006/customXml" ds:itemID="{994190E7-3860-48EE-9427-9620BE79662D}"/>
</file>

<file path=customXml/itemProps82.xml><?xml version="1.0" encoding="utf-8"?>
<ds:datastoreItem xmlns:ds="http://schemas.openxmlformats.org/officeDocument/2006/customXml" ds:itemID="{A21CBDC7-A1A6-4FC2-A289-B9773428691E}"/>
</file>

<file path=customXml/itemProps83.xml><?xml version="1.0" encoding="utf-8"?>
<ds:datastoreItem xmlns:ds="http://schemas.openxmlformats.org/officeDocument/2006/customXml" ds:itemID="{D44A6F4D-E6C1-4003-B3C5-0E7755CCAFB2}"/>
</file>

<file path=customXml/itemProps84.xml><?xml version="1.0" encoding="utf-8"?>
<ds:datastoreItem xmlns:ds="http://schemas.openxmlformats.org/officeDocument/2006/customXml" ds:itemID="{D4117DC9-5E37-451C-91DA-C952D4D5E753}"/>
</file>

<file path=customXml/itemProps85.xml><?xml version="1.0" encoding="utf-8"?>
<ds:datastoreItem xmlns:ds="http://schemas.openxmlformats.org/officeDocument/2006/customXml" ds:itemID="{052BD719-14DE-45F3-9D9C-95143CC7DE56}"/>
</file>

<file path=customXml/itemProps86.xml><?xml version="1.0" encoding="utf-8"?>
<ds:datastoreItem xmlns:ds="http://schemas.openxmlformats.org/officeDocument/2006/customXml" ds:itemID="{3EE71E66-AADD-48E8-B37C-FF626C5AB417}"/>
</file>

<file path=customXml/itemProps87.xml><?xml version="1.0" encoding="utf-8"?>
<ds:datastoreItem xmlns:ds="http://schemas.openxmlformats.org/officeDocument/2006/customXml" ds:itemID="{7513BC9E-437B-467E-978D-B5E985019897}"/>
</file>

<file path=customXml/itemProps88.xml><?xml version="1.0" encoding="utf-8"?>
<ds:datastoreItem xmlns:ds="http://schemas.openxmlformats.org/officeDocument/2006/customXml" ds:itemID="{DACA5179-6DCD-4297-8B61-A7C87B76E510}"/>
</file>

<file path=customXml/itemProps89.xml><?xml version="1.0" encoding="utf-8"?>
<ds:datastoreItem xmlns:ds="http://schemas.openxmlformats.org/officeDocument/2006/customXml" ds:itemID="{F8AAAA70-4849-4877-A350-B8562A26003E}"/>
</file>

<file path=customXml/itemProps9.xml><?xml version="1.0" encoding="utf-8"?>
<ds:datastoreItem xmlns:ds="http://schemas.openxmlformats.org/officeDocument/2006/customXml" ds:itemID="{A2C74F83-44A5-4AAD-A8B2-598C08B71A0F}"/>
</file>

<file path=customXml/itemProps90.xml><?xml version="1.0" encoding="utf-8"?>
<ds:datastoreItem xmlns:ds="http://schemas.openxmlformats.org/officeDocument/2006/customXml" ds:itemID="{E9CBF918-CAF6-4C3F-9DC2-85FF49B73B3D}"/>
</file>

<file path=customXml/itemProps91.xml><?xml version="1.0" encoding="utf-8"?>
<ds:datastoreItem xmlns:ds="http://schemas.openxmlformats.org/officeDocument/2006/customXml" ds:itemID="{55AF091B-3C7A-41E3-B477-F2FDAA23CFDA}"/>
</file>

<file path=customXml/itemProps92.xml><?xml version="1.0" encoding="utf-8"?>
<ds:datastoreItem xmlns:ds="http://schemas.openxmlformats.org/officeDocument/2006/customXml" ds:itemID="{355BC4CE-497F-48EB-9FBB-AA9E0817520F}"/>
</file>

<file path=customXml/itemProps93.xml><?xml version="1.0" encoding="utf-8"?>
<ds:datastoreItem xmlns:ds="http://schemas.openxmlformats.org/officeDocument/2006/customXml" ds:itemID="{330C0814-2353-456F-9305-D9762479B46E}"/>
</file>

<file path=customXml/itemProps94.xml><?xml version="1.0" encoding="utf-8"?>
<ds:datastoreItem xmlns:ds="http://schemas.openxmlformats.org/officeDocument/2006/customXml" ds:itemID="{FE2BD4E8-3732-4A38-941C-A7314D4EB34F}"/>
</file>

<file path=customXml/itemProps95.xml><?xml version="1.0" encoding="utf-8"?>
<ds:datastoreItem xmlns:ds="http://schemas.openxmlformats.org/officeDocument/2006/customXml" ds:itemID="{1AB79616-63E6-4526-A0A5-47C27B73F312}"/>
</file>

<file path=customXml/itemProps96.xml><?xml version="1.0" encoding="utf-8"?>
<ds:datastoreItem xmlns:ds="http://schemas.openxmlformats.org/officeDocument/2006/customXml" ds:itemID="{EBA08A14-0FF3-40D7-B49E-C81B87108685}"/>
</file>

<file path=customXml/itemProps97.xml><?xml version="1.0" encoding="utf-8"?>
<ds:datastoreItem xmlns:ds="http://schemas.openxmlformats.org/officeDocument/2006/customXml" ds:itemID="{850F72F6-A788-4CA2-ACD9-4C767E0A8AB7}"/>
</file>

<file path=customXml/itemProps98.xml><?xml version="1.0" encoding="utf-8"?>
<ds:datastoreItem xmlns:ds="http://schemas.openxmlformats.org/officeDocument/2006/customXml" ds:itemID="{1944DF71-9DF0-4A2C-8A44-489623C5A131}"/>
</file>

<file path=customXml/itemProps99.xml><?xml version="1.0" encoding="utf-8"?>
<ds:datastoreItem xmlns:ds="http://schemas.openxmlformats.org/officeDocument/2006/customXml" ds:itemID="{3F6D7C9F-F539-410B-A1A6-A648382FD0B0}"/>
</file>

<file path=docProps/app.xml><?xml version="1.0" encoding="utf-8"?>
<Properties xmlns="http://schemas.openxmlformats.org/officeDocument/2006/extended-properties" xmlns:vt="http://schemas.openxmlformats.org/officeDocument/2006/docPropsVTypes">
  <Template>Normal</Template>
  <TotalTime>465</TotalTime>
  <Pages>51</Pages>
  <Words>18832</Words>
  <Characters>107344</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125925</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Svetlana</dc:creator>
  <cp:lastModifiedBy>Natasa Jankovic</cp:lastModifiedBy>
  <cp:revision>269</cp:revision>
  <cp:lastPrinted>2020-09-28T07:06:00Z</cp:lastPrinted>
  <dcterms:created xsi:type="dcterms:W3CDTF">2019-12-02T10:12:00Z</dcterms:created>
  <dcterms:modified xsi:type="dcterms:W3CDTF">2020-11-20T12:32:00Z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0x0101006DB0F8F7738EDF4DA0E2E14EA69F41B7007BA22FCE4269764F9E094EAC27B76194</vt:lpwstr>
  </property>
</Properties>
</file>