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CF" w:rsidRPr="005E23E8" w:rsidRDefault="008428CF" w:rsidP="008428CF">
      <w:pPr>
        <w:tabs>
          <w:tab w:val="left" w:pos="2040"/>
          <w:tab w:val="left" w:pos="542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ru-RU" w:eastAsia="hr-HR"/>
        </w:rPr>
      </w:pPr>
      <w:r w:rsidRPr="005E23E8">
        <w:rPr>
          <w:rFonts w:ascii="Arial" w:eastAsia="Times New Roman" w:hAnsi="Arial" w:cs="Arial"/>
          <w:b/>
          <w:sz w:val="24"/>
          <w:szCs w:val="24"/>
          <w:lang w:val="ru-RU" w:eastAsia="hr-HR"/>
        </w:rPr>
        <w:t xml:space="preserve">МОДЕЛ УГОВОРА О КУПОПРОДАЈИ </w:t>
      </w:r>
      <w:r w:rsidRPr="005E23E8">
        <w:rPr>
          <w:rFonts w:ascii="Arial" w:eastAsia="Times New Roman" w:hAnsi="Arial" w:cs="Arial"/>
          <w:b/>
          <w:sz w:val="24"/>
          <w:szCs w:val="24"/>
          <w:lang w:val="sr-Cyrl-CS" w:eastAsia="hr-HR"/>
        </w:rPr>
        <w:t xml:space="preserve">ОПАСНОГ ИНДУСТРИЈСКОГ </w:t>
      </w:r>
      <w:r w:rsidRPr="005E23E8">
        <w:rPr>
          <w:rFonts w:ascii="Arial" w:eastAsia="Times New Roman" w:hAnsi="Arial" w:cs="Arial"/>
          <w:b/>
          <w:sz w:val="24"/>
          <w:szCs w:val="24"/>
          <w:lang w:val="ru-RU" w:eastAsia="hr-HR"/>
        </w:rPr>
        <w:t>ОТПАДА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hr-HR" w:eastAsia="hr-HR"/>
        </w:rPr>
        <w:t>Уговорне стране: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</w:p>
    <w:p w:rsidR="00FE18C1" w:rsidRPr="00FE18C1" w:rsidRDefault="00053279" w:rsidP="00FE18C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  <w:lang w:val="hr-HR" w:eastAsia="hr-HR"/>
        </w:rPr>
        <w:t>A</w:t>
      </w:r>
      <w:r>
        <w:rPr>
          <w:rFonts w:ascii="Arial" w:eastAsia="Times New Roman" w:hAnsi="Arial" w:cs="Arial"/>
          <w:sz w:val="24"/>
          <w:szCs w:val="24"/>
          <w:lang w:val="sr-Cyrl-RS" w:eastAsia="hr-HR"/>
        </w:rPr>
        <w:t>кционарско друштво</w:t>
      </w:r>
      <w:r w:rsidR="00FE18C1"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„Електропривреда Србије“ Београд, Балканска 13, 11000 Београд, матични број: 20053658, ПИБ: 103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 xml:space="preserve">920327, кога у име и за рачун </w:t>
      </w:r>
      <w:r w:rsidR="00FE18C1"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ЕПС </w:t>
      </w:r>
      <w:r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АД Београд, </w:t>
      </w:r>
      <w:r>
        <w:rPr>
          <w:rFonts w:ascii="Arial" w:eastAsia="Times New Roman" w:hAnsi="Arial" w:cs="Arial"/>
          <w:sz w:val="24"/>
          <w:szCs w:val="24"/>
          <w:lang w:val="hr-HR" w:eastAsia="hr-HR"/>
        </w:rPr>
        <w:t>на основу пуномоћја директора</w:t>
      </w:r>
      <w:r w:rsidR="00FE18C1"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ЕПС</w:t>
      </w:r>
      <w:r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 АД Београд,</w:t>
      </w:r>
      <w:r w:rsidR="00FE18C1"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број 12.01.</w:t>
      </w:r>
      <w:r w:rsidR="005701B0">
        <w:rPr>
          <w:rFonts w:ascii="Arial" w:eastAsia="Times New Roman" w:hAnsi="Arial" w:cs="Arial"/>
          <w:sz w:val="24"/>
          <w:szCs w:val="24"/>
          <w:lang w:val="sr-Cyrl-RS" w:eastAsia="hr-HR"/>
        </w:rPr>
        <w:t>207621</w:t>
      </w:r>
      <w:r w:rsidR="005701B0">
        <w:rPr>
          <w:rFonts w:ascii="Arial" w:eastAsia="Times New Roman" w:hAnsi="Arial" w:cs="Arial"/>
          <w:sz w:val="24"/>
          <w:szCs w:val="24"/>
          <w:lang w:val="hr-HR" w:eastAsia="hr-HR"/>
        </w:rPr>
        <w:t>/1-2022 од 06.04.2022</w:t>
      </w:r>
      <w:r w:rsidR="00FE18C1"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. заступа директор за производњу енергије ТЕНТ </w:t>
      </w:r>
      <w:r w:rsidR="005701B0">
        <w:rPr>
          <w:rFonts w:ascii="Arial" w:eastAsia="Times New Roman" w:hAnsi="Arial" w:cs="Arial"/>
          <w:sz w:val="24"/>
          <w:szCs w:val="24"/>
          <w:lang w:val="sr-Cyrl-RS" w:eastAsia="hr-HR"/>
        </w:rPr>
        <w:t>Срђан Јосиповић</w:t>
      </w:r>
      <w:r w:rsidR="00FE18C1"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(у даљем тексту: Продавац), с једне стране,</w:t>
      </w:r>
    </w:p>
    <w:p w:rsidR="008428CF" w:rsidRPr="008428CF" w:rsidRDefault="00FE18C1" w:rsidP="00FE18C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  <w:r w:rsidRPr="00FE18C1">
        <w:rPr>
          <w:rFonts w:ascii="Arial" w:eastAsia="Times New Roman" w:hAnsi="Arial" w:cs="Arial"/>
          <w:sz w:val="24"/>
          <w:szCs w:val="24"/>
          <w:lang w:val="hr-HR" w:eastAsia="hr-HR"/>
        </w:rPr>
        <w:t xml:space="preserve">           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hr-HR" w:eastAsia="hr-HR"/>
        </w:rPr>
        <w:t>и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</w:p>
    <w:p w:rsidR="008428CF" w:rsidRPr="00FE18C1" w:rsidRDefault="008428CF" w:rsidP="00FE18C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hr-HR" w:eastAsia="hr-HR"/>
        </w:rPr>
      </w:pPr>
      <w:r w:rsidRPr="00FE18C1">
        <w:rPr>
          <w:rFonts w:ascii="Arial" w:eastAsia="Times New Roman" w:hAnsi="Arial" w:cs="Times New Roman"/>
          <w:sz w:val="24"/>
          <w:szCs w:val="24"/>
          <w:lang w:val="hr-HR" w:eastAsia="hr-HR"/>
        </w:rPr>
        <w:t xml:space="preserve">________________________________ са седиштем у_______________, матични број: ______________, ПИБ: ___________________ (у даљем тексту: Купац) кога заступа директор ______________________.                    .                     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ПРЕДМЕТ УГОВОРА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Члан 1.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Предмет уговора је купопродаја </w:t>
      </w:r>
      <w:r w:rsidR="00053279">
        <w:rPr>
          <w:rFonts w:ascii="Arial" w:eastAsia="Times New Roman" w:hAnsi="Arial" w:cs="Times New Roman"/>
          <w:b/>
          <w:sz w:val="24"/>
          <w:szCs w:val="24"/>
          <w:lang w:val="ru-RU" w:eastAsia="hr-HR"/>
        </w:rPr>
        <w:t>опасног индустријског отпада</w:t>
      </w:r>
    </w:p>
    <w:p w:rsidR="00053279" w:rsidRDefault="00053279" w:rsidP="008428CF">
      <w:pPr>
        <w:tabs>
          <w:tab w:val="left" w:pos="247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tabs>
          <w:tab w:val="left" w:pos="247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sr-Latn-RS" w:eastAsia="hr-HR"/>
        </w:rPr>
        <w:t xml:space="preserve">– </w:t>
      </w:r>
      <w:r w:rsidR="00BA4C36">
        <w:rPr>
          <w:rFonts w:ascii="Arial" w:eastAsia="Times New Roman" w:hAnsi="Arial" w:cs="Arial"/>
          <w:sz w:val="24"/>
          <w:szCs w:val="24"/>
          <w:lang w:val="sr-Cyrl-RS" w:eastAsia="hr-HR"/>
        </w:rPr>
        <w:t xml:space="preserve">Отпад од </w:t>
      </w:r>
      <w:r w:rsidR="00BA4C36">
        <w:rPr>
          <w:rFonts w:ascii="Arial" w:eastAsia="Times New Roman" w:hAnsi="Arial" w:cs="Arial"/>
          <w:color w:val="000000"/>
          <w:sz w:val="24"/>
          <w:szCs w:val="24"/>
          <w:lang w:val="sr-Cyrl-RS" w:eastAsia="hr-HR"/>
        </w:rPr>
        <w:t>е</w:t>
      </w:r>
      <w:r w:rsidRPr="008428CF">
        <w:rPr>
          <w:rFonts w:ascii="Arial" w:eastAsia="Times New Roman" w:hAnsi="Arial" w:cs="Arial"/>
          <w:color w:val="000000"/>
          <w:sz w:val="24"/>
          <w:szCs w:val="24"/>
          <w:lang w:val="sr-Cyrl-RS" w:eastAsia="hr-HR"/>
        </w:rPr>
        <w:t>лектрични</w:t>
      </w:r>
      <w:r w:rsidR="00BA4C36">
        <w:rPr>
          <w:rFonts w:ascii="Arial" w:eastAsia="Times New Roman" w:hAnsi="Arial" w:cs="Arial"/>
          <w:color w:val="000000"/>
          <w:sz w:val="24"/>
          <w:szCs w:val="24"/>
          <w:lang w:val="sr-Cyrl-RS" w:eastAsia="hr-HR"/>
        </w:rPr>
        <w:t>х</w:t>
      </w:r>
      <w:r w:rsidRPr="008428CF">
        <w:rPr>
          <w:rFonts w:ascii="Arial" w:eastAsia="Times New Roman" w:hAnsi="Arial" w:cs="Arial"/>
          <w:color w:val="000000"/>
          <w:sz w:val="24"/>
          <w:szCs w:val="24"/>
          <w:lang w:val="sr-Cyrl-RS" w:eastAsia="hr-HR"/>
        </w:rPr>
        <w:t xml:space="preserve"> и електронски</w:t>
      </w:r>
      <w:r w:rsidR="00BA4C36">
        <w:rPr>
          <w:rFonts w:ascii="Arial" w:eastAsia="Times New Roman" w:hAnsi="Arial" w:cs="Arial"/>
          <w:color w:val="000000"/>
          <w:sz w:val="24"/>
          <w:szCs w:val="24"/>
          <w:lang w:val="sr-Cyrl-RS" w:eastAsia="hr-HR"/>
        </w:rPr>
        <w:t>х уређаја</w:t>
      </w:r>
      <w:r w:rsidRPr="008428CF">
        <w:rPr>
          <w:rFonts w:ascii="Arial" w:eastAsia="Times New Roman" w:hAnsi="Arial" w:cs="Arial"/>
          <w:color w:val="000000"/>
          <w:sz w:val="24"/>
          <w:szCs w:val="24"/>
          <w:lang w:val="hr-HR" w:eastAsia="hr-HR"/>
        </w:rPr>
        <w:t xml:space="preserve"> (160213*)</w:t>
      </w:r>
    </w:p>
    <w:p w:rsidR="008428CF" w:rsidRPr="008428CF" w:rsidRDefault="008428CF" w:rsidP="008428CF">
      <w:pPr>
        <w:tabs>
          <w:tab w:val="left" w:pos="247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151F42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Опасни индустријски отпад се налази на локацији ТЕНТ А</w:t>
      </w:r>
      <w:r w:rsidR="004B538D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Обреновац</w:t>
      </w:r>
      <w:r w:rsidR="004B538D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, ТЕНТ Б 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Обреновац-Ушће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, ТЕ Колубара</w:t>
      </w:r>
      <w:r>
        <w:rPr>
          <w:rFonts w:ascii="Arial" w:eastAsia="Times New Roman" w:hAnsi="Arial" w:cs="Times New Roman"/>
          <w:sz w:val="24"/>
          <w:szCs w:val="24"/>
          <w:lang w:val="sr-Latn-RS" w:eastAsia="hr-HR"/>
        </w:rPr>
        <w:t xml:space="preserve"> 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Latn-RS" w:eastAsia="hr-HR"/>
        </w:rPr>
        <w:t xml:space="preserve">Велики </w:t>
      </w:r>
      <w:r>
        <w:rPr>
          <w:rFonts w:ascii="Arial" w:eastAsia="Times New Roman" w:hAnsi="Arial" w:cs="Times New Roman"/>
          <w:sz w:val="24"/>
          <w:szCs w:val="24"/>
          <w:lang w:val="sr-Cyrl-RS" w:eastAsia="hr-HR"/>
        </w:rPr>
        <w:t>Црљени</w:t>
      </w:r>
      <w:r w:rsidR="004B538D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и ТЕ Морава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Свилајнац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Arial"/>
          <w:sz w:val="24"/>
          <w:szCs w:val="24"/>
          <w:lang w:val="ru-RU" w:eastAsia="hr-HR"/>
        </w:rPr>
        <w:t>Купац купује горе наведени опасни индустријски отпад по цени наведеној у пону</w:t>
      </w:r>
      <w:r w:rsidR="00FB6BD9">
        <w:rPr>
          <w:rFonts w:ascii="Arial" w:eastAsia="Times New Roman" w:hAnsi="Arial" w:cs="Arial"/>
          <w:sz w:val="24"/>
          <w:szCs w:val="24"/>
          <w:lang w:val="ru-RU" w:eastAsia="hr-HR"/>
        </w:rPr>
        <w:t xml:space="preserve">ди број </w:t>
      </w:r>
      <w:r w:rsidR="00151F42">
        <w:rPr>
          <w:rFonts w:ascii="Arial" w:eastAsia="Times New Roman" w:hAnsi="Arial" w:cs="Arial"/>
          <w:sz w:val="24"/>
          <w:szCs w:val="24"/>
          <w:lang w:val="ru-RU" w:eastAsia="hr-HR"/>
        </w:rPr>
        <w:t>__________ од __.__.202</w:t>
      </w:r>
      <w:r w:rsidR="005701B0">
        <w:rPr>
          <w:rFonts w:ascii="Arial" w:eastAsia="Times New Roman" w:hAnsi="Arial" w:cs="Arial"/>
          <w:sz w:val="24"/>
          <w:szCs w:val="24"/>
          <w:lang w:val="ru-RU" w:eastAsia="hr-HR"/>
        </w:rPr>
        <w:t>3</w:t>
      </w:r>
      <w:r w:rsidRPr="008428CF">
        <w:rPr>
          <w:rFonts w:ascii="Arial" w:eastAsia="Times New Roman" w:hAnsi="Arial" w:cs="Arial"/>
          <w:sz w:val="24"/>
          <w:szCs w:val="24"/>
          <w:lang w:val="ru-RU" w:eastAsia="hr-HR"/>
        </w:rPr>
        <w:t xml:space="preserve">.године, која се налази у прилогу овог </w:t>
      </w:r>
      <w:r w:rsidR="00151F42">
        <w:rPr>
          <w:rFonts w:ascii="Arial" w:eastAsia="Times New Roman" w:hAnsi="Arial" w:cs="Arial"/>
          <w:sz w:val="24"/>
          <w:szCs w:val="24"/>
          <w:lang w:val="sr-Cyrl-RS" w:eastAsia="hr-HR"/>
        </w:rPr>
        <w:t>У</w:t>
      </w:r>
      <w:r w:rsidRPr="008428CF">
        <w:rPr>
          <w:rFonts w:ascii="Arial" w:eastAsia="Times New Roman" w:hAnsi="Arial" w:cs="Arial"/>
          <w:sz w:val="24"/>
          <w:szCs w:val="24"/>
          <w:lang w:val="ru-RU" w:eastAsia="hr-HR"/>
        </w:rPr>
        <w:t>говора и његов је саставни део.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Количине опас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ног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индустријског отпада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наведене у </w:t>
      </w:r>
      <w:r w:rsidR="00FB6BD9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понуди </w:t>
      </w:r>
      <w:r w:rsidR="0084614A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број </w:t>
      </w:r>
      <w:r w:rsidR="00FB6BD9">
        <w:rPr>
          <w:rFonts w:ascii="Arial" w:eastAsia="Times New Roman" w:hAnsi="Arial" w:cs="Times New Roman"/>
          <w:sz w:val="24"/>
          <w:szCs w:val="24"/>
          <w:lang w:val="sr-Cyrl-CS" w:eastAsia="hr-HR"/>
        </w:rPr>
        <w:t>_______ од __.__.20</w:t>
      </w:r>
      <w:r w:rsidR="00151F42">
        <w:rPr>
          <w:rFonts w:ascii="Arial" w:eastAsia="Times New Roman" w:hAnsi="Arial" w:cs="Times New Roman"/>
          <w:sz w:val="24"/>
          <w:szCs w:val="24"/>
          <w:lang w:val="sr-Cyrl-CS" w:eastAsia="hr-HR"/>
        </w:rPr>
        <w:t>2</w:t>
      </w:r>
      <w:r w:rsidR="005701B0">
        <w:rPr>
          <w:rFonts w:ascii="Arial" w:eastAsia="Times New Roman" w:hAnsi="Arial" w:cs="Times New Roman"/>
          <w:sz w:val="24"/>
          <w:szCs w:val="24"/>
          <w:lang w:val="sr-Cyrl-CS" w:eastAsia="hr-HR"/>
        </w:rPr>
        <w:t>3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.године,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су оријентационе. Стварне количине се утврђују вагањем при испоруци.</w:t>
      </w:r>
      <w:r w:rsidR="0084614A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</w:t>
      </w:r>
      <w:r w:rsidR="004B538D">
        <w:rPr>
          <w:rFonts w:ascii="Arial" w:eastAsia="Times New Roman" w:hAnsi="Arial" w:cs="Times New Roman"/>
          <w:sz w:val="24"/>
          <w:szCs w:val="24"/>
          <w:lang w:val="ru-RU" w:eastAsia="hr-HR"/>
        </w:rPr>
        <w:t>Стварне</w:t>
      </w:r>
      <w:r w:rsidR="001F7F71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количине не могу да одступају в</w:t>
      </w:r>
      <w:r w:rsidR="004B538D">
        <w:rPr>
          <w:rFonts w:ascii="Arial" w:eastAsia="Times New Roman" w:hAnsi="Arial" w:cs="Times New Roman"/>
          <w:sz w:val="24"/>
          <w:szCs w:val="24"/>
          <w:lang w:val="ru-RU" w:eastAsia="hr-HR"/>
        </w:rPr>
        <w:t>ише од 10% од процењених количина.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x-none" w:eastAsia="hr-HR"/>
        </w:rPr>
        <w:t xml:space="preserve">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BD3242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Одређивање тачних количина опасног индустријског отпада (мерење) ће се вршити за </w:t>
      </w:r>
      <w:r w:rsidRPr="008428CF">
        <w:rPr>
          <w:rFonts w:ascii="Arial" w:eastAsia="Times New Roman" w:hAnsi="Arial" w:cs="Times New Roman"/>
          <w:sz w:val="24"/>
          <w:szCs w:val="24"/>
          <w:lang w:val="sr-Cyrl-RS" w:eastAsia="hr-HR"/>
        </w:rPr>
        <w:t>локације</w:t>
      </w:r>
      <w:r w:rsidR="004B538D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ТЕНТ А и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ТЕНТ Б</w:t>
      </w:r>
      <w:r w:rsidR="004B538D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на вагама које се налазе у кругу истих, а за локације ТЕ Колубара и ТЕ Морава на одговарајућим званичним вагама у Великим Црљенима и Свилајнцу о трошку Купца. У случају неисправности вага на ТЕНТ А и ТЕНТ Б, </w:t>
      </w:r>
      <w:r w:rsidR="00BD3242" w:rsidRPr="00BD3242">
        <w:rPr>
          <w:rFonts w:ascii="Arial" w:hAnsi="Arial" w:cs="Arial"/>
          <w:bCs/>
          <w:sz w:val="24"/>
          <w:szCs w:val="24"/>
          <w:lang w:val="ru-RU"/>
        </w:rPr>
        <w:t>мерење ће се вршити на атестираној и баждареној ваги, чија грешка при мерењу је у опсегу мерне тачности, а све на терет Купца.</w:t>
      </w:r>
      <w:r w:rsidRPr="00BD3242">
        <w:rPr>
          <w:rFonts w:ascii="Arial" w:eastAsia="Times New Roman" w:hAnsi="Arial" w:cs="Arial"/>
          <w:sz w:val="24"/>
          <w:szCs w:val="24"/>
          <w:lang w:val="ru-RU" w:eastAsia="hr-HR"/>
        </w:rPr>
        <w:t>Приликом мерења ОБАВЕЗНО је присуство и потпис на документу мерењ</w:t>
      </w:r>
      <w:r w:rsidRPr="00BD3242">
        <w:rPr>
          <w:rFonts w:ascii="Arial" w:eastAsia="Times New Roman" w:hAnsi="Arial" w:cs="Times New Roman"/>
          <w:sz w:val="24"/>
          <w:szCs w:val="24"/>
          <w:lang w:val="ru-RU" w:eastAsia="hr-HR"/>
        </w:rPr>
        <w:t>а</w:t>
      </w:r>
      <w:r w:rsidR="00151F42" w:rsidRPr="00BD3242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од стране овлашћених лица обе уг</w:t>
      </w:r>
      <w:r w:rsidRPr="00BD3242">
        <w:rPr>
          <w:rFonts w:ascii="Arial" w:eastAsia="Times New Roman" w:hAnsi="Arial" w:cs="Times New Roman"/>
          <w:sz w:val="24"/>
          <w:szCs w:val="24"/>
          <w:lang w:val="ru-RU" w:eastAsia="hr-HR"/>
        </w:rPr>
        <w:t>оворне стране.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Отпремна документација мора бити уредно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попуњена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(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датум, врста робе, количина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) и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потписана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од стране овлашћених лица обе уговорне стране.</w:t>
      </w:r>
    </w:p>
    <w:p w:rsidR="008428CF" w:rsidRPr="008428CF" w:rsidRDefault="008428CF" w:rsidP="008428CF">
      <w:pPr>
        <w:tabs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tabs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D57CCC" w:rsidP="008428CF">
      <w:pPr>
        <w:tabs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sz w:val="24"/>
          <w:szCs w:val="24"/>
          <w:lang w:val="sr-Cyrl-RS" w:eastAsia="hr-HR"/>
        </w:rPr>
        <w:t>УГОВОРЕНА ВРЕДНОСТ</w:t>
      </w:r>
      <w:r w:rsidR="008428CF"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, РОК И УСЛОВИ ПЛАЋАЊА</w:t>
      </w:r>
    </w:p>
    <w:p w:rsidR="008428CF" w:rsidRPr="008428CF" w:rsidRDefault="008428CF" w:rsidP="008428CF">
      <w:pPr>
        <w:tabs>
          <w:tab w:val="right" w:pos="8640"/>
        </w:tabs>
        <w:spacing w:after="0" w:line="240" w:lineRule="auto"/>
        <w:jc w:val="both"/>
        <w:rPr>
          <w:rFonts w:ascii="Arial" w:eastAsia="Times New Roman" w:hAnsi="Arial" w:cs="Times New Roman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Cs w:val="24"/>
          <w:lang w:val="ru-RU" w:eastAsia="hr-HR"/>
        </w:rPr>
        <w:tab/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Члан 2.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Latn-R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Купац се обавезује да Продав</w:t>
      </w:r>
      <w:r w:rsidR="00151F42">
        <w:rPr>
          <w:rFonts w:ascii="Arial" w:eastAsia="Times New Roman" w:hAnsi="Arial" w:cs="Times New Roman"/>
          <w:sz w:val="24"/>
          <w:szCs w:val="24"/>
          <w:lang w:val="sr-Cyrl-CS" w:eastAsia="hr-HR"/>
        </w:rPr>
        <w:t>цу за предмет купопродаје овог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говора, плати по јединичним ценама које су дате у понуди број ____</w:t>
      </w:r>
      <w:r w:rsidR="00151F42">
        <w:rPr>
          <w:rFonts w:ascii="Arial" w:eastAsia="Times New Roman" w:hAnsi="Arial" w:cs="Times New Roman"/>
          <w:sz w:val="24"/>
          <w:szCs w:val="24"/>
          <w:lang w:val="sr-Cyrl-CS" w:eastAsia="hr-HR"/>
        </w:rPr>
        <w:t>_____ од __.__.202</w:t>
      </w:r>
      <w:r w:rsidR="005701B0">
        <w:rPr>
          <w:rFonts w:ascii="Arial" w:eastAsia="Times New Roman" w:hAnsi="Arial" w:cs="Times New Roman"/>
          <w:sz w:val="24"/>
          <w:szCs w:val="24"/>
          <w:lang w:val="sr-Cyrl-CS" w:eastAsia="hr-HR"/>
        </w:rPr>
        <w:t>3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.</w:t>
      </w:r>
      <w:r w:rsidRPr="008428CF">
        <w:rPr>
          <w:rFonts w:ascii="Arial" w:eastAsia="Times New Roman" w:hAnsi="Arial" w:cs="Times New Roman"/>
          <w:sz w:val="24"/>
          <w:szCs w:val="24"/>
          <w:lang w:val="sr-Latn-RS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године, у року од 15 дана од датума фактурисања.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Цене које су дате у понуди из члана 1. се  не </w:t>
      </w:r>
      <w:r w:rsidR="00151F42">
        <w:rPr>
          <w:rFonts w:ascii="Arial" w:eastAsia="Times New Roman" w:hAnsi="Arial" w:cs="Times New Roman"/>
          <w:sz w:val="24"/>
          <w:szCs w:val="24"/>
          <w:lang w:val="sr-Cyrl-CS" w:eastAsia="hr-HR"/>
        </w:rPr>
        <w:t>могу мењати у току важења овог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151F42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</w:pPr>
      <w:r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Вредност овог У</w:t>
      </w:r>
      <w:r w:rsidR="008428CF"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говора за процењене количине предмета уговора која је дата у понуди број __________ од __.__.20</w:t>
      </w:r>
      <w:r w:rsidR="00DD417D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23</w:t>
      </w:r>
      <w:r w:rsidR="008428CF"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. године износи  </w:t>
      </w:r>
      <w:r w:rsidR="008428CF" w:rsidRPr="008428CF">
        <w:rPr>
          <w:rFonts w:ascii="Arial" w:eastAsia="Times New Roman" w:hAnsi="Arial" w:cs="Times New Roman"/>
          <w:b/>
          <w:bCs/>
          <w:sz w:val="24"/>
          <w:szCs w:val="24"/>
          <w:lang w:val="sr-Cyrl-CS" w:eastAsia="hr-HR"/>
        </w:rPr>
        <w:t>_______________</w:t>
      </w:r>
      <w:r w:rsidR="008428CF"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 динара, припадајући порез на додату вредност од </w:t>
      </w:r>
      <w:r w:rsidR="00486EC6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___</w:t>
      </w:r>
      <w:r w:rsidR="008428CF"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% за ставке на које се порез обрачунава 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је _____________ д</w:t>
      </w:r>
      <w:r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инара, тако да укупна вредност У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 xml:space="preserve">говора, </w:t>
      </w:r>
      <w:r w:rsidR="004B538D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за процењену количину предмета У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говора кој</w:t>
      </w:r>
      <w:r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а је дата у понуди из члана 1. У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говора износи  _______________</w:t>
      </w:r>
      <w:r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 xml:space="preserve"> </w:t>
      </w:r>
      <w:r w:rsidR="008428CF" w:rsidRPr="008428CF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динара</w:t>
      </w:r>
      <w:r w:rsidR="00BD3242">
        <w:rPr>
          <w:rFonts w:ascii="Arial" w:eastAsia="Times New Roman" w:hAnsi="Arial" w:cs="Times New Roman"/>
          <w:b/>
          <w:color w:val="000000"/>
          <w:sz w:val="24"/>
          <w:szCs w:val="24"/>
          <w:lang w:val="sr-Cyrl-CS" w:eastAsia="hr-HR"/>
        </w:rPr>
        <w:t>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x-none" w:eastAsia="hr-HR"/>
        </w:rPr>
      </w:pPr>
      <w:r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Одредбом члана 10 став 2 тачка 1 Закона о ПДВ-у, обвезник ПДВ-а који врши</w:t>
      </w:r>
      <w:r w:rsidR="0024654C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 промет секундарних сировина (</w:t>
      </w:r>
      <w:r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 ЕПС</w:t>
      </w:r>
      <w:r w:rsidR="0024654C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 АД Београд,</w:t>
      </w:r>
      <w:r w:rsidRPr="008428CF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 xml:space="preserve"> огранак ТЕНТ), није дужан да обрачунава и исказује ПДВ по испостављеном рачуну за извршени промет. Ова одредба се односи на ставке где је вредност ПДВ исказана 0%.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lang w:val="x-none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Према одредбама члана 40. став 12. Законом о изменама и допунама о порезу на добит правних лица, резидентни обвезник који откупљује секундарне сировине и отпад од резидентног, односно нерезидентног правног лица, дужан је да приликом исплате накнаде тим лицима обрачуна, обустави и на прописани рачун уплати порез по одбитку по стопи од 1% од износа плаћене накнаде. Износ накнаде не садржи ПДВ. Овај порез плаћају домаћа правна лица на посебан уплатни рачун, а надлежном пореском органу подноси се пореска пријава квартално, у року од 15 дана по истеку тромесечја.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23012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У складу са напред н</w:t>
      </w:r>
      <w:r>
        <w:rPr>
          <w:rFonts w:ascii="Arial" w:eastAsia="Times New Roman" w:hAnsi="Arial" w:cs="Times New Roman"/>
          <w:sz w:val="24"/>
          <w:szCs w:val="24"/>
          <w:lang w:val="sr-Latn-RS" w:eastAsia="hr-HR"/>
        </w:rPr>
        <w:t>a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веденим потребно је од износа основице на фактури одбити 1% који се уплаћује на име пореза на посебан текући рачун. Купац је обавезан да достави извештај о уплати новог пореза на мејл адресу или путем поште.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Износ ПДВ се не коригује и он се уплаћује у целости са 99% основице.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Стварна вредност уговора утврдиће се нако</w:t>
      </w:r>
      <w:r w:rsidR="00DE7BA3">
        <w:rPr>
          <w:rFonts w:ascii="Arial" w:eastAsia="Times New Roman" w:hAnsi="Arial" w:cs="Times New Roman"/>
          <w:sz w:val="24"/>
          <w:szCs w:val="24"/>
          <w:lang w:val="sr-Cyrl-CS" w:eastAsia="hr-HR"/>
        </w:rPr>
        <w:t>н мерења и преузимања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 од стране Купца.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Купац је у обавези да достављене рачуне плати у року од 15 дана од датума фактурисања. За сва кашњења у плаћању Продавац има право на законску затезну камату.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Latn-R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Уплата испостављених рачуна ће се вршити на текући рачун број</w:t>
      </w:r>
      <w:r w:rsidR="00486EC6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205-0000000079076-25 код </w:t>
      </w:r>
      <w:r w:rsidR="00C90E00">
        <w:rPr>
          <w:rFonts w:ascii="Arial" w:eastAsia="Times New Roman" w:hAnsi="Arial" w:cs="Times New Roman"/>
          <w:sz w:val="24"/>
          <w:szCs w:val="24"/>
          <w:lang w:val="sr-Cyrl-RS" w:eastAsia="hr-HR"/>
        </w:rPr>
        <w:t xml:space="preserve">НЛБ </w:t>
      </w:r>
      <w:r w:rsidR="00486EC6">
        <w:rPr>
          <w:rFonts w:ascii="Arial" w:eastAsia="Times New Roman" w:hAnsi="Arial" w:cs="Times New Roman"/>
          <w:sz w:val="24"/>
          <w:szCs w:val="24"/>
          <w:lang w:val="sr-Cyrl-CS" w:eastAsia="hr-HR"/>
        </w:rPr>
        <w:t>Комерц</w:t>
      </w:r>
      <w:r w:rsidR="00BD3242">
        <w:rPr>
          <w:rFonts w:ascii="Arial" w:eastAsia="Times New Roman" w:hAnsi="Arial" w:cs="Times New Roman"/>
          <w:sz w:val="24"/>
          <w:szCs w:val="24"/>
          <w:lang w:val="sr-Cyrl-CS" w:eastAsia="hr-HR"/>
        </w:rPr>
        <w:t>ијалне банке а. д. Београд.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РОК И РЕДОСЛЕД ПРЕУЗИМАЊА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3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327882" w:rsidRPr="007D1598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Купац је дужан да изврши преузимање целокуп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>не уговорене количине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говора 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>у року од 150 ра</w:t>
      </w:r>
      <w:r w:rsidR="001F7F71">
        <w:rPr>
          <w:rFonts w:ascii="Arial" w:eastAsia="Times New Roman" w:hAnsi="Arial" w:cs="Times New Roman"/>
          <w:sz w:val="24"/>
          <w:szCs w:val="24"/>
          <w:lang w:val="ru-RU" w:eastAsia="hr-HR"/>
        </w:rPr>
        <w:t>д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>них дана од дана ступања У</w:t>
      </w:r>
      <w:r w:rsidR="007D1598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на снаг</w:t>
      </w:r>
      <w:r w:rsidR="007D1598">
        <w:rPr>
          <w:rFonts w:ascii="Arial" w:eastAsia="Times New Roman" w:hAnsi="Arial" w:cs="Times New Roman"/>
          <w:sz w:val="24"/>
          <w:szCs w:val="24"/>
          <w:lang w:val="sr-Cyrl-RS" w:eastAsia="hr-HR"/>
        </w:rPr>
        <w:t>у.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Купац је обавезан да се придржава термина отпреме и да испоштује крајњи рок преузимања који је дефинисан у ставу 1. овог члана. Купац ће уговорену робу преузимати по позиву Продавца, а у року од 5 радних дана. У противном Продавац задржава право да зарачуна одговарајуће трошкове лагеровања робе, односно дислокације робе у одговарајуће магацине.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Купац нема право да захтева продужетак рока за преузимање, осим у случају више силе (пожар, поплава, земљотрес, ратно стање и сл.)</w:t>
      </w:r>
      <w:r w:rsidRPr="008428CF">
        <w:rPr>
          <w:rFonts w:ascii="Arial" w:eastAsia="Times New Roman" w:hAnsi="Arial" w:cs="Times New Roman"/>
          <w:sz w:val="24"/>
          <w:szCs w:val="24"/>
          <w:lang w:val="x-none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sr-Cyrl-RS" w:eastAsia="hr-HR"/>
        </w:rPr>
        <w:t>или лоших временских услова уз обострано потписани споразум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 Под вишом силом се не подразумевају евентуалне економске тешкоће Купца, кварови на његовим техничким средствима, веће промене цена на тржишту, статусне промене и слично.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r-Cyrl-RS" w:eastAsia="hr-HR"/>
        </w:rPr>
      </w:pPr>
      <w:r w:rsidRPr="008428CF">
        <w:rPr>
          <w:rFonts w:ascii="Arial" w:eastAsia="Times New Roman" w:hAnsi="Arial" w:cs="Arial"/>
          <w:bCs/>
          <w:sz w:val="24"/>
          <w:szCs w:val="24"/>
          <w:lang w:val="sr-Cyrl-CS" w:eastAsia="hr-HR"/>
        </w:rPr>
        <w:t xml:space="preserve">У случају </w:t>
      </w:r>
      <w:r w:rsidRPr="008428CF">
        <w:rPr>
          <w:rFonts w:ascii="Arial" w:eastAsia="Times New Roman" w:hAnsi="Arial" w:cs="Arial"/>
          <w:bCs/>
          <w:sz w:val="24"/>
          <w:szCs w:val="24"/>
          <w:lang w:val="sr-Cyrl-RS" w:eastAsia="hr-HR"/>
        </w:rPr>
        <w:t>продужења рока за преузимање, Анекс мора бити потписан пре истека рока предвиђеног Уговором. У супротном не производи правно дејство.</w:t>
      </w:r>
    </w:p>
    <w:p w:rsid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327882" w:rsidRPr="008428CF" w:rsidRDefault="00327882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Члан 4.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D57CCC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СРЕДСТВА </w:t>
      </w:r>
      <w:r w:rsidR="008428CF"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ОБЕЗБЕЂЕЊА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 Купац је об</w:t>
      </w:r>
      <w:r w:rsidR="00327882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авезан да приликом потписивања У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говора преда Продавцу следећа средства финансијског обезбеђења: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BA4C36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Испуњење уговорених обавеза</w:t>
      </w:r>
    </w:p>
    <w:p w:rsidR="008428CF" w:rsidRDefault="008428CF" w:rsidP="008428CF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Три (3), регистроване у банци соло, бланко потписане менице са меничим овлашћењем да се исте могу попунити и реализовати до износа од 10% вредности Уговора, ако Купац не поштује рокове за </w:t>
      </w:r>
      <w:r w:rsidR="00486EC6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преузимање из члана 3. став 2. о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вог Уговора. Обрачун пенала (казне за прекорачење рокова) се врши тако што се за сваки дан кашњења  рачуна 0,2% од вредности</w:t>
      </w:r>
      <w:r w:rsidR="00327882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 У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говора, с</w:t>
      </w:r>
      <w:r w:rsidRPr="008428CF">
        <w:rPr>
          <w:rFonts w:ascii="Arial" w:eastAsia="Times New Roman" w:hAnsi="Arial" w:cs="Times New Roman"/>
          <w:bCs/>
          <w:sz w:val="24"/>
          <w:szCs w:val="24"/>
          <w:lang w:val="sr-Latn-RS" w:eastAsia="hr-HR"/>
        </w:rPr>
        <w:t xml:space="preserve"> 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тим да максимални износ ове казне може бити 10% од вредн</w:t>
      </w:r>
      <w:r w:rsidRPr="008428CF">
        <w:rPr>
          <w:rFonts w:ascii="Arial" w:eastAsia="Times New Roman" w:hAnsi="Arial" w:cs="Times New Roman"/>
          <w:bCs/>
          <w:sz w:val="24"/>
          <w:szCs w:val="24"/>
          <w:lang w:val="sr-Latn-RS" w:eastAsia="hr-HR"/>
        </w:rPr>
        <w:t>o</w:t>
      </w:r>
      <w:r w:rsidR="00327882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сти У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говора за цео уговорни период.</w:t>
      </w:r>
    </w:p>
    <w:p w:rsidR="00327882" w:rsidRDefault="00327882" w:rsidP="00327882">
      <w:pPr>
        <w:spacing w:after="0" w:line="240" w:lineRule="auto"/>
        <w:ind w:left="1065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327882" w:rsidRDefault="00327882" w:rsidP="00327882">
      <w:pPr>
        <w:spacing w:after="0" w:line="240" w:lineRule="auto"/>
        <w:ind w:left="1065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BD3242" w:rsidRDefault="00BD3242" w:rsidP="00327882">
      <w:pPr>
        <w:spacing w:after="0" w:line="240" w:lineRule="auto"/>
        <w:ind w:left="1065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BD3242" w:rsidRDefault="00BD3242" w:rsidP="00327882">
      <w:pPr>
        <w:spacing w:after="0" w:line="240" w:lineRule="auto"/>
        <w:ind w:left="1065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BD3242" w:rsidRPr="008428CF" w:rsidRDefault="00BD3242" w:rsidP="00327882">
      <w:pPr>
        <w:spacing w:after="0" w:line="240" w:lineRule="auto"/>
        <w:ind w:left="1065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Обезбеђење плаћ</w:t>
      </w:r>
      <w:r w:rsidRPr="008428CF">
        <w:rPr>
          <w:rFonts w:ascii="Arial" w:eastAsia="Times New Roman" w:hAnsi="Arial" w:cs="Times New Roman"/>
          <w:sz w:val="24"/>
          <w:szCs w:val="24"/>
          <w:lang w:val="sr-Latn-RS" w:eastAsia="hr-HR"/>
        </w:rPr>
        <w:t>a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ња</w:t>
      </w:r>
    </w:p>
    <w:p w:rsidR="008428CF" w:rsidRPr="008428CF" w:rsidRDefault="008428CF" w:rsidP="008428CF">
      <w:pPr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Три (3), регистроване у банци соло, бланко потписане менице са менич</w:t>
      </w:r>
      <w:r w:rsidRPr="008428CF">
        <w:rPr>
          <w:rFonts w:ascii="Arial" w:eastAsia="Times New Roman" w:hAnsi="Arial" w:cs="Times New Roman"/>
          <w:bCs/>
          <w:sz w:val="24"/>
          <w:szCs w:val="24"/>
          <w:lang w:val="sr-Cyrl-RS" w:eastAsia="hr-HR"/>
        </w:rPr>
        <w:t>н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им овлашћењем да се исте могу попунити и реализовати до износа доспелих а 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lastRenderedPageBreak/>
        <w:t>неизмирених обавеза, заједно са припадајућом каматом, ако Купац не поштује</w:t>
      </w:r>
      <w:r w:rsidR="00486EC6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 рокове за плаћање из члана 2. с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тав 1. </w:t>
      </w:r>
      <w:r w:rsidRPr="008428CF">
        <w:rPr>
          <w:rFonts w:ascii="Arial" w:eastAsia="Times New Roman" w:hAnsi="Arial" w:cs="Times New Roman"/>
          <w:bCs/>
          <w:sz w:val="24"/>
          <w:szCs w:val="24"/>
          <w:lang w:val="sr-Latn-RS" w:eastAsia="hr-HR"/>
        </w:rPr>
        <w:t>o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вог Уговора.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Уз м</w:t>
      </w:r>
      <w:r w:rsidR="00327882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енице из овог члана Уговора, Ку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пац је обавезан да достави и одговарајућа менична овлашћења, потврду о регистрацији меница и копију депо картона са потписима овлашћених лица који су потписали менице</w:t>
      </w:r>
      <w:r w:rsidR="00F872D1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 xml:space="preserve"> ифотокотипа ОП обрасца</w:t>
      </w: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У случају рализације (искоришћења) поједине менице, Купац је дужан, одмах, а најкасније у року од три дана, преда Продавцу нову исправну меницу.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</w:p>
    <w:p w:rsidR="008428CF" w:rsidRPr="008428CF" w:rsidRDefault="00486EC6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Након истека У</w:t>
      </w:r>
      <w:r w:rsidR="008428CF"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говора и извршених свих плаћања, Продавац ће извршити повраћај неискоришћених меница.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sr-Latn-RS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ОБАВЕЗЕ КУПЦА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5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Поред напред наведених,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обавезе Купца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код преузимања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су: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да поседује</w:t>
      </w:r>
      <w:r w:rsidRPr="008428CF">
        <w:rPr>
          <w:rFonts w:ascii="Arial" w:eastAsia="Times New Roman" w:hAnsi="Arial" w:cs="Times New Roman"/>
          <w:bCs/>
          <w:sz w:val="24"/>
          <w:lang w:val="ru-RU" w:eastAsia="hr-HR"/>
        </w:rPr>
        <w:t xml:space="preserve"> </w:t>
      </w:r>
      <w:r w:rsidR="00601BEE">
        <w:rPr>
          <w:rFonts w:ascii="Arial" w:eastAsia="Times New Roman" w:hAnsi="Arial" w:cs="Times New Roman"/>
          <w:b/>
          <w:bCs/>
          <w:sz w:val="24"/>
          <w:lang w:val="ru-RU" w:eastAsia="hr-HR"/>
        </w:rPr>
        <w:t>дозвол</w:t>
      </w:r>
      <w:r w:rsidR="00601BEE">
        <w:rPr>
          <w:rFonts w:ascii="Arial" w:eastAsia="Times New Roman" w:hAnsi="Arial" w:cs="Times New Roman"/>
          <w:b/>
          <w:bCs/>
          <w:sz w:val="24"/>
          <w:lang w:val="sr-Cyrl-RS" w:eastAsia="hr-HR"/>
        </w:rPr>
        <w:t>у</w:t>
      </w:r>
      <w:r w:rsidR="00601BEE">
        <w:rPr>
          <w:rFonts w:ascii="Arial" w:eastAsia="Times New Roman" w:hAnsi="Arial" w:cs="Times New Roman"/>
          <w:b/>
          <w:bCs/>
          <w:sz w:val="24"/>
          <w:lang w:val="ru-RU" w:eastAsia="hr-HR"/>
        </w:rPr>
        <w:t xml:space="preserve"> за </w:t>
      </w:r>
      <w:r w:rsidRPr="008428CF">
        <w:rPr>
          <w:rFonts w:ascii="Arial" w:eastAsia="Times New Roman" w:hAnsi="Arial" w:cs="Times New Roman"/>
          <w:b/>
          <w:bCs/>
          <w:sz w:val="24"/>
          <w:lang w:val="ru-RU" w:eastAsia="hr-HR"/>
        </w:rPr>
        <w:t>транспорт опасног отпада индексних бројева наведених у предмету продаје издату од стране Министарства надлежног за послове животне средине,</w:t>
      </w:r>
      <w:r w:rsidRPr="008428CF">
        <w:rPr>
          <w:rFonts w:ascii="Arial" w:eastAsia="Times New Roman" w:hAnsi="Arial" w:cs="Times New Roman"/>
          <w:bCs/>
          <w:sz w:val="24"/>
          <w:lang w:val="sr-Cyrl-CS" w:eastAsia="hr-HR"/>
        </w:rPr>
        <w:t xml:space="preserve"> у складу са Законом о управљању отпадом 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(Сл. Гласник 36/2009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>, 88/2010,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14/2016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>,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95/2018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и 35/2023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);</w:t>
      </w:r>
    </w:p>
    <w:p w:rsidR="00FC03A5" w:rsidRPr="00FC03A5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да поседује</w:t>
      </w:r>
      <w:r w:rsidRPr="008428CF">
        <w:rPr>
          <w:rFonts w:ascii="Arial" w:eastAsia="Times New Roman" w:hAnsi="Arial" w:cs="Times New Roman"/>
          <w:bCs/>
          <w:sz w:val="24"/>
          <w:lang w:val="ru-RU" w:eastAsia="hr-HR"/>
        </w:rPr>
        <w:t xml:space="preserve"> </w:t>
      </w:r>
      <w:r w:rsidR="00BD3242">
        <w:rPr>
          <w:rFonts w:ascii="Arial" w:eastAsia="Times New Roman" w:hAnsi="Arial" w:cs="Times New Roman"/>
          <w:b/>
          <w:bCs/>
          <w:sz w:val="24"/>
          <w:lang w:val="ru-RU" w:eastAsia="hr-HR"/>
        </w:rPr>
        <w:t xml:space="preserve">дозволу </w:t>
      </w:r>
      <w:r w:rsidRPr="008428CF">
        <w:rPr>
          <w:rFonts w:ascii="Arial" w:eastAsia="Times New Roman" w:hAnsi="Arial" w:cs="Times New Roman"/>
          <w:b/>
          <w:bCs/>
          <w:sz w:val="24"/>
          <w:lang w:val="ru-RU" w:eastAsia="hr-HR"/>
        </w:rPr>
        <w:t>за складиштење или третман или одлагање опасног отпада индексних бројева наведених у предмету продаје (искључиво на локацији оператера) издату од стране Министарства надлежног за послове животне средине или надлежног органа АП, уколико је оператер регистрован на територији АП,</w:t>
      </w:r>
      <w:r w:rsidRPr="008428CF">
        <w:rPr>
          <w:rFonts w:ascii="Arial" w:eastAsia="Times New Roman" w:hAnsi="Arial" w:cs="Times New Roman"/>
          <w:bCs/>
          <w:sz w:val="24"/>
          <w:lang w:val="sr-Cyrl-CS" w:eastAsia="hr-HR"/>
        </w:rPr>
        <w:t xml:space="preserve"> у складу са Законом о управљању отпадом </w:t>
      </w:r>
    </w:p>
    <w:p w:rsidR="008428CF" w:rsidRPr="008428CF" w:rsidRDefault="008428CF" w:rsidP="00FC03A5">
      <w:pPr>
        <w:spacing w:after="0" w:line="240" w:lineRule="auto"/>
        <w:ind w:left="720"/>
        <w:jc w:val="both"/>
        <w:rPr>
          <w:rFonts w:ascii="Arial" w:eastAsia="Times New Roman" w:hAnsi="Arial" w:cs="Times New Roman"/>
          <w:b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(Сл. Гласник 36/2009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>, 88/2010,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14/2016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>,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95/2018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и 35/2023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);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да сагласно са Законом о управљању отпадом (Сл. Гласник 36/2009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>, 88/2010,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14/2016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>,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95/2018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и 35/2023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) и </w:t>
      </w:r>
      <w:r w:rsidRPr="008428CF">
        <w:rPr>
          <w:rFonts w:ascii="Arial" w:eastAsia="Times New Roman" w:hAnsi="Arial" w:cs="Times New Roman"/>
          <w:bCs/>
          <w:sz w:val="24"/>
          <w:lang w:val="hr-HR" w:eastAsia="hr-HR"/>
        </w:rPr>
        <w:t>Правилник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ом</w:t>
      </w:r>
      <w:r w:rsidRPr="008428CF">
        <w:rPr>
          <w:rFonts w:ascii="Arial" w:eastAsia="Times New Roman" w:hAnsi="Arial" w:cs="Times New Roman"/>
          <w:bCs/>
          <w:sz w:val="24"/>
          <w:lang w:val="hr-HR" w:eastAsia="hr-HR"/>
        </w:rPr>
        <w:t xml:space="preserve"> о обрасцу Документа о кретању опасног отпада, обрасцу претходног обавештења, начину његовог достављања и упутству за њихово попуњавање ("Службени гласник РС", број 17/17)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, попуни</w:t>
      </w:r>
      <w:r w:rsidRPr="008428CF">
        <w:rPr>
          <w:rFonts w:ascii="Arial" w:eastAsia="Times New Roman" w:hAnsi="Arial" w:cs="Times New Roman"/>
          <w:bCs/>
          <w:color w:val="000000"/>
          <w:sz w:val="24"/>
          <w:lang w:val="sr-Latn-CS" w:eastAsia="hr-HR"/>
        </w:rPr>
        <w:t xml:space="preserve"> Документ о кретању опасног отпада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, део Ц и Д, и да најкасније у року од 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10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 дана од дана пријема </w:t>
      </w:r>
      <w:r w:rsidRPr="008428CF">
        <w:rPr>
          <w:rFonts w:ascii="Arial" w:eastAsia="Times New Roman" w:hAnsi="Arial" w:cs="Times New Roman"/>
          <w:bCs/>
          <w:sz w:val="24"/>
          <w:lang w:val="sr-Cyrl-CS" w:eastAsia="hr-HR"/>
        </w:rPr>
        <w:t xml:space="preserve">опасног индустријског 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отпада достави попуњен примерак </w:t>
      </w:r>
      <w:r w:rsidRPr="008428CF">
        <w:rPr>
          <w:rFonts w:ascii="Arial" w:eastAsia="Times New Roman" w:hAnsi="Arial" w:cs="Times New Roman"/>
          <w:bCs/>
          <w:sz w:val="24"/>
          <w:lang w:val="ru-RU" w:eastAsia="hr-HR"/>
        </w:rPr>
        <w:t>Продавцу;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да се уредно придржава упутства о раду са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опасним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индустријском отпадом, који је прописан код Продавца и других кућних правила Продавца, као што су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Правила безбедности на раду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у ТЕНТ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,</w:t>
      </w:r>
      <w:r w:rsidR="00B20AC4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која се налазе у прилогу овог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и чине његов саставни део;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 се прили</w:t>
      </w:r>
      <w:r w:rsidR="00B20AC4">
        <w:rPr>
          <w:rFonts w:ascii="Arial" w:eastAsia="Times New Roman" w:hAnsi="Arial" w:cs="Times New Roman"/>
          <w:sz w:val="24"/>
          <w:szCs w:val="24"/>
          <w:lang w:val="ru-RU" w:eastAsia="hr-HR"/>
        </w:rPr>
        <w:t>ком сваког преузимања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јаве овлашћеном лицу које је за то одређено од стране Продавца;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да мора преузети све количине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опасног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индустријског отпада, које му понуди Продавац у виђеном стању,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из 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члан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а</w:t>
      </w:r>
      <w:r w:rsidR="00B20AC4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1. овог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, 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lastRenderedPageBreak/>
        <w:t>да посебно води рачуна о договореним  терминима за преузимање робе (термини преузимања су од 7 до 14 часова радним данима) и да сноси одговарајуће последице за на време не преузете количине,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да о свом трошку изврши евентуално рашћишћавање терена – места складиштења, као и паковање, сортирање, сечење, утовар и  транспорт сопственим превозним средствима, 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 обезбеди потребан број средстава за несмет</w:t>
      </w:r>
      <w:r w:rsidR="00B20062">
        <w:rPr>
          <w:rFonts w:ascii="Arial" w:eastAsia="Times New Roman" w:hAnsi="Arial" w:cs="Times New Roman"/>
          <w:sz w:val="24"/>
          <w:szCs w:val="24"/>
          <w:lang w:val="ru-RU" w:eastAsia="hr-HR"/>
        </w:rPr>
        <w:t>ан утовар и транспорт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говора.</w:t>
      </w:r>
    </w:p>
    <w:p w:rsidR="008428CF" w:rsidRPr="008428CF" w:rsidRDefault="008428CF" w:rsidP="008428CF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да уговорену робу преузме у року од 5 радних дана од дана доставњања захтева за преузимање од стране Продавца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10"/>
          <w:szCs w:val="10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ОБАВЕЗЕ ПРОДАВЦА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14"/>
          <w:szCs w:val="1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6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Поред напред наведених, ОБАВЕЗЕ </w:t>
      </w:r>
      <w:r w:rsidR="00327882">
        <w:rPr>
          <w:rFonts w:ascii="Arial" w:eastAsia="Times New Roman" w:hAnsi="Arial" w:cs="Times New Roman"/>
          <w:sz w:val="24"/>
          <w:szCs w:val="24"/>
          <w:lang w:val="ru-RU" w:eastAsia="hr-HR"/>
        </w:rPr>
        <w:t>ПРОДАВЦА код испоруке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говора су: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ind w:left="644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да омогући несметан улазак Купцу у пословни круг за договорене термине (радним данима од 7 до 14 часова),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ind w:left="644"/>
        <w:jc w:val="both"/>
        <w:rPr>
          <w:rFonts w:ascii="Arial" w:eastAsia="Times New Roman" w:hAnsi="Arial" w:cs="Times New Roman"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да за договорене термине обезбеди овлашћена</w:t>
      </w:r>
      <w:r w:rsidR="005D4E63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лица за примопредају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говора,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да даје Купцу обавезујућа  упутства у погледу врсте и количине, као и</w:t>
      </w:r>
      <w:r w:rsidR="005D4E63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 редоследа преузимања предмета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говора,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>да сагласно са Законом о управљању отпадом (Сл. Гласник 36/2009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>, 88/2010,</w:t>
      </w:r>
      <w:r w:rsidR="001E74F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14/2016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,</w:t>
      </w:r>
      <w:r w:rsidR="005701B0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95/2018</w:t>
      </w:r>
      <w:r w:rsidR="00BA4C36">
        <w:rPr>
          <w:rFonts w:ascii="Arial" w:eastAsia="Times New Roman" w:hAnsi="Arial" w:cs="Times New Roman"/>
          <w:bCs/>
          <w:sz w:val="24"/>
          <w:lang w:val="sr-Cyrl-RS" w:eastAsia="hr-HR"/>
        </w:rPr>
        <w:t xml:space="preserve"> и 35/2023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) и </w:t>
      </w:r>
      <w:r w:rsidRPr="008428CF">
        <w:rPr>
          <w:rFonts w:ascii="Arial" w:eastAsia="Times New Roman" w:hAnsi="Arial" w:cs="Times New Roman"/>
          <w:bCs/>
          <w:sz w:val="24"/>
          <w:lang w:val="hr-HR" w:eastAsia="hr-HR"/>
        </w:rPr>
        <w:t>Правилник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ом</w:t>
      </w:r>
      <w:r w:rsidRPr="008428CF">
        <w:rPr>
          <w:rFonts w:ascii="Arial" w:eastAsia="Times New Roman" w:hAnsi="Arial" w:cs="Times New Roman"/>
          <w:bCs/>
          <w:sz w:val="24"/>
          <w:lang w:val="hr-HR" w:eastAsia="hr-HR"/>
        </w:rPr>
        <w:t xml:space="preserve"> о обрасцу Документа о кретању опасног отпада, обрасцу претходног обавештења, начину његовог достављања и упутству за њихово попуњавање ("Службени гласник РС", број 17/17)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, попуњава претходно обавештење о </w:t>
      </w:r>
      <w:r w:rsidRPr="008428CF">
        <w:rPr>
          <w:rFonts w:ascii="Arial" w:eastAsia="Times New Roman" w:hAnsi="Arial" w:cs="Times New Roman"/>
          <w:bCs/>
          <w:color w:val="000000"/>
          <w:sz w:val="24"/>
          <w:lang w:val="sr-Latn-CS" w:eastAsia="hr-HR"/>
        </w:rPr>
        <w:t>кретању опасног отпада</w:t>
      </w:r>
      <w:r w:rsidRPr="008428CF">
        <w:rPr>
          <w:rFonts w:ascii="Arial" w:eastAsia="Times New Roman" w:hAnsi="Arial" w:cs="Times New Roman"/>
          <w:bCs/>
          <w:color w:val="000000"/>
          <w:sz w:val="24"/>
          <w:lang w:val="sr-Cyrl-RS" w:eastAsia="hr-HR"/>
        </w:rPr>
        <w:t xml:space="preserve"> у електронском систему Агенције за заштиту животне средине</w:t>
      </w:r>
      <w:r w:rsidRPr="008428CF">
        <w:rPr>
          <w:rFonts w:ascii="Arial" w:eastAsia="Times New Roman" w:hAnsi="Arial" w:cs="Times New Roman"/>
          <w:bCs/>
          <w:sz w:val="24"/>
          <w:lang w:val="sr-Cyrl-RS" w:eastAsia="hr-HR"/>
        </w:rPr>
        <w:t>, најкасније 48 сати пре кретања опасног отпада, за свако појединачно кретање;</w:t>
      </w:r>
      <w:r w:rsidRPr="008428CF">
        <w:rPr>
          <w:rFonts w:ascii="Arial" w:eastAsia="Times New Roman" w:hAnsi="Arial" w:cs="Times New Roman"/>
          <w:bCs/>
          <w:sz w:val="24"/>
          <w:lang w:val="sr-Latn-CS" w:eastAsia="hr-HR"/>
        </w:rPr>
        <w:t xml:space="preserve"> 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ind w:left="644"/>
        <w:jc w:val="both"/>
        <w:rPr>
          <w:rFonts w:ascii="Arial" w:eastAsia="Times New Roman" w:hAnsi="Arial" w:cs="Times New Roman"/>
          <w:b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да у свему сарађује са Купцем и да му даје упутства у погледу правила БЗР и ЗОП у пословном кругу Продавца</w:t>
      </w:r>
      <w:r w:rsidRPr="008428CF">
        <w:rPr>
          <w:rFonts w:ascii="Arial" w:eastAsia="Times New Roman" w:hAnsi="Arial" w:cs="Times New Roman"/>
          <w:b/>
          <w:bCs/>
          <w:sz w:val="24"/>
          <w:szCs w:val="24"/>
          <w:lang w:val="sr-Cyrl-CS" w:eastAsia="hr-HR"/>
        </w:rPr>
        <w:t>.</w:t>
      </w:r>
    </w:p>
    <w:p w:rsidR="008428CF" w:rsidRPr="008428CF" w:rsidRDefault="008428CF" w:rsidP="008428CF">
      <w:pPr>
        <w:numPr>
          <w:ilvl w:val="0"/>
          <w:numId w:val="13"/>
        </w:numPr>
        <w:tabs>
          <w:tab w:val="num" w:pos="644"/>
        </w:tabs>
        <w:spacing w:after="0" w:line="240" w:lineRule="auto"/>
        <w:ind w:left="644"/>
        <w:jc w:val="both"/>
        <w:rPr>
          <w:rFonts w:ascii="Arial" w:eastAsia="Times New Roman" w:hAnsi="Arial" w:cs="Times New Roman"/>
          <w:b/>
          <w:bCs/>
          <w:sz w:val="24"/>
          <w:szCs w:val="24"/>
          <w:lang w:val="sr-Cyrl-CS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sr-Cyrl-CS" w:eastAsia="hr-HR"/>
        </w:rPr>
        <w:t xml:space="preserve">да благовремено обавештава Купца о насталим количинама и упућује му захтев да уговорену робу преузме. 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14"/>
          <w:szCs w:val="14"/>
          <w:lang w:val="x-none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ОСТАЛЕ ОДРЕДБЕ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7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7405A6" w:rsidRDefault="005D4E63" w:rsidP="007405A6">
      <w:pPr>
        <w:spacing w:after="0" w:line="240" w:lineRule="auto"/>
        <w:jc w:val="both"/>
        <w:rPr>
          <w:rFonts w:ascii="Arial" w:eastAsia="Times New Roman" w:hAnsi="Arial" w:cs="Times New Roman"/>
          <w:b/>
          <w:iCs/>
          <w:sz w:val="24"/>
          <w:szCs w:val="24"/>
          <w:lang w:val="sr-Cyrl-CS" w:eastAsia="hr-HR"/>
        </w:rPr>
      </w:pP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>Овај У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говор ступа на снагу даном достављања </w:t>
      </w:r>
      <w:r w:rsidR="007D1598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средстава финансијског обезбеђења од стране Купца, тј. достављањем </w:t>
      </w:r>
      <w:r w:rsidR="008428CF"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3 менице за добро извршење посла и 3 менице за гаранцију плаћања, а након обостран</w:t>
      </w:r>
      <w:r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ог потписивања Уговора, </w:t>
      </w:r>
      <w:r w:rsidRPr="007405A6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сходно члану 2. овог У</w:t>
      </w:r>
      <w:r w:rsidR="008428CF" w:rsidRPr="007405A6">
        <w:rPr>
          <w:rFonts w:ascii="Arial" w:eastAsia="Times New Roman" w:hAnsi="Arial" w:cs="Times New Roman"/>
          <w:b/>
          <w:sz w:val="24"/>
          <w:szCs w:val="24"/>
          <w:lang w:val="sr-Cyrl-CS" w:eastAsia="hr-HR"/>
        </w:rPr>
        <w:t>говора и</w:t>
      </w:r>
      <w:r w:rsidR="00451CA8" w:rsidRPr="007405A6">
        <w:rPr>
          <w:rFonts w:ascii="Arial" w:eastAsia="Times New Roman" w:hAnsi="Arial" w:cs="Times New Roman"/>
          <w:b/>
          <w:sz w:val="24"/>
          <w:szCs w:val="24"/>
          <w:lang w:val="ru-RU" w:eastAsia="hr-HR"/>
        </w:rPr>
        <w:t xml:space="preserve"> важи 150 радних дана</w:t>
      </w:r>
      <w:r w:rsidR="007405A6" w:rsidRPr="007405A6">
        <w:rPr>
          <w:rFonts w:ascii="Arial" w:eastAsia="Times New Roman" w:hAnsi="Arial" w:cs="Times New Roman"/>
          <w:b/>
          <w:iCs/>
          <w:sz w:val="24"/>
          <w:szCs w:val="24"/>
          <w:lang w:val="sr-Cyrl-CS" w:eastAsia="hr-HR"/>
        </w:rPr>
        <w:t xml:space="preserve"> </w:t>
      </w:r>
      <w:r w:rsidR="007405A6">
        <w:rPr>
          <w:rFonts w:ascii="Arial" w:eastAsia="Times New Roman" w:hAnsi="Arial" w:cs="Times New Roman"/>
          <w:b/>
          <w:bCs/>
          <w:iCs/>
          <w:sz w:val="24"/>
          <w:szCs w:val="24"/>
          <w:lang w:val="sr-Cyrl-CS" w:eastAsia="hr-HR"/>
        </w:rPr>
        <w:t xml:space="preserve">од дана </w:t>
      </w:r>
      <w:r w:rsidR="007405A6" w:rsidRPr="007405A6">
        <w:rPr>
          <w:rFonts w:ascii="Arial" w:eastAsia="Times New Roman" w:hAnsi="Arial" w:cs="Times New Roman"/>
          <w:b/>
          <w:bCs/>
          <w:iCs/>
          <w:sz w:val="24"/>
          <w:szCs w:val="24"/>
          <w:lang w:val="sr-Cyrl-CS" w:eastAsia="hr-HR"/>
        </w:rPr>
        <w:t>ступања Уговора на снагу.</w:t>
      </w:r>
    </w:p>
    <w:p w:rsidR="00451CA8" w:rsidRPr="008428CF" w:rsidRDefault="00451CA8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64522E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Уколико Купац не достави горе неведене менице у уговореном року, сматраће </w:t>
      </w:r>
      <w:r w:rsidR="00451CA8">
        <w:rPr>
          <w:rFonts w:ascii="Arial" w:eastAsia="Times New Roman" w:hAnsi="Arial" w:cs="Times New Roman"/>
          <w:sz w:val="24"/>
          <w:szCs w:val="24"/>
          <w:lang w:val="sr-Cyrl-CS" w:eastAsia="hr-HR"/>
        </w:rPr>
        <w:t>се да је Купац одустао од овог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 xml:space="preserve">говора и исти је ништав, односно не производи никаква правна </w:t>
      </w:r>
      <w:r w:rsidR="00451CA8">
        <w:rPr>
          <w:rFonts w:ascii="Arial" w:eastAsia="Times New Roman" w:hAnsi="Arial" w:cs="Times New Roman"/>
          <w:sz w:val="24"/>
          <w:szCs w:val="24"/>
          <w:lang w:val="sr-Cyrl-CS" w:eastAsia="hr-HR"/>
        </w:rPr>
        <w:lastRenderedPageBreak/>
        <w:t>дејства. У том случају У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говор ће бити додељен следећем понуђачу по критеријуму највише понуђене цене.</w:t>
      </w:r>
      <w:r w:rsidR="0064522E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Уплаћени депозит ће бити задржан у том случају.</w:t>
      </w:r>
    </w:p>
    <w:p w:rsid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451CA8" w:rsidRPr="008428CF" w:rsidRDefault="00451CA8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8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x-none" w:eastAsia="hr-HR"/>
        </w:rPr>
      </w:pPr>
    </w:p>
    <w:p w:rsidR="008428CF" w:rsidRPr="008428CF" w:rsidRDefault="00601BEE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sz w:val="24"/>
          <w:szCs w:val="24"/>
          <w:lang w:val="ru-RU" w:eastAsia="hr-HR"/>
        </w:rPr>
        <w:t>Саставни део овог У</w:t>
      </w:r>
      <w:r w:rsidR="008428CF"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говора су: </w:t>
      </w:r>
    </w:p>
    <w:p w:rsidR="008428CF" w:rsidRPr="008428CF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Понуда Купца  број __________ од _</w:t>
      </w:r>
      <w:r w:rsidR="0064522E">
        <w:rPr>
          <w:rFonts w:ascii="Arial" w:eastAsia="Times New Roman" w:hAnsi="Arial" w:cs="Times New Roman"/>
          <w:sz w:val="24"/>
          <w:szCs w:val="24"/>
          <w:lang w:val="ru-RU" w:eastAsia="hr-HR"/>
        </w:rPr>
        <w:t>_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_._</w:t>
      </w:r>
      <w:r w:rsidR="0064522E">
        <w:rPr>
          <w:rFonts w:ascii="Arial" w:eastAsia="Times New Roman" w:hAnsi="Arial" w:cs="Times New Roman"/>
          <w:sz w:val="24"/>
          <w:szCs w:val="24"/>
          <w:lang w:val="ru-RU" w:eastAsia="hr-HR"/>
        </w:rPr>
        <w:t>_</w:t>
      </w:r>
      <w:r w:rsidR="00451CA8">
        <w:rPr>
          <w:rFonts w:ascii="Arial" w:eastAsia="Times New Roman" w:hAnsi="Arial" w:cs="Times New Roman"/>
          <w:sz w:val="24"/>
          <w:szCs w:val="24"/>
          <w:lang w:val="ru-RU" w:eastAsia="hr-HR"/>
        </w:rPr>
        <w:t>_.202</w:t>
      </w:r>
      <w:r w:rsidR="005701B0">
        <w:rPr>
          <w:rFonts w:ascii="Arial" w:eastAsia="Times New Roman" w:hAnsi="Arial" w:cs="Times New Roman"/>
          <w:sz w:val="24"/>
          <w:szCs w:val="24"/>
          <w:lang w:val="sr-Latn-RS" w:eastAsia="hr-HR"/>
        </w:rPr>
        <w:t>3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.године,</w:t>
      </w:r>
    </w:p>
    <w:p w:rsidR="0064522E" w:rsidRPr="0064522E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Средства обезбеђења из члана 4. Уговора;</w:t>
      </w:r>
      <w:bookmarkStart w:id="0" w:name="_GoBack"/>
      <w:bookmarkEnd w:id="0"/>
    </w:p>
    <w:p w:rsidR="008428CF" w:rsidRPr="008428CF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Дозвола Купца за транспорт опасног отпада индексних бројева наведених у предмету продаје издату од стране Министарства надлежног за послове животне средине,</w:t>
      </w:r>
    </w:p>
    <w:p w:rsidR="008428CF" w:rsidRPr="008428CF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Cs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bCs/>
          <w:sz w:val="24"/>
          <w:szCs w:val="24"/>
          <w:lang w:val="ru-RU" w:eastAsia="hr-HR"/>
        </w:rPr>
        <w:t>Дозвола Купца за складиштење или третман или одлагање опасног отпада индексних бројева наведених у предмету продаје (искључиво на локацији оператера) издату од стране Министарства надлежног за послове животне средине или надлежног органа АП, уколико је оператер регистрован на територији АП</w:t>
      </w:r>
    </w:p>
    <w:p w:rsidR="008428CF" w:rsidRPr="008428CF" w:rsidRDefault="008428CF" w:rsidP="008428CF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Times New Roman"/>
          <w:b/>
          <w:bCs/>
          <w:color w:val="000000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color w:val="000000"/>
          <w:sz w:val="24"/>
          <w:szCs w:val="24"/>
          <w:lang w:val="sr-Cyrl-CS" w:eastAsia="hr-HR"/>
        </w:rPr>
        <w:t>Правила безбедности на раду</w:t>
      </w:r>
      <w:r w:rsidR="001672AC">
        <w:rPr>
          <w:rFonts w:ascii="Arial" w:eastAsia="Times New Roman" w:hAnsi="Arial" w:cs="Times New Roman"/>
          <w:color w:val="000000"/>
          <w:sz w:val="24"/>
          <w:szCs w:val="24"/>
          <w:lang w:val="ru-RU" w:eastAsia="hr-HR"/>
        </w:rPr>
        <w:t xml:space="preserve"> у</w:t>
      </w:r>
      <w:r w:rsidRPr="008428CF">
        <w:rPr>
          <w:rFonts w:ascii="Arial" w:eastAsia="Times New Roman" w:hAnsi="Arial" w:cs="Times New Roman"/>
          <w:color w:val="000000"/>
          <w:sz w:val="24"/>
          <w:szCs w:val="24"/>
          <w:lang w:val="ru-RU" w:eastAsia="hr-HR"/>
        </w:rPr>
        <w:t xml:space="preserve"> ЕПС</w:t>
      </w:r>
      <w:r w:rsidR="001672AC">
        <w:rPr>
          <w:rFonts w:ascii="Arial" w:eastAsia="Times New Roman" w:hAnsi="Arial" w:cs="Times New Roman"/>
          <w:color w:val="000000"/>
          <w:sz w:val="24"/>
          <w:szCs w:val="24"/>
          <w:lang w:val="ru-RU" w:eastAsia="hr-HR"/>
        </w:rPr>
        <w:t xml:space="preserve"> АД</w:t>
      </w:r>
      <w:r w:rsidRPr="008428CF">
        <w:rPr>
          <w:rFonts w:ascii="Arial" w:eastAsia="Times New Roman" w:hAnsi="Arial" w:cs="Times New Roman"/>
          <w:color w:val="000000"/>
          <w:sz w:val="24"/>
          <w:szCs w:val="24"/>
          <w:lang w:val="ru-RU" w:eastAsia="hr-HR"/>
        </w:rPr>
        <w:t xml:space="preserve"> огранак ТЕНТ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4"/>
          <w:szCs w:val="4"/>
          <w:lang w:val="sr-Cyrl-CS" w:eastAsia="hr-HR"/>
        </w:rPr>
      </w:pPr>
    </w:p>
    <w:p w:rsidR="007405A6" w:rsidRDefault="007405A6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РЕШАВАЊЕ СПОРА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9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Евентуалне с</w:t>
      </w:r>
      <w:r w:rsidR="0064522E">
        <w:rPr>
          <w:rFonts w:ascii="Arial" w:eastAsia="Times New Roman" w:hAnsi="Arial" w:cs="Times New Roman"/>
          <w:sz w:val="24"/>
          <w:szCs w:val="24"/>
          <w:lang w:val="ru-RU" w:eastAsia="hr-HR"/>
        </w:rPr>
        <w:t>порове који проистекну по овом У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говору уговарачи ће покушати да реше споразумно, а у противном прихвата се надлежност Привредног суда у Београду.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64522E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>
        <w:rPr>
          <w:rFonts w:ascii="Arial" w:eastAsia="Times New Roman" w:hAnsi="Arial" w:cs="Times New Roman"/>
          <w:sz w:val="24"/>
          <w:szCs w:val="24"/>
          <w:lang w:val="ru-RU" w:eastAsia="hr-HR"/>
        </w:rPr>
        <w:t>За све што овим У</w:t>
      </w:r>
      <w:r w:rsidR="008428CF"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говором није предвиђено примениће се непосредно одговарајући законски прописи који ову област регулишу.</w:t>
      </w:r>
    </w:p>
    <w:p w:rsidR="007405A6" w:rsidRPr="008428CF" w:rsidRDefault="007405A6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Члан </w:t>
      </w:r>
      <w:r w:rsidRPr="008428CF">
        <w:rPr>
          <w:rFonts w:ascii="Arial" w:eastAsia="Times New Roman" w:hAnsi="Arial" w:cs="Times New Roman"/>
          <w:sz w:val="24"/>
          <w:szCs w:val="24"/>
          <w:lang w:val="sr-Cyrl-CS" w:eastAsia="hr-HR"/>
        </w:rPr>
        <w:t>10</w:t>
      </w: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.</w:t>
      </w:r>
    </w:p>
    <w:p w:rsidR="008428CF" w:rsidRPr="008428CF" w:rsidRDefault="008428CF" w:rsidP="008428CF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val="ru-RU" w:eastAsia="hr-HR"/>
        </w:rPr>
      </w:pPr>
    </w:p>
    <w:p w:rsidR="00601BEE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 xml:space="preserve">Уговор је сачињен у 6 (шест) истоветних примерака, од којих свака страна задржава по </w:t>
      </w:r>
    </w:p>
    <w:p w:rsidR="008428CF" w:rsidRP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val="ru-RU" w:eastAsia="hr-HR"/>
        </w:rPr>
      </w:pPr>
      <w:r w:rsidRPr="008428CF">
        <w:rPr>
          <w:rFonts w:ascii="Arial" w:eastAsia="Times New Roman" w:hAnsi="Arial" w:cs="Times New Roman"/>
          <w:sz w:val="24"/>
          <w:szCs w:val="24"/>
          <w:lang w:val="ru-RU" w:eastAsia="hr-HR"/>
        </w:rPr>
        <w:t>3 (три) примерка за своје потребе.</w:t>
      </w:r>
    </w:p>
    <w:p w:rsidR="008428CF" w:rsidRDefault="008428CF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5E23E8" w:rsidRDefault="005E23E8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601BEE" w:rsidRPr="008428CF" w:rsidRDefault="00601BEE" w:rsidP="008428CF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  <w:lang w:val="ru-RU" w:eastAsia="hr-HR"/>
        </w:rPr>
      </w:pPr>
    </w:p>
    <w:p w:rsidR="0012210E" w:rsidRPr="0012210E" w:rsidRDefault="0012210E" w:rsidP="0012210E">
      <w:pPr>
        <w:spacing w:after="120" w:line="240" w:lineRule="auto"/>
        <w:rPr>
          <w:rFonts w:ascii="Arial" w:eastAsia="Times New Roman" w:hAnsi="Arial" w:cs="Arial"/>
          <w:bCs/>
          <w:lang w:val="ru-RU"/>
        </w:rPr>
      </w:pPr>
      <w:r w:rsidRPr="0012210E">
        <w:rPr>
          <w:rFonts w:ascii="Arial" w:eastAsia="Times New Roman" w:hAnsi="Arial" w:cs="Arial"/>
          <w:lang w:val="sr-Cyrl-RS"/>
        </w:rPr>
        <w:t xml:space="preserve">   </w:t>
      </w:r>
      <w:r w:rsidRPr="0012210E">
        <w:rPr>
          <w:rFonts w:ascii="Arial" w:eastAsia="Times New Roman" w:hAnsi="Arial" w:cs="Arial"/>
          <w:bCs/>
          <w:lang w:val="ru-RU"/>
        </w:rPr>
        <w:t xml:space="preserve">         ЗА    К У П Ц </w:t>
      </w:r>
      <w:r w:rsidRPr="0012210E">
        <w:rPr>
          <w:rFonts w:ascii="Arial" w:eastAsia="Times New Roman" w:hAnsi="Arial" w:cs="Arial"/>
          <w:bCs/>
        </w:rPr>
        <w:t>A</w:t>
      </w:r>
      <w:r w:rsidRPr="0012210E">
        <w:rPr>
          <w:rFonts w:ascii="Arial" w:eastAsia="Times New Roman" w:hAnsi="Arial" w:cs="Arial"/>
          <w:bCs/>
          <w:lang w:val="ru-RU"/>
        </w:rPr>
        <w:t xml:space="preserve">                                                                      ЗА  П Р О Д А В Ц А</w:t>
      </w:r>
    </w:p>
    <w:p w:rsidR="0012210E" w:rsidRPr="0012210E" w:rsidRDefault="0012210E" w:rsidP="0012210E">
      <w:pPr>
        <w:spacing w:after="120" w:line="240" w:lineRule="auto"/>
        <w:rPr>
          <w:rFonts w:ascii="Arial" w:eastAsia="Times New Roman" w:hAnsi="Arial" w:cs="Arial"/>
        </w:rPr>
      </w:pPr>
      <w:r w:rsidRPr="0012210E">
        <w:rPr>
          <w:rFonts w:ascii="Arial" w:eastAsia="Times New Roman" w:hAnsi="Arial" w:cs="Arial"/>
          <w:lang w:val="ru-RU"/>
        </w:rPr>
        <w:t xml:space="preserve">                </w:t>
      </w:r>
      <w:r w:rsidRPr="0012210E">
        <w:rPr>
          <w:rFonts w:ascii="Arial" w:eastAsia="Times New Roman" w:hAnsi="Arial" w:cs="Arial"/>
          <w:bCs/>
          <w:lang w:val="ru-RU"/>
        </w:rPr>
        <w:t xml:space="preserve">Директор                                             </w:t>
      </w:r>
      <w:r w:rsidR="001672AC">
        <w:rPr>
          <w:rFonts w:ascii="Arial" w:eastAsia="Times New Roman" w:hAnsi="Arial" w:cs="Arial"/>
          <w:bCs/>
          <w:lang w:val="ru-RU"/>
        </w:rPr>
        <w:t xml:space="preserve">                               </w:t>
      </w:r>
      <w:r w:rsidRPr="0012210E">
        <w:rPr>
          <w:rFonts w:ascii="Arial" w:eastAsia="Times New Roman" w:hAnsi="Arial" w:cs="Arial"/>
        </w:rPr>
        <w:t xml:space="preserve"> ЕПС</w:t>
      </w:r>
      <w:r w:rsidR="001672AC">
        <w:rPr>
          <w:rFonts w:ascii="Arial" w:eastAsia="Times New Roman" w:hAnsi="Arial" w:cs="Arial"/>
          <w:lang w:val="sr-Cyrl-RS"/>
        </w:rPr>
        <w:t xml:space="preserve"> АД </w:t>
      </w:r>
      <w:r w:rsidRPr="0012210E">
        <w:rPr>
          <w:rFonts w:ascii="Arial" w:eastAsia="Times New Roman" w:hAnsi="Arial" w:cs="Arial"/>
        </w:rPr>
        <w:t xml:space="preserve"> </w:t>
      </w:r>
      <w:proofErr w:type="spellStart"/>
      <w:r w:rsidRPr="0012210E">
        <w:rPr>
          <w:rFonts w:ascii="Arial" w:eastAsia="Times New Roman" w:hAnsi="Arial" w:cs="Arial"/>
        </w:rPr>
        <w:t>Београд</w:t>
      </w:r>
      <w:proofErr w:type="spellEnd"/>
    </w:p>
    <w:p w:rsidR="0012210E" w:rsidRPr="0012210E" w:rsidRDefault="0012210E" w:rsidP="0012210E">
      <w:pPr>
        <w:spacing w:after="0" w:line="240" w:lineRule="auto"/>
        <w:ind w:left="2880" w:firstLine="720"/>
        <w:jc w:val="center"/>
        <w:rPr>
          <w:rFonts w:ascii="Arial" w:eastAsia="Times New Roman" w:hAnsi="Arial" w:cs="Arial"/>
          <w:bCs/>
          <w:lang w:val="sr-Cyrl-RS"/>
        </w:rPr>
      </w:pPr>
      <w:r w:rsidRPr="0012210E">
        <w:rPr>
          <w:rFonts w:ascii="Arial" w:eastAsia="Times New Roman" w:hAnsi="Arial" w:cs="Arial"/>
          <w:bCs/>
          <w:lang w:val="sr-Cyrl-RS"/>
        </w:rPr>
        <w:t xml:space="preserve">                           </w:t>
      </w:r>
      <w:proofErr w:type="spellStart"/>
      <w:proofErr w:type="gramStart"/>
      <w:r w:rsidRPr="0012210E">
        <w:rPr>
          <w:rFonts w:ascii="Arial" w:eastAsia="Times New Roman" w:hAnsi="Arial" w:cs="Arial"/>
          <w:bCs/>
        </w:rPr>
        <w:t>директор</w:t>
      </w:r>
      <w:proofErr w:type="spellEnd"/>
      <w:proofErr w:type="gramEnd"/>
      <w:r w:rsidRPr="0012210E">
        <w:rPr>
          <w:rFonts w:ascii="Arial" w:eastAsia="Times New Roman" w:hAnsi="Arial" w:cs="Arial"/>
          <w:bCs/>
        </w:rPr>
        <w:t xml:space="preserve"> </w:t>
      </w:r>
      <w:r w:rsidRPr="0012210E">
        <w:rPr>
          <w:rFonts w:ascii="Arial" w:eastAsia="Times New Roman" w:hAnsi="Arial" w:cs="Arial"/>
          <w:bCs/>
          <w:lang w:val="sr-Cyrl-RS"/>
        </w:rPr>
        <w:t>за производњу енергије ТЕНТ</w:t>
      </w:r>
    </w:p>
    <w:p w:rsidR="0012210E" w:rsidRPr="0012210E" w:rsidRDefault="0012210E" w:rsidP="0012210E">
      <w:pPr>
        <w:spacing w:after="120" w:line="240" w:lineRule="auto"/>
        <w:rPr>
          <w:rFonts w:ascii="Arial" w:eastAsia="Times New Roman" w:hAnsi="Arial" w:cs="Arial"/>
          <w:lang w:val="sr-Cyrl-RS"/>
        </w:rPr>
      </w:pPr>
    </w:p>
    <w:p w:rsidR="0012210E" w:rsidRPr="0012210E" w:rsidRDefault="0012210E" w:rsidP="0012210E">
      <w:pPr>
        <w:spacing w:after="120" w:line="240" w:lineRule="auto"/>
        <w:rPr>
          <w:rFonts w:ascii="Arial" w:eastAsia="Times New Roman" w:hAnsi="Arial" w:cs="Arial"/>
          <w:lang w:val="sr-Cyrl-RS"/>
        </w:rPr>
      </w:pPr>
      <w:r w:rsidRPr="0012210E">
        <w:rPr>
          <w:rFonts w:ascii="Arial" w:eastAsia="Times New Roman" w:hAnsi="Arial" w:cs="Arial"/>
          <w:lang w:val="sr-Latn-CS"/>
        </w:rPr>
        <w:t xml:space="preserve">_________________________                   </w:t>
      </w:r>
      <w:r w:rsidRPr="0012210E">
        <w:rPr>
          <w:rFonts w:ascii="Arial" w:eastAsia="Times New Roman" w:hAnsi="Arial" w:cs="Arial"/>
          <w:lang w:val="sr-Cyrl-RS"/>
        </w:rPr>
        <w:t xml:space="preserve">                     ________________________________</w:t>
      </w:r>
    </w:p>
    <w:p w:rsidR="0012210E" w:rsidRPr="0012210E" w:rsidRDefault="0012210E" w:rsidP="0012210E">
      <w:pPr>
        <w:spacing w:after="0" w:line="240" w:lineRule="auto"/>
        <w:rPr>
          <w:rFonts w:ascii="Arial" w:eastAsia="Times New Roman" w:hAnsi="Arial" w:cs="Arial"/>
          <w:lang w:val="sr-Cyrl-RS"/>
        </w:rPr>
      </w:pPr>
      <w:r w:rsidRPr="0012210E">
        <w:rPr>
          <w:rFonts w:ascii="Arial" w:eastAsia="Times New Roman" w:hAnsi="Arial" w:cs="Arial"/>
          <w:lang w:val="sr-Cyrl-RS"/>
        </w:rPr>
        <w:t xml:space="preserve">            </w:t>
      </w:r>
      <w:r w:rsidRPr="0012210E">
        <w:rPr>
          <w:rFonts w:ascii="Arial" w:eastAsia="Times New Roman" w:hAnsi="Arial" w:cs="Arial"/>
          <w:lang w:val="sr-Latn-CS"/>
        </w:rPr>
        <w:t xml:space="preserve"> </w:t>
      </w:r>
      <w:r w:rsidRPr="0012210E">
        <w:rPr>
          <w:rFonts w:ascii="Arial" w:eastAsia="Times New Roman" w:hAnsi="Arial" w:cs="Arial"/>
          <w:lang w:val="sr-Cyrl-RS"/>
        </w:rPr>
        <w:t xml:space="preserve">                                                                        </w:t>
      </w:r>
      <w:r w:rsidR="00053279">
        <w:rPr>
          <w:rFonts w:ascii="Arial" w:eastAsia="Times New Roman" w:hAnsi="Arial" w:cs="Arial"/>
          <w:lang w:val="sr-Latn-RS"/>
        </w:rPr>
        <w:t xml:space="preserve">                           </w:t>
      </w:r>
      <w:r w:rsidR="005701B0">
        <w:rPr>
          <w:rFonts w:ascii="Arial" w:eastAsia="Times New Roman" w:hAnsi="Arial" w:cs="Arial"/>
          <w:lang w:val="sr-Cyrl-RS"/>
        </w:rPr>
        <w:t>Срђан Јосиповић</w:t>
      </w:r>
    </w:p>
    <w:p w:rsidR="008428CF" w:rsidRPr="00AF01AA" w:rsidRDefault="008428CF" w:rsidP="0012210E">
      <w:pPr>
        <w:spacing w:after="0" w:line="240" w:lineRule="auto"/>
        <w:jc w:val="both"/>
        <w:rPr>
          <w:rFonts w:ascii="Arial" w:eastAsia="Times New Roman" w:hAnsi="Arial" w:cs="Times New Roman"/>
          <w:lang w:val="ru-RU" w:eastAsia="hr-HR"/>
        </w:rPr>
      </w:pPr>
    </w:p>
    <w:sectPr w:rsidR="008428CF" w:rsidRPr="00AF01AA" w:rsidSect="00C15311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01D1"/>
    <w:multiLevelType w:val="hybridMultilevel"/>
    <w:tmpl w:val="C0D2B25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3C25F9"/>
    <w:multiLevelType w:val="hybridMultilevel"/>
    <w:tmpl w:val="107E1CAE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495E"/>
    <w:multiLevelType w:val="hybridMultilevel"/>
    <w:tmpl w:val="BE0680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B141D"/>
    <w:multiLevelType w:val="hybridMultilevel"/>
    <w:tmpl w:val="029A1706"/>
    <w:lvl w:ilvl="0" w:tplc="19565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0482E"/>
    <w:multiLevelType w:val="hybridMultilevel"/>
    <w:tmpl w:val="8654B4FA"/>
    <w:lvl w:ilvl="0" w:tplc="4F32B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008C"/>
    <w:multiLevelType w:val="hybridMultilevel"/>
    <w:tmpl w:val="3DE61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08D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B204C1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959EA"/>
    <w:multiLevelType w:val="hybridMultilevel"/>
    <w:tmpl w:val="52E8F168"/>
    <w:lvl w:ilvl="0" w:tplc="949A67F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B59662E"/>
    <w:multiLevelType w:val="hybridMultilevel"/>
    <w:tmpl w:val="45E6180A"/>
    <w:lvl w:ilvl="0" w:tplc="82AED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D96045"/>
    <w:multiLevelType w:val="hybridMultilevel"/>
    <w:tmpl w:val="F9747548"/>
    <w:lvl w:ilvl="0" w:tplc="3A0AE5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1DD6"/>
    <w:multiLevelType w:val="hybridMultilevel"/>
    <w:tmpl w:val="BE08C920"/>
    <w:lvl w:ilvl="0" w:tplc="3A428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7BD4"/>
    <w:multiLevelType w:val="hybridMultilevel"/>
    <w:tmpl w:val="DBE8E146"/>
    <w:lvl w:ilvl="0" w:tplc="91002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668CE"/>
    <w:multiLevelType w:val="hybridMultilevel"/>
    <w:tmpl w:val="7FAC7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14C3C"/>
    <w:multiLevelType w:val="hybridMultilevel"/>
    <w:tmpl w:val="09C4071A"/>
    <w:lvl w:ilvl="0" w:tplc="21425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B7A7C36"/>
    <w:multiLevelType w:val="hybridMultilevel"/>
    <w:tmpl w:val="7088754E"/>
    <w:lvl w:ilvl="0" w:tplc="A07C428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4C71DE"/>
    <w:multiLevelType w:val="hybridMultilevel"/>
    <w:tmpl w:val="C92C17C8"/>
    <w:lvl w:ilvl="0" w:tplc="C82CEB9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>
      <w:start w:val="1"/>
      <w:numFmt w:val="decimal"/>
      <w:lvlText w:val="%4."/>
      <w:lvlJc w:val="left"/>
      <w:pPr>
        <w:ind w:left="3022" w:hanging="360"/>
      </w:pPr>
    </w:lvl>
    <w:lvl w:ilvl="4" w:tplc="04090019">
      <w:start w:val="1"/>
      <w:numFmt w:val="lowerLetter"/>
      <w:lvlText w:val="%5."/>
      <w:lvlJc w:val="left"/>
      <w:pPr>
        <w:ind w:left="3742" w:hanging="360"/>
      </w:pPr>
    </w:lvl>
    <w:lvl w:ilvl="5" w:tplc="0409001B">
      <w:start w:val="1"/>
      <w:numFmt w:val="lowerRoman"/>
      <w:lvlText w:val="%6."/>
      <w:lvlJc w:val="right"/>
      <w:pPr>
        <w:ind w:left="4462" w:hanging="180"/>
      </w:pPr>
    </w:lvl>
    <w:lvl w:ilvl="6" w:tplc="0409000F">
      <w:start w:val="1"/>
      <w:numFmt w:val="decimal"/>
      <w:lvlText w:val="%7."/>
      <w:lvlJc w:val="left"/>
      <w:pPr>
        <w:ind w:left="5182" w:hanging="360"/>
      </w:pPr>
    </w:lvl>
    <w:lvl w:ilvl="7" w:tplc="04090019">
      <w:start w:val="1"/>
      <w:numFmt w:val="lowerLetter"/>
      <w:lvlText w:val="%8."/>
      <w:lvlJc w:val="left"/>
      <w:pPr>
        <w:ind w:left="5902" w:hanging="360"/>
      </w:pPr>
    </w:lvl>
    <w:lvl w:ilvl="8" w:tplc="0409001B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8650558"/>
    <w:multiLevelType w:val="hybridMultilevel"/>
    <w:tmpl w:val="726405C4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B035E"/>
    <w:multiLevelType w:val="hybridMultilevel"/>
    <w:tmpl w:val="BB380494"/>
    <w:lvl w:ilvl="0" w:tplc="25E63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4AF0"/>
    <w:multiLevelType w:val="hybridMultilevel"/>
    <w:tmpl w:val="7BBA096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3967332"/>
    <w:multiLevelType w:val="hybridMultilevel"/>
    <w:tmpl w:val="F6C693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20D89"/>
    <w:multiLevelType w:val="hybridMultilevel"/>
    <w:tmpl w:val="D04C6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53A54"/>
    <w:multiLevelType w:val="hybridMultilevel"/>
    <w:tmpl w:val="D764C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147BC"/>
    <w:multiLevelType w:val="hybridMultilevel"/>
    <w:tmpl w:val="83EEB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3359D"/>
    <w:multiLevelType w:val="hybridMultilevel"/>
    <w:tmpl w:val="FC643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E52BF"/>
    <w:multiLevelType w:val="hybridMultilevel"/>
    <w:tmpl w:val="7FAC7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A233B"/>
    <w:multiLevelType w:val="hybridMultilevel"/>
    <w:tmpl w:val="7F1C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4341D"/>
    <w:multiLevelType w:val="hybridMultilevel"/>
    <w:tmpl w:val="4394E5EA"/>
    <w:lvl w:ilvl="0" w:tplc="E22EC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A1B3186"/>
    <w:multiLevelType w:val="hybridMultilevel"/>
    <w:tmpl w:val="2E083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5"/>
  </w:num>
  <w:num w:numId="5">
    <w:abstractNumId w:val="24"/>
  </w:num>
  <w:num w:numId="6">
    <w:abstractNumId w:val="22"/>
  </w:num>
  <w:num w:numId="7">
    <w:abstractNumId w:val="26"/>
  </w:num>
  <w:num w:numId="8">
    <w:abstractNumId w:val="21"/>
  </w:num>
  <w:num w:numId="9">
    <w:abstractNumId w:val="23"/>
  </w:num>
  <w:num w:numId="10">
    <w:abstractNumId w:val="11"/>
  </w:num>
  <w:num w:numId="11">
    <w:abstractNumId w:val="13"/>
  </w:num>
  <w:num w:numId="12">
    <w:abstractNumId w:val="20"/>
  </w:num>
  <w:num w:numId="13">
    <w:abstractNumId w:val="3"/>
  </w:num>
  <w:num w:numId="14">
    <w:abstractNumId w:val="2"/>
  </w:num>
  <w:num w:numId="15">
    <w:abstractNumId w:val="0"/>
  </w:num>
  <w:num w:numId="16">
    <w:abstractNumId w:val="1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9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0"/>
  </w:num>
  <w:num w:numId="24">
    <w:abstractNumId w:val="18"/>
  </w:num>
  <w:num w:numId="25">
    <w:abstractNumId w:val="25"/>
  </w:num>
  <w:num w:numId="26">
    <w:abstractNumId w:val="1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CF"/>
    <w:rsid w:val="00053279"/>
    <w:rsid w:val="00060CDA"/>
    <w:rsid w:val="0012210E"/>
    <w:rsid w:val="00151F42"/>
    <w:rsid w:val="001672AC"/>
    <w:rsid w:val="00170D0F"/>
    <w:rsid w:val="001E74F6"/>
    <w:rsid w:val="001F7F71"/>
    <w:rsid w:val="0023012F"/>
    <w:rsid w:val="0024654C"/>
    <w:rsid w:val="00327882"/>
    <w:rsid w:val="0033077E"/>
    <w:rsid w:val="00451CA8"/>
    <w:rsid w:val="00484192"/>
    <w:rsid w:val="00486EC6"/>
    <w:rsid w:val="004B538D"/>
    <w:rsid w:val="005701B0"/>
    <w:rsid w:val="005938F2"/>
    <w:rsid w:val="005A6F78"/>
    <w:rsid w:val="005D4E63"/>
    <w:rsid w:val="005E23E8"/>
    <w:rsid w:val="00601BEE"/>
    <w:rsid w:val="00614F1C"/>
    <w:rsid w:val="006344F7"/>
    <w:rsid w:val="0064522E"/>
    <w:rsid w:val="007405A6"/>
    <w:rsid w:val="00742C18"/>
    <w:rsid w:val="007D1598"/>
    <w:rsid w:val="008428CF"/>
    <w:rsid w:val="0084614A"/>
    <w:rsid w:val="00AF01AA"/>
    <w:rsid w:val="00B20062"/>
    <w:rsid w:val="00B20AC4"/>
    <w:rsid w:val="00BA4C36"/>
    <w:rsid w:val="00BC33C9"/>
    <w:rsid w:val="00BD3242"/>
    <w:rsid w:val="00C15311"/>
    <w:rsid w:val="00C90E00"/>
    <w:rsid w:val="00D57CCC"/>
    <w:rsid w:val="00DD417D"/>
    <w:rsid w:val="00DE7BA3"/>
    <w:rsid w:val="00E501F4"/>
    <w:rsid w:val="00E93F75"/>
    <w:rsid w:val="00F53DDF"/>
    <w:rsid w:val="00F872D1"/>
    <w:rsid w:val="00FB6BD9"/>
    <w:rsid w:val="00FC03A5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462992"/>
  <w15:chartTrackingRefBased/>
  <w15:docId w15:val="{502356DF-1114-4688-B75D-35CB0D5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428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de-DE" w:eastAsia="hr-HR"/>
    </w:rPr>
  </w:style>
  <w:style w:type="paragraph" w:styleId="Heading2">
    <w:name w:val="heading 2"/>
    <w:basedOn w:val="Normal"/>
    <w:next w:val="Normal"/>
    <w:link w:val="Heading2Char"/>
    <w:qFormat/>
    <w:rsid w:val="008428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qFormat/>
    <w:rsid w:val="008428CF"/>
    <w:pPr>
      <w:keepNext/>
      <w:spacing w:after="0" w:line="240" w:lineRule="auto"/>
      <w:ind w:right="-1314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de-DE" w:eastAsia="hr-HR"/>
    </w:rPr>
  </w:style>
  <w:style w:type="paragraph" w:styleId="Heading4">
    <w:name w:val="heading 4"/>
    <w:basedOn w:val="Normal"/>
    <w:next w:val="Normal"/>
    <w:link w:val="Heading4Char"/>
    <w:qFormat/>
    <w:rsid w:val="008428CF"/>
    <w:pPr>
      <w:keepNext/>
      <w:spacing w:after="0" w:line="240" w:lineRule="auto"/>
      <w:ind w:right="-1314"/>
      <w:outlineLvl w:val="3"/>
    </w:pPr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paragraph" w:styleId="Heading5">
    <w:name w:val="heading 5"/>
    <w:basedOn w:val="Normal"/>
    <w:next w:val="Normal"/>
    <w:link w:val="Heading5Char"/>
    <w:qFormat/>
    <w:rsid w:val="008428CF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paragraph" w:styleId="Heading6">
    <w:name w:val="heading 6"/>
    <w:basedOn w:val="Normal"/>
    <w:next w:val="Normal"/>
    <w:link w:val="Heading6Char"/>
    <w:qFormat/>
    <w:rsid w:val="008428CF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1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28CF"/>
    <w:rPr>
      <w:rFonts w:ascii="Times New Roman" w:eastAsia="Times New Roman" w:hAnsi="Times New Roman" w:cs="Times New Roman"/>
      <w:sz w:val="24"/>
      <w:szCs w:val="24"/>
      <w:u w:val="single"/>
      <w:lang w:val="de-DE" w:eastAsia="hr-HR"/>
    </w:rPr>
  </w:style>
  <w:style w:type="character" w:customStyle="1" w:styleId="Heading2Char">
    <w:name w:val="Heading 2 Char"/>
    <w:basedOn w:val="DefaultParagraphFont"/>
    <w:link w:val="Heading2"/>
    <w:rsid w:val="008428CF"/>
    <w:rPr>
      <w:rFonts w:ascii="Arial" w:eastAsia="Times New Roman" w:hAnsi="Arial" w:cs="Arial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8428CF"/>
    <w:rPr>
      <w:rFonts w:ascii="Arial" w:eastAsia="Times New Roman" w:hAnsi="Arial" w:cs="Times New Roman"/>
      <w:b/>
      <w:bCs/>
      <w:sz w:val="24"/>
      <w:szCs w:val="24"/>
      <w:lang w:val="de-DE" w:eastAsia="hr-HR"/>
    </w:rPr>
  </w:style>
  <w:style w:type="character" w:customStyle="1" w:styleId="Heading4Char">
    <w:name w:val="Heading 4 Char"/>
    <w:basedOn w:val="DefaultParagraphFont"/>
    <w:link w:val="Heading4"/>
    <w:rsid w:val="008428CF"/>
    <w:rPr>
      <w:rFonts w:ascii="Arial" w:eastAsia="Times New Roman" w:hAnsi="Arial" w:cs="Times New Roman"/>
      <w:b/>
      <w:bCs/>
      <w:sz w:val="28"/>
      <w:szCs w:val="24"/>
      <w:lang w:val="de-DE" w:eastAsia="hr-HR"/>
    </w:rPr>
  </w:style>
  <w:style w:type="character" w:customStyle="1" w:styleId="Heading5Char">
    <w:name w:val="Heading 5 Char"/>
    <w:basedOn w:val="DefaultParagraphFont"/>
    <w:link w:val="Heading5"/>
    <w:rsid w:val="008428CF"/>
    <w:rPr>
      <w:rFonts w:ascii="Arial" w:eastAsia="Times New Roman" w:hAnsi="Arial" w:cs="Arial"/>
      <w:b/>
      <w:bCs/>
      <w:sz w:val="28"/>
      <w:szCs w:val="24"/>
      <w:lang w:val="de-DE" w:eastAsia="hr-HR"/>
    </w:rPr>
  </w:style>
  <w:style w:type="character" w:customStyle="1" w:styleId="Heading6Char">
    <w:name w:val="Heading 6 Char"/>
    <w:basedOn w:val="DefaultParagraphFont"/>
    <w:link w:val="Heading6"/>
    <w:rsid w:val="008428CF"/>
    <w:rPr>
      <w:rFonts w:ascii="Arial" w:eastAsia="Times New Roman" w:hAnsi="Arial" w:cs="Arial"/>
      <w:b/>
      <w:bCs/>
      <w:sz w:val="20"/>
      <w:szCs w:val="16"/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8428CF"/>
  </w:style>
  <w:style w:type="paragraph" w:styleId="Footer">
    <w:name w:val="footer"/>
    <w:basedOn w:val="Normal"/>
    <w:link w:val="FooterChar"/>
    <w:semiHidden/>
    <w:rsid w:val="00842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semiHidden/>
    <w:rsid w:val="008428C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semiHidden/>
    <w:rsid w:val="008428CF"/>
  </w:style>
  <w:style w:type="paragraph" w:customStyle="1" w:styleId="xl24">
    <w:name w:val="xl24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5">
    <w:name w:val="xl25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6">
    <w:name w:val="xl26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7">
    <w:name w:val="xl27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8">
    <w:name w:val="xl28"/>
    <w:basedOn w:val="Normal"/>
    <w:rsid w:val="00842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29">
    <w:name w:val="xl29"/>
    <w:basedOn w:val="Normal"/>
    <w:rsid w:val="008428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0">
    <w:name w:val="xl30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1">
    <w:name w:val="xl31"/>
    <w:basedOn w:val="Normal"/>
    <w:rsid w:val="008428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GB"/>
    </w:rPr>
  </w:style>
  <w:style w:type="paragraph" w:customStyle="1" w:styleId="xl32">
    <w:name w:val="xl32"/>
    <w:basedOn w:val="Normal"/>
    <w:rsid w:val="008428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GB"/>
    </w:rPr>
  </w:style>
  <w:style w:type="paragraph" w:styleId="BodyText2">
    <w:name w:val="Body Text 2"/>
    <w:basedOn w:val="Normal"/>
    <w:link w:val="BodyText2Char"/>
    <w:semiHidden/>
    <w:rsid w:val="008428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8428CF"/>
    <w:rPr>
      <w:rFonts w:ascii="Times New Roman" w:eastAsia="Times New Roman" w:hAnsi="Times New Roman" w:cs="Times New Roman"/>
      <w:b/>
      <w:bCs/>
      <w:sz w:val="18"/>
      <w:szCs w:val="24"/>
      <w:lang w:val="sr-Cyrl-CS"/>
    </w:rPr>
  </w:style>
  <w:style w:type="paragraph" w:styleId="BodyText">
    <w:name w:val="Body Text"/>
    <w:basedOn w:val="Normal"/>
    <w:link w:val="BodyTextChar"/>
    <w:semiHidden/>
    <w:rsid w:val="008428CF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x-none" w:eastAsia="hr-HR"/>
    </w:rPr>
  </w:style>
  <w:style w:type="character" w:customStyle="1" w:styleId="BodyTextChar">
    <w:name w:val="Body Text Char"/>
    <w:basedOn w:val="DefaultParagraphFont"/>
    <w:link w:val="BodyText"/>
    <w:semiHidden/>
    <w:rsid w:val="008428CF"/>
    <w:rPr>
      <w:rFonts w:ascii="Arial" w:eastAsia="Times New Roman" w:hAnsi="Arial" w:cs="Times New Roman"/>
      <w:b/>
      <w:bCs/>
      <w:sz w:val="24"/>
      <w:szCs w:val="24"/>
      <w:lang w:val="x-none" w:eastAsia="hr-HR"/>
    </w:rPr>
  </w:style>
  <w:style w:type="paragraph" w:styleId="Caption">
    <w:name w:val="caption"/>
    <w:basedOn w:val="Normal"/>
    <w:next w:val="Normal"/>
    <w:qFormat/>
    <w:rsid w:val="008428CF"/>
    <w:pPr>
      <w:spacing w:after="0" w:line="240" w:lineRule="auto"/>
      <w:ind w:right="-1149"/>
      <w:jc w:val="both"/>
    </w:pPr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paragraph" w:styleId="BodyText3">
    <w:name w:val="Body Text 3"/>
    <w:basedOn w:val="Normal"/>
    <w:link w:val="BodyText3Char"/>
    <w:semiHidden/>
    <w:rsid w:val="008428CF"/>
    <w:pPr>
      <w:tabs>
        <w:tab w:val="left" w:pos="870"/>
      </w:tabs>
      <w:spacing w:after="0" w:line="240" w:lineRule="auto"/>
      <w:ind w:right="-1149"/>
      <w:jc w:val="both"/>
    </w:pPr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character" w:customStyle="1" w:styleId="BodyText3Char">
    <w:name w:val="Body Text 3 Char"/>
    <w:basedOn w:val="DefaultParagraphFont"/>
    <w:link w:val="BodyText3"/>
    <w:semiHidden/>
    <w:rsid w:val="008428CF"/>
    <w:rPr>
      <w:rFonts w:ascii="Arial" w:eastAsia="Times New Roman" w:hAnsi="Arial" w:cs="Arial"/>
      <w:b/>
      <w:bCs/>
      <w:sz w:val="24"/>
      <w:szCs w:val="24"/>
      <w:lang w:val="sr-Latn-CS" w:eastAsia="hr-HR"/>
    </w:rPr>
  </w:style>
  <w:style w:type="paragraph" w:styleId="BodyTextIndent">
    <w:name w:val="Body Text Indent"/>
    <w:basedOn w:val="Normal"/>
    <w:link w:val="BodyTextIndentChar"/>
    <w:semiHidden/>
    <w:rsid w:val="008428CF"/>
    <w:pPr>
      <w:spacing w:after="0" w:line="240" w:lineRule="auto"/>
      <w:ind w:right="3" w:firstLine="708"/>
      <w:jc w:val="both"/>
    </w:pPr>
    <w:rPr>
      <w:rFonts w:ascii="Arial" w:eastAsia="Times New Roman" w:hAnsi="Arial" w:cs="Arial"/>
      <w:sz w:val="24"/>
      <w:szCs w:val="24"/>
      <w:lang w:val="sr-Latn-CS"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8428CF"/>
    <w:rPr>
      <w:rFonts w:ascii="Arial" w:eastAsia="Times New Roman" w:hAnsi="Arial" w:cs="Arial"/>
      <w:sz w:val="24"/>
      <w:szCs w:val="24"/>
      <w:lang w:val="sr-Latn-CS" w:eastAsia="hr-HR"/>
    </w:rPr>
  </w:style>
  <w:style w:type="paragraph" w:styleId="Title">
    <w:name w:val="Title"/>
    <w:basedOn w:val="Normal"/>
    <w:link w:val="TitleChar"/>
    <w:qFormat/>
    <w:rsid w:val="008428CF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428CF"/>
    <w:rPr>
      <w:rFonts w:ascii="Arial" w:eastAsia="Times New Roman" w:hAnsi="Arial" w:cs="Arial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84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428C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8428C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C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CF"/>
    <w:rPr>
      <w:rFonts w:ascii="Tahoma" w:eastAsia="Times New Roman" w:hAnsi="Tahoma" w:cs="Times New Roman"/>
      <w:sz w:val="16"/>
      <w:szCs w:val="16"/>
      <w:lang w:val="hr-HR" w:eastAsia="hr-HR"/>
    </w:rPr>
  </w:style>
  <w:style w:type="character" w:styleId="CommentReference">
    <w:name w:val="annotation reference"/>
    <w:uiPriority w:val="99"/>
    <w:semiHidden/>
    <w:unhideWhenUsed/>
    <w:rsid w:val="00842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8CF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8CF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FE1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FEF58B91571F4F8E2E2E3A08675ADE" ma:contentTypeVersion="2" ma:contentTypeDescription="Креирајте нови документ." ma:contentTypeScope="" ma:versionID="ba2d9caeb9a92112585ab8071f78284d">
  <xsd:schema xmlns:xsd="http://www.w3.org/2001/XMLSchema" xmlns:xs="http://www.w3.org/2001/XMLSchema" xmlns:p="http://schemas.microsoft.com/office/2006/metadata/properties" xmlns:ns1="http://schemas.microsoft.com/sharepoint/v3" xmlns:ns2="0f37ee01-0781-405a-a340-6acb344575b7" targetNamespace="http://schemas.microsoft.com/office/2006/metadata/properties" ma:root="true" ma:fieldsID="31e3a8b883d438b6208c5606d4fad971" ns1:_="" ns2:_="">
    <xsd:import namespace="http://schemas.microsoft.com/sharepoint/v3"/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hidden="true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D077DE-77A9-41D3-98CA-574E10A54A0F}"/>
</file>

<file path=customXml/itemProps2.xml><?xml version="1.0" encoding="utf-8"?>
<ds:datastoreItem xmlns:ds="http://schemas.openxmlformats.org/officeDocument/2006/customXml" ds:itemID="{52F9AFAE-F84D-4ED6-86B0-4173C93AA5B0}"/>
</file>

<file path=customXml/itemProps3.xml><?xml version="1.0" encoding="utf-8"?>
<ds:datastoreItem xmlns:ds="http://schemas.openxmlformats.org/officeDocument/2006/customXml" ds:itemID="{8F3481A8-F814-4E17-A481-BF09A519A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 Sormaz</dc:creator>
  <cp:keywords/>
  <dc:description/>
  <cp:lastModifiedBy>Uros Sormaz</cp:lastModifiedBy>
  <cp:revision>15</cp:revision>
  <dcterms:created xsi:type="dcterms:W3CDTF">2020-02-26T07:25:00Z</dcterms:created>
  <dcterms:modified xsi:type="dcterms:W3CDTF">2023-12-15T10:41:00Z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0x010100EDFEF58B91571F4F8E2E2E3A08675ADE</vt:lpwstr>
  </property>
</Properties>
</file>