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Pr="005E23E8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ОПАСНОГ ИНДУСТРИЈСКОГ </w:t>
      </w: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>ОТПАДА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FE18C1" w:rsidRPr="00FE18C1" w:rsidRDefault="00FE18C1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>Jавно предузеће „Електропривреда Србије“ Београд, Балканска 13, 11000 Београд, матични број: 20053658, ПИБ: 103920327, кога у име и за рачун ЈП ЕПС на основу пуномоћја директора ЈП ЕПС број 12.01.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207621</w:t>
      </w:r>
      <w:r w:rsidR="005701B0">
        <w:rPr>
          <w:rFonts w:ascii="Arial" w:eastAsia="Times New Roman" w:hAnsi="Arial" w:cs="Arial"/>
          <w:sz w:val="24"/>
          <w:szCs w:val="24"/>
          <w:lang w:val="hr-HR" w:eastAsia="hr-HR"/>
        </w:rPr>
        <w:t>/1-2022 од 06.04.2022</w:t>
      </w: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. заступа директор за производњу енергије ТЕНТ </w:t>
      </w:r>
      <w:r w:rsidR="005701B0">
        <w:rPr>
          <w:rFonts w:ascii="Arial" w:eastAsia="Times New Roman" w:hAnsi="Arial" w:cs="Arial"/>
          <w:sz w:val="24"/>
          <w:szCs w:val="24"/>
          <w:lang w:val="sr-Cyrl-RS" w:eastAsia="hr-HR"/>
        </w:rPr>
        <w:t>Срђан Јосиповић</w:t>
      </w: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(у даљем тексту: Продавац), с једне стране,</w:t>
      </w:r>
    </w:p>
    <w:p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Pr="008428CF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опасног индустријског отпада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 партијама: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>Партија 1 –</w:t>
      </w:r>
      <w:r w:rsidRPr="008428CF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>Отпадна уља (130113*, 130208* и 130310*)</w:t>
      </w:r>
    </w:p>
    <w:p w:rsidR="008428CF" w:rsidRPr="008428CF" w:rsidRDefault="00AF01AA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Latn-RS" w:eastAsia="hr-HR"/>
        </w:rPr>
        <w:t>-  Партија 2</w:t>
      </w:r>
      <w:r w:rsidR="008428CF"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– </w:t>
      </w:r>
      <w:r w:rsidR="008428CF" w:rsidRPr="008428CF"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  <w:t>Електрични и електронски</w:t>
      </w:r>
      <w:r w:rsidR="008428CF"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отпад (160213*)</w:t>
      </w:r>
    </w:p>
    <w:p w:rsidR="008428CF" w:rsidRPr="008428CF" w:rsidRDefault="008428CF" w:rsidP="008428CF">
      <w:pPr>
        <w:tabs>
          <w:tab w:val="left" w:pos="2478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-  Партија </w:t>
      </w:r>
      <w:r w:rsidR="00AF01AA">
        <w:rPr>
          <w:rFonts w:ascii="Arial" w:eastAsia="Times New Roman" w:hAnsi="Arial" w:cs="Arial"/>
          <w:sz w:val="24"/>
          <w:szCs w:val="24"/>
          <w:lang w:val="sr-Cyrl-RS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–</w:t>
      </w:r>
      <w:r w:rsidRPr="008428CF">
        <w:rPr>
          <w:rFonts w:ascii="Arial" w:eastAsia="Times New Roman" w:hAnsi="Arial" w:cs="Arial"/>
          <w:color w:val="000000"/>
          <w:sz w:val="24"/>
          <w:szCs w:val="24"/>
          <w:lang w:val="hr-HR" w:eastAsia="hr-HR"/>
        </w:rPr>
        <w:t xml:space="preserve"> Оловни акумулатори (160601*)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Опасни индустријски отпад се налази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ТЕНТ Б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Обреновац-Ушће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 ТЕ Колубара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Велики </w:t>
      </w: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Црљени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и ТЕ Морава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Свилајнац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наведени опасни индустријски отпад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__.__.202</w:t>
      </w:r>
      <w:r w:rsidR="005701B0">
        <w:rPr>
          <w:rFonts w:ascii="Arial" w:eastAsia="Times New Roman" w:hAnsi="Arial" w:cs="Arial"/>
          <w:sz w:val="24"/>
          <w:szCs w:val="24"/>
          <w:lang w:val="ru-RU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Количине опас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ног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_______ од __.__.20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5701B0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84614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Стварне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количине не могу да одступају в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ише од 10% од процењених количина.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x-none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опасног индустријског отпада (мерење) ће се вршити за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локације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и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Б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на вагама које се налазе у кругу истих, а за локације ТЕ Колубара и ТЕ Морава на одговарајућим званичним вагама у Великим Црљенима и Свилајнцу о трошку Купца. У случају неисправности вага на ТЕНТ А и ТЕНТ Б,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ЦЕНА, РОК И УСЛОВИ ПЛАЋАЊА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5701B0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године, у року од 15 дана од датума фактурисања.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за процењене количине предмета уговора која је дата у понуди број __________ од __.__.20</w:t>
      </w:r>
      <w:r w:rsidR="00DD417D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23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. 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486EC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  <w:r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Одредбом члана 10 став 2 тачка 1 Закона о ПДВ-у, обвезник ПДВ-а који врши промет секундарних сировина (ЈП ЕПС огранак ТЕНТ), није дужан да обрачунава и исказује ПДВ по испостављеном рачуну за извршени промет. Ова одредба се односи на ставке где је вредност ПДВ исказана 0%.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 складу са напред неведеним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</w:t>
      </w:r>
      <w:r w:rsidR="00C90E00">
        <w:rPr>
          <w:rFonts w:ascii="Arial" w:eastAsia="Times New Roman" w:hAnsi="Arial" w:cs="Times New Roman"/>
          <w:sz w:val="24"/>
          <w:szCs w:val="24"/>
          <w:lang w:val="sr-Cyrl-RS" w:eastAsia="hr-HR"/>
        </w:rPr>
        <w:t xml:space="preserve">НЛБ 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>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bookmarkStart w:id="0" w:name="_GoBack"/>
      <w:bookmarkEnd w:id="0"/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РОК И РЕДОСЛЕД ПРЕУЗИМАЊА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150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СРЕДСТВА ФИНАНСИЈСКОГ ОБЕЗБЕЂЕЊА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Добро извршење посла</w:t>
      </w:r>
    </w:p>
    <w:p w:rsid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Pr="008428CF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>Обезбеђење плаћ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ња</w:t>
      </w:r>
    </w:p>
    <w:p w:rsidR="008428CF" w:rsidRP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Три (3), регистроване у банци соло, бланко потписане менице са менич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Cyrl-RS" w:eastAsia="hr-HR"/>
        </w:rPr>
        <w:t>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им овлашћењем да се исте могу попунити и реализовати до износа доспелих а неизмирених обавеза, заједно са припадајућом каматом, ако Купац не поштује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рокове за плаћање из члана 2.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тав 1.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FC03A5" w:rsidRPr="00FC03A5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BD3242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дозволу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</w:p>
    <w:p w:rsidR="008428CF" w:rsidRPr="008428CF" w:rsidRDefault="008428CF" w:rsidP="00FC03A5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14/2016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 xml:space="preserve">да мора преузети све количине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опасног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отпада, које му понуди Продавац у виђеном стању,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посебно води рачуна о договореним  терминима за преузимање робе (термини преузимања су од 7 до 14 часова радним данима) и да сноси одговарајуће последице за на време не преузете количине,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о свом трошку изврши евентуално рашћишћавање терена – места складиштења, као и паковање, сортирање, сечење, утовар и  транспорт сопственим превозним средствима,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уговорену робу преузме у року од 5 радних дана од дана доставњања захтева за преузимање од стране Продавца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>, 88/2010,</w:t>
      </w:r>
      <w:r w:rsidR="001E74F6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5701B0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150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lastRenderedPageBreak/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5701B0">
        <w:rPr>
          <w:rFonts w:ascii="Arial" w:eastAsia="Times New Roman" w:hAnsi="Arial" w:cs="Times New Roman"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финансијског обезбеђења из члана 4. Уговора;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 ЈП ЕПС огранак ТЕНТ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                                </w:t>
      </w:r>
      <w:r w:rsidRPr="0012210E">
        <w:rPr>
          <w:rFonts w:ascii="Arial" w:eastAsia="Times New Roman" w:hAnsi="Arial" w:cs="Arial"/>
        </w:rPr>
        <w:t xml:space="preserve">ЈП ЕПС </w:t>
      </w:r>
      <w:proofErr w:type="spellStart"/>
      <w:r w:rsidRPr="0012210E">
        <w:rPr>
          <w:rFonts w:ascii="Arial" w:eastAsia="Times New Roman" w:hAnsi="Arial" w:cs="Arial"/>
        </w:rPr>
        <w:t>Београд</w:t>
      </w:r>
      <w:proofErr w:type="spellEnd"/>
    </w:p>
    <w:p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proofErr w:type="spellStart"/>
      <w:proofErr w:type="gramStart"/>
      <w:r w:rsidRPr="0012210E">
        <w:rPr>
          <w:rFonts w:ascii="Arial" w:eastAsia="Times New Roman" w:hAnsi="Arial" w:cs="Arial"/>
          <w:bCs/>
        </w:rPr>
        <w:t>директор</w:t>
      </w:r>
      <w:proofErr w:type="spellEnd"/>
      <w:proofErr w:type="gramEnd"/>
      <w:r w:rsidRPr="0012210E">
        <w:rPr>
          <w:rFonts w:ascii="Arial" w:eastAsia="Times New Roman" w:hAnsi="Arial" w:cs="Arial"/>
          <w:bCs/>
        </w:rPr>
        <w:t xml:space="preserve">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Pr="0012210E">
        <w:rPr>
          <w:rFonts w:ascii="Arial" w:eastAsia="Times New Roman" w:hAnsi="Arial" w:cs="Arial"/>
          <w:lang w:val="sr-Latn-RS"/>
        </w:rPr>
        <w:t xml:space="preserve">                            </w:t>
      </w:r>
      <w:r w:rsidR="005701B0">
        <w:rPr>
          <w:rFonts w:ascii="Arial" w:eastAsia="Times New Roman" w:hAnsi="Arial" w:cs="Arial"/>
          <w:lang w:val="sr-Cyrl-RS"/>
        </w:rPr>
        <w:t>Срђан Јосиповић</w:t>
      </w:r>
    </w:p>
    <w:p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21"/>
  </w:num>
  <w:num w:numId="9">
    <w:abstractNumId w:val="23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12210E"/>
    <w:rsid w:val="00151F42"/>
    <w:rsid w:val="00170D0F"/>
    <w:rsid w:val="001E74F6"/>
    <w:rsid w:val="001F7F71"/>
    <w:rsid w:val="00327882"/>
    <w:rsid w:val="0033077E"/>
    <w:rsid w:val="00451CA8"/>
    <w:rsid w:val="00484192"/>
    <w:rsid w:val="00486EC6"/>
    <w:rsid w:val="004B538D"/>
    <w:rsid w:val="005701B0"/>
    <w:rsid w:val="005938F2"/>
    <w:rsid w:val="005A6F78"/>
    <w:rsid w:val="005D4E63"/>
    <w:rsid w:val="005E23E8"/>
    <w:rsid w:val="00601BEE"/>
    <w:rsid w:val="00614F1C"/>
    <w:rsid w:val="006344F7"/>
    <w:rsid w:val="0064522E"/>
    <w:rsid w:val="007405A6"/>
    <w:rsid w:val="00742C18"/>
    <w:rsid w:val="007D1598"/>
    <w:rsid w:val="008428CF"/>
    <w:rsid w:val="0084614A"/>
    <w:rsid w:val="00AF01AA"/>
    <w:rsid w:val="00B20062"/>
    <w:rsid w:val="00B20AC4"/>
    <w:rsid w:val="00BC33C9"/>
    <w:rsid w:val="00BD3242"/>
    <w:rsid w:val="00C15311"/>
    <w:rsid w:val="00C90E00"/>
    <w:rsid w:val="00DD417D"/>
    <w:rsid w:val="00DE7BA3"/>
    <w:rsid w:val="00E501F4"/>
    <w:rsid w:val="00E93F75"/>
    <w:rsid w:val="00F53DDF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AA5158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B69A3A-911F-4FDC-BF3F-A08D225B0FFE}"/>
</file>

<file path=customXml/itemProps2.xml><?xml version="1.0" encoding="utf-8"?>
<ds:datastoreItem xmlns:ds="http://schemas.openxmlformats.org/officeDocument/2006/customXml" ds:itemID="{AC7A8F29-BED1-414F-8207-366E74A23345}"/>
</file>

<file path=customXml/itemProps3.xml><?xml version="1.0" encoding="utf-8"?>
<ds:datastoreItem xmlns:ds="http://schemas.openxmlformats.org/officeDocument/2006/customXml" ds:itemID="{2605FC5A-8C98-47E9-8C46-9658FCA54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10</cp:revision>
  <dcterms:created xsi:type="dcterms:W3CDTF">2020-02-26T07:25:00Z</dcterms:created>
  <dcterms:modified xsi:type="dcterms:W3CDTF">2023-04-13T11:15:00Z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